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E2" w:rsidRPr="00CF6F52" w:rsidRDefault="00F9232B" w:rsidP="00F9232B">
      <w:pPr>
        <w:jc w:val="center"/>
        <w:rPr>
          <w:rFonts w:asciiTheme="majorHAnsi" w:hAnsiTheme="majorHAnsi"/>
          <w:b/>
          <w:sz w:val="56"/>
          <w:szCs w:val="56"/>
        </w:rPr>
      </w:pPr>
      <w:bookmarkStart w:id="0" w:name="_GoBack"/>
      <w:bookmarkEnd w:id="0"/>
      <w:r w:rsidRPr="00CF6F52">
        <w:rPr>
          <w:rFonts w:asciiTheme="majorHAnsi" w:hAnsiTheme="majorHAnsi"/>
          <w:b/>
          <w:sz w:val="56"/>
          <w:szCs w:val="56"/>
        </w:rPr>
        <w:t>Available Scholarships</w:t>
      </w:r>
    </w:p>
    <w:p w:rsidR="00F9232B" w:rsidRDefault="00F9232B" w:rsidP="00F9232B">
      <w:pPr>
        <w:jc w:val="center"/>
        <w:rPr>
          <w:rFonts w:asciiTheme="majorHAnsi" w:hAnsiTheme="majorHAnsi"/>
          <w:sz w:val="20"/>
          <w:szCs w:val="20"/>
        </w:rPr>
      </w:pPr>
    </w:p>
    <w:p w:rsidR="00CF6F52" w:rsidRPr="00CF6F52" w:rsidRDefault="00CF6F52" w:rsidP="00CF6F52">
      <w:pPr>
        <w:autoSpaceDE w:val="0"/>
        <w:autoSpaceDN w:val="0"/>
        <w:adjustRightInd w:val="0"/>
        <w:spacing w:after="0" w:line="240" w:lineRule="auto"/>
        <w:jc w:val="center"/>
        <w:rPr>
          <w:rFonts w:asciiTheme="majorHAnsi" w:hAnsiTheme="majorHAnsi" w:cs="Times New Roman"/>
          <w:b/>
          <w:bCs/>
          <w:sz w:val="36"/>
          <w:szCs w:val="36"/>
        </w:rPr>
      </w:pPr>
      <w:r w:rsidRPr="00CF6F52">
        <w:rPr>
          <w:rFonts w:asciiTheme="majorHAnsi" w:hAnsiTheme="majorHAnsi" w:cs="Times New Roman"/>
          <w:b/>
          <w:bCs/>
          <w:sz w:val="36"/>
          <w:szCs w:val="36"/>
        </w:rPr>
        <w:t>LOCAL and AREA SCHOLARSHIPS</w:t>
      </w:r>
    </w:p>
    <w:p w:rsidR="00CF6F52" w:rsidRPr="00CF6F52" w:rsidRDefault="00CF6F52" w:rsidP="00CF6F52">
      <w:pPr>
        <w:pStyle w:val="Default"/>
        <w:rPr>
          <w:rFonts w:asciiTheme="majorHAnsi" w:hAnsiTheme="majorHAnsi" w:cs="Times New Roman"/>
          <w:sz w:val="36"/>
          <w:szCs w:val="36"/>
        </w:rPr>
      </w:pPr>
      <w:r w:rsidRPr="00CF6F52">
        <w:rPr>
          <w:rFonts w:asciiTheme="majorHAnsi" w:hAnsiTheme="majorHAnsi" w:cs="Times New Roman"/>
          <w:b/>
          <w:bCs/>
          <w:sz w:val="36"/>
          <w:szCs w:val="36"/>
        </w:rPr>
        <w:tab/>
      </w:r>
      <w:r w:rsidRPr="00CF6F52">
        <w:rPr>
          <w:rFonts w:asciiTheme="majorHAnsi" w:hAnsiTheme="majorHAnsi" w:cs="Times New Roman"/>
          <w:b/>
          <w:bCs/>
          <w:sz w:val="36"/>
          <w:szCs w:val="36"/>
        </w:rPr>
        <w:tab/>
      </w:r>
    </w:p>
    <w:p w:rsidR="00CF6F52" w:rsidRPr="00CF6F52" w:rsidRDefault="00CF6F52" w:rsidP="00CF6F52">
      <w:pPr>
        <w:autoSpaceDE w:val="0"/>
        <w:autoSpaceDN w:val="0"/>
        <w:adjustRightInd w:val="0"/>
        <w:spacing w:after="0" w:line="240" w:lineRule="auto"/>
        <w:ind w:left="2880" w:firstLine="720"/>
        <w:jc w:val="right"/>
        <w:rPr>
          <w:rFonts w:asciiTheme="majorHAnsi" w:hAnsiTheme="majorHAnsi" w:cs="Times New Roman"/>
          <w:b/>
          <w:bCs/>
          <w:sz w:val="20"/>
          <w:szCs w:val="20"/>
        </w:rPr>
      </w:pPr>
      <w:r w:rsidRPr="00CF6F52">
        <w:rPr>
          <w:rFonts w:asciiTheme="majorHAnsi" w:hAnsiTheme="majorHAnsi" w:cs="Times New Roman"/>
          <w:color w:val="000000"/>
          <w:sz w:val="20"/>
          <w:szCs w:val="20"/>
        </w:rPr>
        <w:t xml:space="preserve"> </w:t>
      </w:r>
      <w:r w:rsidRPr="00CF6F52">
        <w:rPr>
          <w:rFonts w:asciiTheme="majorHAnsi" w:hAnsiTheme="majorHAnsi" w:cs="Times New Roman"/>
          <w:b/>
          <w:bCs/>
          <w:color w:val="000000"/>
          <w:sz w:val="20"/>
          <w:szCs w:val="20"/>
        </w:rPr>
        <w:t>For additional information or questions, please contact Mrs. Moore at (936) 646-1043 or email, tmoore@onalaskaisd.net</w:t>
      </w:r>
    </w:p>
    <w:p w:rsidR="00CF6F52" w:rsidRPr="00CF6F52" w:rsidRDefault="00CF6F52" w:rsidP="00CF6F52">
      <w:pPr>
        <w:autoSpaceDE w:val="0"/>
        <w:autoSpaceDN w:val="0"/>
        <w:adjustRightInd w:val="0"/>
        <w:spacing w:after="0" w:line="240" w:lineRule="auto"/>
        <w:jc w:val="center"/>
        <w:rPr>
          <w:rFonts w:asciiTheme="majorHAnsi" w:hAnsiTheme="majorHAnsi" w:cs="Times New Roman"/>
          <w:b/>
          <w:bCs/>
          <w:sz w:val="24"/>
          <w:szCs w:val="24"/>
        </w:rPr>
      </w:pP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r w:rsidRPr="00CF6F52">
        <w:rPr>
          <w:rFonts w:asciiTheme="majorHAnsi" w:hAnsiTheme="majorHAnsi" w:cs="Times New Roman"/>
          <w:b/>
          <w:bCs/>
          <w:color w:val="000000"/>
          <w:sz w:val="24"/>
          <w:szCs w:val="24"/>
        </w:rPr>
        <w:t>Eastex Telephone Co-Op, Inc.  MUST be postmarked by March 1</w:t>
      </w:r>
      <w:r w:rsidRPr="00CF6F52">
        <w:rPr>
          <w:rFonts w:asciiTheme="majorHAnsi" w:hAnsiTheme="majorHAnsi" w:cs="Times New Roman"/>
          <w:b/>
          <w:bCs/>
          <w:color w:val="000000"/>
          <w:sz w:val="24"/>
          <w:szCs w:val="24"/>
          <w:vertAlign w:val="superscript"/>
        </w:rPr>
        <w:t>st</w:t>
      </w:r>
      <w:r w:rsidRPr="00CF6F52">
        <w:rPr>
          <w:rFonts w:asciiTheme="majorHAnsi" w:hAnsiTheme="majorHAnsi" w:cs="Times New Roman"/>
          <w:b/>
          <w:bCs/>
          <w:color w:val="000000"/>
          <w:sz w:val="24"/>
          <w:szCs w:val="24"/>
        </w:rPr>
        <w:t>.</w:t>
      </w:r>
      <w:r w:rsidR="009F1C17">
        <w:rPr>
          <w:rFonts w:asciiTheme="majorHAnsi" w:hAnsiTheme="majorHAnsi" w:cs="Times New Roman"/>
          <w:b/>
          <w:bCs/>
          <w:color w:val="000000"/>
          <w:sz w:val="24"/>
          <w:szCs w:val="24"/>
        </w:rPr>
        <w:t xml:space="preserve">  </w:t>
      </w:r>
      <w:r w:rsidRPr="00CF6F52">
        <w:rPr>
          <w:rFonts w:asciiTheme="majorHAnsi" w:hAnsiTheme="majorHAnsi" w:cs="Times New Roman"/>
          <w:b/>
          <w:bCs/>
          <w:color w:val="000000"/>
          <w:sz w:val="24"/>
          <w:szCs w:val="24"/>
        </w:rPr>
        <w:t>Call to request an application or visit:</w:t>
      </w:r>
    </w:p>
    <w:p w:rsidR="00CF6F52" w:rsidRPr="00CF6F52" w:rsidRDefault="009F1C17" w:rsidP="009F1C17">
      <w:pPr>
        <w:spacing w:before="100" w:beforeAutospacing="1" w:after="100" w:afterAutospacing="1" w:line="240" w:lineRule="auto"/>
        <w:ind w:left="2880" w:right="136" w:hanging="2744"/>
        <w:outlineLvl w:val="2"/>
        <w:rPr>
          <w:rFonts w:asciiTheme="majorHAnsi" w:eastAsia="Times New Roman" w:hAnsiTheme="majorHAnsi" w:cs="Arial"/>
          <w:b/>
          <w:bCs/>
          <w:color w:val="000000"/>
          <w:sz w:val="24"/>
          <w:szCs w:val="24"/>
        </w:rPr>
      </w:pPr>
      <w:r>
        <w:rPr>
          <w:rFonts w:asciiTheme="majorHAnsi" w:eastAsia="Times New Roman" w:hAnsiTheme="majorHAnsi" w:cs="Arial"/>
          <w:b/>
          <w:bCs/>
          <w:sz w:val="24"/>
          <w:szCs w:val="24"/>
        </w:rPr>
        <w:t>L</w:t>
      </w:r>
      <w:r w:rsidR="00CF6F52" w:rsidRPr="00CF6F52">
        <w:rPr>
          <w:rFonts w:asciiTheme="majorHAnsi" w:eastAsia="Times New Roman" w:hAnsiTheme="majorHAnsi" w:cs="Arial"/>
          <w:b/>
          <w:bCs/>
          <w:sz w:val="24"/>
          <w:szCs w:val="24"/>
        </w:rPr>
        <w:t>ivingston</w:t>
      </w:r>
      <w:r>
        <w:rPr>
          <w:rFonts w:asciiTheme="majorHAnsi" w:eastAsia="Times New Roman" w:hAnsiTheme="majorHAnsi" w:cs="Arial"/>
          <w:b/>
          <w:bCs/>
          <w:sz w:val="24"/>
          <w:szCs w:val="24"/>
        </w:rPr>
        <w:tab/>
      </w:r>
      <w:r w:rsidR="00CF6F52" w:rsidRPr="00CF6F52">
        <w:rPr>
          <w:rFonts w:asciiTheme="majorHAnsi" w:eastAsia="Times New Roman" w:hAnsiTheme="majorHAnsi" w:cs="Arial"/>
          <w:b/>
          <w:bCs/>
          <w:color w:val="000000"/>
          <w:sz w:val="24"/>
          <w:szCs w:val="24"/>
        </w:rPr>
        <w:t>Local:         </w:t>
      </w:r>
      <w:r>
        <w:rPr>
          <w:rFonts w:asciiTheme="majorHAnsi" w:eastAsia="Times New Roman" w:hAnsiTheme="majorHAnsi" w:cs="Arial"/>
          <w:b/>
          <w:bCs/>
          <w:color w:val="000000"/>
          <w:sz w:val="24"/>
          <w:szCs w:val="24"/>
        </w:rPr>
        <w:t xml:space="preserve">  </w:t>
      </w:r>
      <w:r w:rsidR="00CF6F52" w:rsidRPr="00CF6F52">
        <w:rPr>
          <w:rFonts w:asciiTheme="majorHAnsi" w:eastAsia="Times New Roman" w:hAnsiTheme="majorHAnsi" w:cs="Arial"/>
          <w:b/>
          <w:bCs/>
          <w:color w:val="000000"/>
          <w:sz w:val="24"/>
          <w:szCs w:val="24"/>
        </w:rPr>
        <w:t>936-327-5224</w:t>
      </w:r>
      <w:r w:rsidR="00CF6F52" w:rsidRPr="00CF6F52">
        <w:rPr>
          <w:rFonts w:asciiTheme="majorHAnsi" w:eastAsia="Times New Roman" w:hAnsiTheme="majorHAnsi" w:cs="Arial"/>
          <w:b/>
          <w:bCs/>
          <w:color w:val="000000"/>
          <w:sz w:val="24"/>
          <w:szCs w:val="24"/>
        </w:rPr>
        <w:tab/>
      </w:r>
      <w:r w:rsidR="00CF6F52" w:rsidRPr="00CF6F52">
        <w:rPr>
          <w:rFonts w:asciiTheme="majorHAnsi" w:eastAsia="Times New Roman" w:hAnsiTheme="majorHAnsi" w:cs="Arial"/>
          <w:b/>
          <w:bCs/>
          <w:color w:val="000000"/>
          <w:sz w:val="24"/>
          <w:szCs w:val="24"/>
        </w:rPr>
        <w:tab/>
      </w:r>
      <w:r>
        <w:rPr>
          <w:rFonts w:asciiTheme="majorHAnsi" w:eastAsia="Times New Roman" w:hAnsiTheme="majorHAnsi" w:cs="Arial"/>
          <w:b/>
          <w:bCs/>
          <w:color w:val="000000"/>
          <w:sz w:val="24"/>
          <w:szCs w:val="24"/>
        </w:rPr>
        <w:t>1704 US 59 N Bypass</w:t>
      </w:r>
      <w:r w:rsidR="00CF6F52" w:rsidRPr="00CF6F52">
        <w:rPr>
          <w:rFonts w:asciiTheme="majorHAnsi" w:eastAsia="Times New Roman" w:hAnsiTheme="majorHAnsi" w:cs="Arial"/>
          <w:b/>
          <w:bCs/>
          <w:color w:val="000000"/>
          <w:sz w:val="24"/>
          <w:szCs w:val="24"/>
        </w:rPr>
        <w:br/>
        <w:t xml:space="preserve">Toll Free:   800-732-7839 </w:t>
      </w:r>
      <w:r w:rsidR="00CF6F52" w:rsidRPr="00CF6F52">
        <w:rPr>
          <w:rFonts w:asciiTheme="majorHAnsi" w:eastAsia="Times New Roman" w:hAnsiTheme="majorHAnsi" w:cs="Arial"/>
          <w:b/>
          <w:bCs/>
          <w:color w:val="000000"/>
          <w:sz w:val="24"/>
          <w:szCs w:val="24"/>
        </w:rPr>
        <w:tab/>
      </w:r>
      <w:r w:rsidR="00CF6F52" w:rsidRPr="00CF6F52">
        <w:rPr>
          <w:rFonts w:asciiTheme="majorHAnsi" w:eastAsia="Times New Roman" w:hAnsiTheme="majorHAnsi" w:cs="Arial"/>
          <w:b/>
          <w:bCs/>
          <w:color w:val="000000"/>
          <w:sz w:val="24"/>
          <w:szCs w:val="24"/>
        </w:rPr>
        <w:tab/>
        <w:t>Livingston, TX 77351</w:t>
      </w:r>
    </w:p>
    <w:p w:rsidR="00CF6F52" w:rsidRPr="00CF6F52" w:rsidRDefault="00CF6F52" w:rsidP="00CF6F52">
      <w:pPr>
        <w:autoSpaceDE w:val="0"/>
        <w:autoSpaceDN w:val="0"/>
        <w:adjustRightInd w:val="0"/>
        <w:spacing w:after="0" w:line="240" w:lineRule="auto"/>
        <w:rPr>
          <w:rFonts w:asciiTheme="majorHAnsi" w:eastAsia="Times New Roman" w:hAnsiTheme="majorHAnsi" w:cs="Arial"/>
          <w:b/>
          <w:bCs/>
          <w:color w:val="000000"/>
          <w:sz w:val="24"/>
          <w:szCs w:val="24"/>
        </w:rPr>
      </w:pPr>
      <w:r w:rsidRPr="00CF6F52">
        <w:rPr>
          <w:rFonts w:asciiTheme="majorHAnsi" w:eastAsia="Times New Roman" w:hAnsiTheme="majorHAnsi" w:cs="Arial"/>
          <w:b/>
          <w:bCs/>
          <w:color w:val="000000"/>
          <w:sz w:val="24"/>
          <w:szCs w:val="24"/>
        </w:rPr>
        <w:t>Contact Person:  Malinda Jones</w:t>
      </w:r>
    </w:p>
    <w:p w:rsidR="00CF6F52" w:rsidRPr="00CF6F52" w:rsidRDefault="00CF6F52" w:rsidP="00CF6F52">
      <w:pPr>
        <w:autoSpaceDE w:val="0"/>
        <w:autoSpaceDN w:val="0"/>
        <w:adjustRightInd w:val="0"/>
        <w:spacing w:after="0" w:line="240" w:lineRule="auto"/>
        <w:rPr>
          <w:rFonts w:asciiTheme="majorHAnsi" w:eastAsia="Times New Roman" w:hAnsiTheme="majorHAnsi" w:cs="Arial"/>
          <w:b/>
          <w:bCs/>
          <w:color w:val="000000"/>
          <w:sz w:val="24"/>
          <w:szCs w:val="24"/>
        </w:rPr>
      </w:pP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r w:rsidRPr="00CF6F52">
        <w:rPr>
          <w:rFonts w:asciiTheme="majorHAnsi" w:hAnsiTheme="majorHAnsi" w:cs="Times New Roman"/>
          <w:b/>
          <w:bCs/>
          <w:color w:val="000000"/>
          <w:sz w:val="24"/>
          <w:szCs w:val="24"/>
        </w:rPr>
        <w:t>Goss-Michael Foundation Texas State Scholarship is a merit-based award of $5000 for</w:t>
      </w:r>
      <w:r w:rsidR="009F1C17">
        <w:rPr>
          <w:rFonts w:asciiTheme="majorHAnsi" w:hAnsiTheme="majorHAnsi" w:cs="Times New Roman"/>
          <w:b/>
          <w:bCs/>
          <w:color w:val="000000"/>
          <w:sz w:val="24"/>
          <w:szCs w:val="24"/>
        </w:rPr>
        <w:t xml:space="preserve"> </w:t>
      </w:r>
      <w:r w:rsidRPr="00CF6F52">
        <w:rPr>
          <w:rFonts w:asciiTheme="majorHAnsi" w:hAnsiTheme="majorHAnsi" w:cs="Times New Roman"/>
          <w:b/>
          <w:bCs/>
          <w:color w:val="000000"/>
          <w:sz w:val="24"/>
          <w:szCs w:val="24"/>
        </w:rPr>
        <w:t xml:space="preserve">students interested in a degree in visual arts.  </w:t>
      </w:r>
    </w:p>
    <w:p w:rsidR="00CF6F52" w:rsidRPr="00CF6F52" w:rsidRDefault="003C3A39" w:rsidP="00CF6F52">
      <w:pPr>
        <w:autoSpaceDE w:val="0"/>
        <w:autoSpaceDN w:val="0"/>
        <w:adjustRightInd w:val="0"/>
        <w:spacing w:after="0" w:line="240" w:lineRule="auto"/>
        <w:rPr>
          <w:rFonts w:asciiTheme="majorHAnsi" w:hAnsiTheme="majorHAnsi" w:cs="Times New Roman"/>
          <w:b/>
          <w:bCs/>
          <w:color w:val="0000FF"/>
          <w:sz w:val="24"/>
          <w:szCs w:val="24"/>
        </w:rPr>
      </w:pPr>
      <w:hyperlink r:id="rId8" w:history="1">
        <w:r w:rsidR="00CF6F52" w:rsidRPr="00CF6F52">
          <w:rPr>
            <w:rStyle w:val="Hyperlink"/>
            <w:rFonts w:asciiTheme="majorHAnsi" w:hAnsiTheme="majorHAnsi" w:cs="Times New Roman"/>
            <w:b/>
            <w:bCs/>
            <w:sz w:val="24"/>
            <w:szCs w:val="24"/>
          </w:rPr>
          <w:t>www.gossmichaelfoundation.org</w:t>
        </w:r>
      </w:hyperlink>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FF"/>
          <w:sz w:val="24"/>
          <w:szCs w:val="24"/>
        </w:rPr>
      </w:pP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r w:rsidRPr="00CF6F52">
        <w:rPr>
          <w:rFonts w:asciiTheme="majorHAnsi" w:hAnsiTheme="majorHAnsi" w:cs="Times New Roman"/>
          <w:b/>
          <w:bCs/>
          <w:color w:val="000000"/>
          <w:sz w:val="24"/>
          <w:szCs w:val="24"/>
        </w:rPr>
        <w:t>Max W. Schlotter Scholarship offered by Region 6 Education Service Center for two</w:t>
      </w:r>
      <w:r w:rsidR="009F1C17">
        <w:rPr>
          <w:rFonts w:asciiTheme="majorHAnsi" w:hAnsiTheme="majorHAnsi" w:cs="Times New Roman"/>
          <w:b/>
          <w:bCs/>
          <w:color w:val="000000"/>
          <w:sz w:val="24"/>
          <w:szCs w:val="24"/>
        </w:rPr>
        <w:t xml:space="preserve"> </w:t>
      </w:r>
      <w:r w:rsidRPr="00CF6F52">
        <w:rPr>
          <w:rFonts w:asciiTheme="majorHAnsi" w:hAnsiTheme="majorHAnsi" w:cs="Times New Roman"/>
          <w:b/>
          <w:bCs/>
          <w:color w:val="000000"/>
          <w:sz w:val="24"/>
          <w:szCs w:val="24"/>
        </w:rPr>
        <w:t xml:space="preserve">graduating seniors who plan to major in education. </w:t>
      </w: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r w:rsidRPr="00CF6F52">
        <w:rPr>
          <w:rFonts w:asciiTheme="majorHAnsi" w:hAnsiTheme="majorHAnsi" w:cs="Times New Roman"/>
          <w:b/>
          <w:bCs/>
          <w:color w:val="0000FF"/>
          <w:sz w:val="24"/>
          <w:szCs w:val="24"/>
        </w:rPr>
        <w:t xml:space="preserve">www.esc6.net </w:t>
      </w:r>
      <w:r w:rsidRPr="00CF6F52">
        <w:rPr>
          <w:rFonts w:asciiTheme="majorHAnsi" w:hAnsiTheme="majorHAnsi" w:cs="Times New Roman"/>
          <w:b/>
          <w:bCs/>
          <w:color w:val="000000"/>
          <w:sz w:val="24"/>
          <w:szCs w:val="24"/>
        </w:rPr>
        <w:t>Call Region VI at (935) 435- 8400.</w:t>
      </w: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r w:rsidRPr="00CF6F52">
        <w:rPr>
          <w:rFonts w:asciiTheme="majorHAnsi" w:hAnsiTheme="majorHAnsi" w:cs="Times New Roman"/>
          <w:b/>
          <w:bCs/>
          <w:color w:val="000000"/>
          <w:sz w:val="24"/>
          <w:szCs w:val="24"/>
        </w:rPr>
        <w:t>SHECO – Sam Houston Electric Co-op</w:t>
      </w:r>
    </w:p>
    <w:p w:rsidR="00CF6F52" w:rsidRPr="00CF6F52" w:rsidRDefault="003C3A39" w:rsidP="00CF6F52">
      <w:pPr>
        <w:autoSpaceDE w:val="0"/>
        <w:autoSpaceDN w:val="0"/>
        <w:adjustRightInd w:val="0"/>
        <w:spacing w:after="0" w:line="240" w:lineRule="auto"/>
        <w:rPr>
          <w:rFonts w:asciiTheme="majorHAnsi" w:hAnsiTheme="majorHAnsi" w:cs="Times New Roman"/>
          <w:b/>
          <w:bCs/>
          <w:color w:val="000000"/>
          <w:sz w:val="24"/>
          <w:szCs w:val="24"/>
        </w:rPr>
      </w:pPr>
      <w:hyperlink r:id="rId9" w:history="1">
        <w:r w:rsidR="00CF6F52" w:rsidRPr="00CF6F52">
          <w:rPr>
            <w:rStyle w:val="Hyperlink"/>
            <w:rFonts w:asciiTheme="majorHAnsi" w:hAnsiTheme="majorHAnsi" w:cs="Times New Roman"/>
            <w:b/>
            <w:bCs/>
            <w:sz w:val="24"/>
            <w:szCs w:val="24"/>
          </w:rPr>
          <w:t>http://www.samhouston.net/about/scholarship.htm</w:t>
        </w:r>
      </w:hyperlink>
      <w:r w:rsidR="00CF6F52" w:rsidRPr="00CF6F52">
        <w:rPr>
          <w:rFonts w:asciiTheme="majorHAnsi" w:hAnsiTheme="majorHAnsi" w:cs="Times New Roman"/>
          <w:b/>
          <w:bCs/>
          <w:color w:val="000000"/>
          <w:sz w:val="24"/>
          <w:szCs w:val="24"/>
        </w:rPr>
        <w:t xml:space="preserve">  </w:t>
      </w:r>
    </w:p>
    <w:p w:rsidR="00CF6F52" w:rsidRPr="00CF6F52" w:rsidRDefault="00CF6F52" w:rsidP="00CF6F52">
      <w:pPr>
        <w:autoSpaceDE w:val="0"/>
        <w:autoSpaceDN w:val="0"/>
        <w:adjustRightInd w:val="0"/>
        <w:spacing w:after="0" w:line="240" w:lineRule="auto"/>
        <w:rPr>
          <w:rFonts w:asciiTheme="majorHAnsi" w:hAnsiTheme="majorHAnsi" w:cs="Times New Roman"/>
          <w:b/>
          <w:bCs/>
          <w:color w:val="000000"/>
          <w:sz w:val="24"/>
          <w:szCs w:val="24"/>
        </w:rPr>
      </w:pPr>
    </w:p>
    <w:p w:rsidR="00CF6F52" w:rsidRPr="00CF6F52" w:rsidRDefault="00CF6F52" w:rsidP="00CF6F52">
      <w:pPr>
        <w:autoSpaceDE w:val="0"/>
        <w:autoSpaceDN w:val="0"/>
        <w:adjustRightInd w:val="0"/>
        <w:spacing w:after="0" w:line="240" w:lineRule="auto"/>
        <w:rPr>
          <w:rFonts w:ascii="Times New Roman" w:hAnsi="Times New Roman" w:cs="Times New Roman"/>
          <w:b/>
          <w:bCs/>
          <w:color w:val="000000"/>
          <w:sz w:val="24"/>
          <w:szCs w:val="24"/>
        </w:rPr>
      </w:pPr>
      <w:r w:rsidRPr="00CF6F52">
        <w:rPr>
          <w:rFonts w:asciiTheme="majorHAnsi" w:hAnsiTheme="majorHAnsi" w:cs="Times New Roman"/>
          <w:b/>
          <w:bCs/>
          <w:color w:val="000000"/>
          <w:sz w:val="24"/>
          <w:szCs w:val="24"/>
        </w:rPr>
        <w:t>Stewart and Malone Memorial Scholarship-Available through Deep East Texas Council of</w:t>
      </w:r>
      <w:r w:rsidR="009F1C17">
        <w:rPr>
          <w:rFonts w:asciiTheme="majorHAnsi" w:hAnsiTheme="majorHAnsi" w:cs="Times New Roman"/>
          <w:b/>
          <w:bCs/>
          <w:color w:val="000000"/>
          <w:sz w:val="24"/>
          <w:szCs w:val="24"/>
        </w:rPr>
        <w:t xml:space="preserve"> </w:t>
      </w:r>
      <w:r w:rsidRPr="00CF6F52">
        <w:rPr>
          <w:rFonts w:ascii="Times New Roman" w:hAnsi="Times New Roman" w:cs="Times New Roman"/>
          <w:b/>
          <w:bCs/>
          <w:color w:val="000000"/>
          <w:sz w:val="24"/>
          <w:szCs w:val="24"/>
        </w:rPr>
        <w:t xml:space="preserve">Governments </w:t>
      </w:r>
    </w:p>
    <w:p w:rsidR="00CF6F52" w:rsidRPr="00CF6F52" w:rsidRDefault="003C3A39" w:rsidP="00CF6F52">
      <w:pPr>
        <w:autoSpaceDE w:val="0"/>
        <w:autoSpaceDN w:val="0"/>
        <w:adjustRightInd w:val="0"/>
        <w:spacing w:after="0" w:line="240" w:lineRule="auto"/>
        <w:rPr>
          <w:rFonts w:ascii="Times New Roman" w:hAnsi="Times New Roman" w:cs="Times New Roman"/>
          <w:b/>
          <w:bCs/>
          <w:color w:val="0000FF"/>
          <w:sz w:val="24"/>
          <w:szCs w:val="24"/>
        </w:rPr>
      </w:pPr>
      <w:hyperlink r:id="rId10" w:history="1">
        <w:r w:rsidR="00CF6F52" w:rsidRPr="00CF6F52">
          <w:rPr>
            <w:rStyle w:val="Hyperlink"/>
            <w:rFonts w:ascii="Times New Roman" w:hAnsi="Times New Roman" w:cs="Times New Roman"/>
            <w:b/>
            <w:bCs/>
            <w:sz w:val="24"/>
            <w:szCs w:val="24"/>
          </w:rPr>
          <w:t>www.detcog.org</w:t>
        </w:r>
      </w:hyperlink>
    </w:p>
    <w:p w:rsidR="00CF6F52" w:rsidRDefault="00CF6F52" w:rsidP="00F9232B">
      <w:pPr>
        <w:jc w:val="center"/>
        <w:rPr>
          <w:rFonts w:asciiTheme="majorHAnsi" w:hAnsiTheme="majorHAnsi"/>
          <w:sz w:val="20"/>
          <w:szCs w:val="20"/>
        </w:rPr>
      </w:pPr>
    </w:p>
    <w:p w:rsidR="00CF6F52" w:rsidRPr="00CF6F52" w:rsidRDefault="00CF6F52" w:rsidP="00F9232B">
      <w:pPr>
        <w:jc w:val="center"/>
        <w:rPr>
          <w:rFonts w:asciiTheme="majorHAnsi" w:hAnsiTheme="majorHAnsi"/>
          <w:b/>
          <w:sz w:val="36"/>
          <w:szCs w:val="36"/>
        </w:rPr>
      </w:pPr>
      <w:r>
        <w:rPr>
          <w:rFonts w:asciiTheme="majorHAnsi" w:hAnsiTheme="majorHAnsi"/>
          <w:b/>
          <w:sz w:val="36"/>
          <w:szCs w:val="36"/>
        </w:rPr>
        <w:lastRenderedPageBreak/>
        <w:t>COLLEGE SPECIFIC SCHOLARSHIPS</w:t>
      </w:r>
    </w:p>
    <w:tbl>
      <w:tblPr>
        <w:tblStyle w:val="TableGrid"/>
        <w:tblW w:w="0" w:type="auto"/>
        <w:tblLayout w:type="fixed"/>
        <w:tblLook w:val="04A0" w:firstRow="1" w:lastRow="0" w:firstColumn="1" w:lastColumn="0" w:noHBand="0" w:noVBand="1"/>
      </w:tblPr>
      <w:tblGrid>
        <w:gridCol w:w="1008"/>
        <w:gridCol w:w="1683"/>
        <w:gridCol w:w="7407"/>
        <w:gridCol w:w="3078"/>
      </w:tblGrid>
      <w:tr w:rsidR="00F9232B" w:rsidRPr="005812F1" w:rsidTr="00602E52">
        <w:tc>
          <w:tcPr>
            <w:tcW w:w="1008" w:type="dxa"/>
          </w:tcPr>
          <w:p w:rsidR="00F9232B" w:rsidRPr="005812F1" w:rsidRDefault="00F9232B" w:rsidP="00F9232B">
            <w:pPr>
              <w:jc w:val="center"/>
              <w:rPr>
                <w:rFonts w:asciiTheme="majorHAnsi" w:hAnsiTheme="majorHAnsi"/>
                <w:sz w:val="20"/>
                <w:szCs w:val="20"/>
              </w:rPr>
            </w:pPr>
            <w:r w:rsidRPr="005812F1">
              <w:rPr>
                <w:rFonts w:asciiTheme="majorHAnsi" w:hAnsiTheme="majorHAnsi"/>
                <w:sz w:val="20"/>
                <w:szCs w:val="20"/>
              </w:rPr>
              <w:t>Deadline</w:t>
            </w:r>
          </w:p>
        </w:tc>
        <w:tc>
          <w:tcPr>
            <w:tcW w:w="1683" w:type="dxa"/>
          </w:tcPr>
          <w:p w:rsidR="00F9232B" w:rsidRPr="005812F1" w:rsidRDefault="00F9232B" w:rsidP="00F9232B">
            <w:pPr>
              <w:jc w:val="center"/>
              <w:rPr>
                <w:rFonts w:asciiTheme="majorHAnsi" w:hAnsiTheme="majorHAnsi"/>
                <w:sz w:val="20"/>
                <w:szCs w:val="20"/>
              </w:rPr>
            </w:pPr>
            <w:r w:rsidRPr="005812F1">
              <w:rPr>
                <w:rFonts w:asciiTheme="majorHAnsi" w:hAnsiTheme="majorHAnsi"/>
                <w:sz w:val="20"/>
                <w:szCs w:val="20"/>
              </w:rPr>
              <w:t>Scholarship Name</w:t>
            </w:r>
          </w:p>
        </w:tc>
        <w:tc>
          <w:tcPr>
            <w:tcW w:w="7407" w:type="dxa"/>
          </w:tcPr>
          <w:p w:rsidR="00F9232B" w:rsidRPr="005812F1" w:rsidRDefault="00F9232B" w:rsidP="00F9232B">
            <w:pPr>
              <w:jc w:val="center"/>
              <w:rPr>
                <w:rFonts w:asciiTheme="majorHAnsi" w:hAnsiTheme="majorHAnsi"/>
                <w:sz w:val="20"/>
                <w:szCs w:val="20"/>
              </w:rPr>
            </w:pPr>
            <w:r w:rsidRPr="005812F1">
              <w:rPr>
                <w:rFonts w:asciiTheme="majorHAnsi" w:hAnsiTheme="majorHAnsi"/>
                <w:sz w:val="20"/>
                <w:szCs w:val="20"/>
              </w:rPr>
              <w:t>Scholarship Information</w:t>
            </w:r>
          </w:p>
        </w:tc>
        <w:tc>
          <w:tcPr>
            <w:tcW w:w="3078" w:type="dxa"/>
          </w:tcPr>
          <w:p w:rsidR="00F9232B" w:rsidRPr="005812F1" w:rsidRDefault="00F9232B" w:rsidP="00F9232B">
            <w:pPr>
              <w:jc w:val="center"/>
              <w:rPr>
                <w:rFonts w:asciiTheme="majorHAnsi" w:hAnsiTheme="majorHAnsi"/>
                <w:sz w:val="20"/>
                <w:szCs w:val="20"/>
              </w:rPr>
            </w:pPr>
            <w:r w:rsidRPr="005812F1">
              <w:rPr>
                <w:rFonts w:asciiTheme="majorHAnsi" w:hAnsiTheme="majorHAnsi"/>
                <w:sz w:val="20"/>
                <w:szCs w:val="20"/>
              </w:rPr>
              <w:t>Contact / Website Information</w:t>
            </w:r>
          </w:p>
        </w:tc>
      </w:tr>
      <w:tr w:rsidR="00F9232B" w:rsidRPr="005812F1" w:rsidTr="00602E52">
        <w:tc>
          <w:tcPr>
            <w:tcW w:w="1008" w:type="dxa"/>
          </w:tcPr>
          <w:p w:rsidR="00F9232B" w:rsidRPr="005812F1" w:rsidRDefault="00F9232B" w:rsidP="00F9232B">
            <w:pPr>
              <w:jc w:val="center"/>
              <w:rPr>
                <w:rFonts w:asciiTheme="majorHAnsi" w:hAnsiTheme="majorHAnsi"/>
                <w:sz w:val="20"/>
                <w:szCs w:val="20"/>
              </w:rPr>
            </w:pPr>
          </w:p>
        </w:tc>
        <w:tc>
          <w:tcPr>
            <w:tcW w:w="1683" w:type="dxa"/>
          </w:tcPr>
          <w:p w:rsidR="00F9232B" w:rsidRPr="005812F1" w:rsidRDefault="00F9232B" w:rsidP="00F9232B">
            <w:pPr>
              <w:autoSpaceDE w:val="0"/>
              <w:autoSpaceDN w:val="0"/>
              <w:adjustRightInd w:val="0"/>
              <w:rPr>
                <w:rFonts w:asciiTheme="majorHAnsi" w:hAnsiTheme="majorHAnsi" w:cs="Times New Roman"/>
                <w:color w:val="000000"/>
                <w:sz w:val="20"/>
                <w:szCs w:val="20"/>
              </w:rPr>
            </w:pPr>
            <w:r w:rsidRPr="005812F1">
              <w:rPr>
                <w:rFonts w:asciiTheme="majorHAnsi" w:hAnsiTheme="majorHAnsi" w:cs="Times New Roman"/>
                <w:color w:val="000000"/>
                <w:sz w:val="20"/>
                <w:szCs w:val="20"/>
              </w:rPr>
              <w:t>Partnership for Primary Care</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F9232B" w:rsidP="00F9232B">
            <w:pPr>
              <w:pStyle w:val="Pa5"/>
              <w:spacing w:after="20"/>
              <w:rPr>
                <w:rFonts w:asciiTheme="majorHAnsi" w:hAnsiTheme="majorHAnsi" w:cs="Garamond 3"/>
                <w:sz w:val="20"/>
                <w:szCs w:val="20"/>
              </w:rPr>
            </w:pPr>
            <w:r w:rsidRPr="005812F1">
              <w:rPr>
                <w:rStyle w:val="A3"/>
                <w:rFonts w:asciiTheme="majorHAnsi" w:hAnsiTheme="majorHAnsi"/>
                <w:sz w:val="20"/>
                <w:szCs w:val="20"/>
              </w:rPr>
              <w:t xml:space="preserve">While not a scholarship…..it is a great opportunity if you are interested in becoming a doctor.  The PPC program is a cooperative program between the Texas A&amp;M Health Science Center College of Medicine and following partner universities: </w:t>
            </w:r>
            <w:r w:rsidRPr="005812F1">
              <w:rPr>
                <w:rStyle w:val="A1"/>
                <w:rFonts w:asciiTheme="majorHAnsi" w:hAnsiTheme="majorHAnsi"/>
                <w:sz w:val="20"/>
                <w:szCs w:val="20"/>
              </w:rPr>
              <w:t>■</w:t>
            </w:r>
            <w:r w:rsidRPr="005812F1">
              <w:rPr>
                <w:rStyle w:val="A1"/>
                <w:rFonts w:asciiTheme="majorHAnsi" w:hAnsiTheme="majorHAnsi"/>
                <w:sz w:val="20"/>
                <w:szCs w:val="20"/>
              </w:rPr>
              <w:t></w:t>
            </w:r>
            <w:r w:rsidRPr="005812F1">
              <w:rPr>
                <w:rStyle w:val="A3"/>
                <w:rFonts w:asciiTheme="majorHAnsi" w:hAnsiTheme="majorHAnsi"/>
                <w:i/>
                <w:iCs/>
                <w:sz w:val="20"/>
                <w:szCs w:val="20"/>
              </w:rPr>
              <w:t xml:space="preserve">Prairie View A&amp;M University – </w:t>
            </w:r>
            <w:r w:rsidRPr="005812F1">
              <w:rPr>
                <w:rStyle w:val="A3"/>
                <w:rFonts w:asciiTheme="majorHAnsi" w:hAnsiTheme="majorHAnsi"/>
                <w:sz w:val="20"/>
                <w:szCs w:val="20"/>
              </w:rPr>
              <w:t xml:space="preserve">Prairie View </w:t>
            </w: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South Texas College – </w:t>
            </w:r>
            <w:r w:rsidRPr="005812F1">
              <w:rPr>
                <w:rStyle w:val="A3"/>
                <w:rFonts w:asciiTheme="majorHAnsi" w:hAnsiTheme="majorHAnsi"/>
                <w:sz w:val="20"/>
                <w:szCs w:val="20"/>
              </w:rPr>
              <w:t xml:space="preserve">McAllen </w:t>
            </w:r>
          </w:p>
          <w:p w:rsidR="00F9232B" w:rsidRPr="005812F1" w:rsidRDefault="00F9232B" w:rsidP="00F9232B">
            <w:pPr>
              <w:pStyle w:val="Pa5"/>
              <w:spacing w:after="20"/>
              <w:rPr>
                <w:rFonts w:asciiTheme="majorHAnsi" w:hAnsiTheme="majorHAnsi" w:cs="Garamond 3"/>
                <w:sz w:val="20"/>
                <w:szCs w:val="20"/>
              </w:rPr>
            </w:pP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Tarleton State University – </w:t>
            </w:r>
            <w:r w:rsidRPr="005812F1">
              <w:rPr>
                <w:rStyle w:val="A3"/>
                <w:rFonts w:asciiTheme="majorHAnsi" w:hAnsiTheme="majorHAnsi"/>
                <w:sz w:val="20"/>
                <w:szCs w:val="20"/>
              </w:rPr>
              <w:t xml:space="preserve">Stephenville </w:t>
            </w:r>
          </w:p>
          <w:p w:rsidR="00F9232B" w:rsidRPr="005812F1" w:rsidRDefault="00F9232B" w:rsidP="00F9232B">
            <w:pPr>
              <w:pStyle w:val="Pa5"/>
              <w:spacing w:after="20"/>
              <w:rPr>
                <w:rFonts w:asciiTheme="majorHAnsi" w:hAnsiTheme="majorHAnsi" w:cs="Garamond 3"/>
                <w:sz w:val="20"/>
                <w:szCs w:val="20"/>
              </w:rPr>
            </w:pP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Texas A&amp;M International University – </w:t>
            </w:r>
            <w:r w:rsidRPr="005812F1">
              <w:rPr>
                <w:rStyle w:val="A3"/>
                <w:rFonts w:asciiTheme="majorHAnsi" w:hAnsiTheme="majorHAnsi"/>
                <w:sz w:val="20"/>
                <w:szCs w:val="20"/>
              </w:rPr>
              <w:t xml:space="preserve">Laredo </w:t>
            </w:r>
          </w:p>
          <w:p w:rsidR="00F9232B" w:rsidRPr="005812F1" w:rsidRDefault="00F9232B" w:rsidP="00F9232B">
            <w:pPr>
              <w:pStyle w:val="Pa5"/>
              <w:spacing w:after="20"/>
              <w:rPr>
                <w:rFonts w:asciiTheme="majorHAnsi" w:hAnsiTheme="majorHAnsi" w:cs="Garamond 3"/>
                <w:sz w:val="20"/>
                <w:szCs w:val="20"/>
              </w:rPr>
            </w:pP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Texas A&amp;M University – </w:t>
            </w:r>
            <w:r w:rsidRPr="005812F1">
              <w:rPr>
                <w:rStyle w:val="A3"/>
                <w:rFonts w:asciiTheme="majorHAnsi" w:hAnsiTheme="majorHAnsi"/>
                <w:sz w:val="20"/>
                <w:szCs w:val="20"/>
              </w:rPr>
              <w:t xml:space="preserve">College Station </w:t>
            </w:r>
          </w:p>
          <w:p w:rsidR="00F9232B" w:rsidRPr="005812F1" w:rsidRDefault="00F9232B" w:rsidP="00F9232B">
            <w:pPr>
              <w:pStyle w:val="Pa5"/>
              <w:spacing w:after="20"/>
              <w:rPr>
                <w:rFonts w:asciiTheme="majorHAnsi" w:hAnsiTheme="majorHAnsi" w:cs="Garamond 3"/>
                <w:sz w:val="20"/>
                <w:szCs w:val="20"/>
              </w:rPr>
            </w:pP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Texas A&amp;M University – </w:t>
            </w:r>
            <w:r w:rsidRPr="005812F1">
              <w:rPr>
                <w:rStyle w:val="A3"/>
                <w:rFonts w:asciiTheme="majorHAnsi" w:hAnsiTheme="majorHAnsi"/>
                <w:sz w:val="20"/>
                <w:szCs w:val="20"/>
              </w:rPr>
              <w:t xml:space="preserve">Commerce </w:t>
            </w:r>
          </w:p>
          <w:p w:rsidR="00F9232B" w:rsidRPr="005812F1" w:rsidRDefault="00F9232B" w:rsidP="00F9232B">
            <w:pPr>
              <w:pStyle w:val="Pa5"/>
              <w:spacing w:after="20"/>
              <w:rPr>
                <w:rFonts w:asciiTheme="majorHAnsi" w:hAnsiTheme="majorHAnsi" w:cs="Garamond 3"/>
                <w:sz w:val="20"/>
                <w:szCs w:val="20"/>
              </w:rPr>
            </w:pP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Texas A&amp;M University – </w:t>
            </w:r>
            <w:r w:rsidRPr="005812F1">
              <w:rPr>
                <w:rStyle w:val="A3"/>
                <w:rFonts w:asciiTheme="majorHAnsi" w:hAnsiTheme="majorHAnsi"/>
                <w:sz w:val="20"/>
                <w:szCs w:val="20"/>
              </w:rPr>
              <w:t xml:space="preserve">Corpus Christi </w:t>
            </w:r>
          </w:p>
          <w:p w:rsidR="00F9232B" w:rsidRPr="005812F1" w:rsidRDefault="00F9232B" w:rsidP="00F9232B">
            <w:pPr>
              <w:pStyle w:val="Pa5"/>
              <w:spacing w:after="20"/>
              <w:rPr>
                <w:rFonts w:asciiTheme="majorHAnsi" w:hAnsiTheme="majorHAnsi" w:cs="Garamond 3"/>
                <w:sz w:val="20"/>
                <w:szCs w:val="20"/>
              </w:rPr>
            </w:pP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Texas A&amp;M University – </w:t>
            </w:r>
            <w:r w:rsidRPr="005812F1">
              <w:rPr>
                <w:rStyle w:val="A3"/>
                <w:rFonts w:asciiTheme="majorHAnsi" w:hAnsiTheme="majorHAnsi"/>
                <w:sz w:val="20"/>
                <w:szCs w:val="20"/>
              </w:rPr>
              <w:t xml:space="preserve">Kingsville </w:t>
            </w:r>
          </w:p>
          <w:p w:rsidR="00F9232B" w:rsidRPr="005812F1" w:rsidRDefault="00F9232B" w:rsidP="00F9232B">
            <w:pPr>
              <w:pStyle w:val="Pa8"/>
              <w:spacing w:after="100"/>
              <w:rPr>
                <w:rFonts w:asciiTheme="majorHAnsi" w:hAnsiTheme="majorHAnsi" w:cs="Garamond 3"/>
                <w:sz w:val="20"/>
                <w:szCs w:val="20"/>
              </w:rPr>
            </w:pPr>
            <w:r w:rsidRPr="005812F1">
              <w:rPr>
                <w:rStyle w:val="A1"/>
                <w:rFonts w:asciiTheme="majorHAnsi" w:hAnsiTheme="majorHAnsi" w:cs="Garamond 3"/>
                <w:sz w:val="20"/>
                <w:szCs w:val="20"/>
              </w:rPr>
              <w:t>■</w:t>
            </w:r>
            <w:r w:rsidRPr="005812F1">
              <w:rPr>
                <w:rStyle w:val="A1"/>
                <w:rFonts w:asciiTheme="majorHAnsi" w:hAnsiTheme="majorHAnsi" w:cs="Garamond 3"/>
                <w:sz w:val="20"/>
                <w:szCs w:val="20"/>
              </w:rPr>
              <w:t></w:t>
            </w:r>
            <w:r w:rsidRPr="005812F1">
              <w:rPr>
                <w:rStyle w:val="A3"/>
                <w:rFonts w:asciiTheme="majorHAnsi" w:hAnsiTheme="majorHAnsi"/>
                <w:i/>
                <w:iCs/>
                <w:sz w:val="20"/>
                <w:szCs w:val="20"/>
              </w:rPr>
              <w:t xml:space="preserve">West Texas A&amp;M University – </w:t>
            </w:r>
            <w:r w:rsidRPr="005812F1">
              <w:rPr>
                <w:rStyle w:val="A3"/>
                <w:rFonts w:asciiTheme="majorHAnsi" w:hAnsiTheme="majorHAnsi"/>
                <w:sz w:val="20"/>
                <w:szCs w:val="20"/>
              </w:rPr>
              <w:t xml:space="preserve">Canyon </w:t>
            </w:r>
          </w:p>
          <w:p w:rsidR="00F9232B" w:rsidRPr="005812F1" w:rsidRDefault="00F9232B" w:rsidP="005812F1">
            <w:pPr>
              <w:autoSpaceDE w:val="0"/>
              <w:autoSpaceDN w:val="0"/>
              <w:adjustRightInd w:val="0"/>
              <w:rPr>
                <w:rFonts w:asciiTheme="majorHAnsi" w:hAnsiTheme="majorHAnsi"/>
                <w:sz w:val="20"/>
                <w:szCs w:val="20"/>
              </w:rPr>
            </w:pPr>
            <w:r w:rsidRPr="005812F1">
              <w:rPr>
                <w:rStyle w:val="A3"/>
                <w:rFonts w:asciiTheme="majorHAnsi" w:hAnsiTheme="majorHAnsi"/>
                <w:sz w:val="20"/>
                <w:szCs w:val="20"/>
              </w:rPr>
              <w:t>The program is designed to recruit and jointly admit a select group of students with guaranteed admission to the Texas A&amp;M Health Science Center College of Medicine.</w:t>
            </w:r>
          </w:p>
        </w:tc>
        <w:tc>
          <w:tcPr>
            <w:tcW w:w="3078" w:type="dxa"/>
          </w:tcPr>
          <w:p w:rsidR="00F9232B" w:rsidRPr="005812F1" w:rsidRDefault="003C3A39" w:rsidP="00F9232B">
            <w:pPr>
              <w:autoSpaceDE w:val="0"/>
              <w:autoSpaceDN w:val="0"/>
              <w:adjustRightInd w:val="0"/>
              <w:rPr>
                <w:rFonts w:asciiTheme="majorHAnsi" w:hAnsiTheme="majorHAnsi"/>
                <w:sz w:val="20"/>
                <w:szCs w:val="20"/>
              </w:rPr>
            </w:pPr>
            <w:hyperlink r:id="rId11" w:history="1">
              <w:r w:rsidR="00F9232B" w:rsidRPr="005812F1">
                <w:rPr>
                  <w:rStyle w:val="Hyperlink"/>
                  <w:rFonts w:asciiTheme="majorHAnsi" w:hAnsiTheme="majorHAnsi" w:cs="Times New Roman"/>
                  <w:sz w:val="20"/>
                  <w:szCs w:val="20"/>
                </w:rPr>
                <w:t>http://medicine.tamhsc.edu/admissions/ppc/ppc-2007brochure.pdf</w:t>
              </w:r>
            </w:hyperlink>
          </w:p>
          <w:p w:rsidR="00F9232B" w:rsidRPr="005812F1" w:rsidRDefault="00F9232B" w:rsidP="00F9232B">
            <w:pPr>
              <w:autoSpaceDE w:val="0"/>
              <w:autoSpaceDN w:val="0"/>
              <w:adjustRightInd w:val="0"/>
              <w:rPr>
                <w:rFonts w:asciiTheme="majorHAnsi" w:hAnsiTheme="majorHAnsi"/>
                <w:sz w:val="20"/>
                <w:szCs w:val="20"/>
              </w:rPr>
            </w:pPr>
          </w:p>
          <w:p w:rsidR="00F9232B" w:rsidRPr="005812F1" w:rsidRDefault="00F9232B" w:rsidP="00F9232B">
            <w:pPr>
              <w:jc w:val="center"/>
              <w:rPr>
                <w:rFonts w:asciiTheme="majorHAnsi" w:hAnsiTheme="majorHAnsi"/>
                <w:sz w:val="20"/>
                <w:szCs w:val="20"/>
              </w:rPr>
            </w:pPr>
          </w:p>
        </w:tc>
      </w:tr>
      <w:tr w:rsidR="00F9232B" w:rsidRPr="005812F1" w:rsidTr="00602E52">
        <w:tc>
          <w:tcPr>
            <w:tcW w:w="1008" w:type="dxa"/>
          </w:tcPr>
          <w:p w:rsidR="00F9232B" w:rsidRPr="005812F1" w:rsidRDefault="00F9232B" w:rsidP="00F9232B">
            <w:pPr>
              <w:jc w:val="center"/>
              <w:rPr>
                <w:rFonts w:asciiTheme="majorHAnsi" w:hAnsiTheme="majorHAnsi"/>
                <w:sz w:val="20"/>
                <w:szCs w:val="20"/>
              </w:rPr>
            </w:pPr>
          </w:p>
        </w:tc>
        <w:tc>
          <w:tcPr>
            <w:tcW w:w="1683" w:type="dxa"/>
          </w:tcPr>
          <w:p w:rsidR="00F9232B" w:rsidRPr="005812F1" w:rsidRDefault="00F9232B" w:rsidP="00F9232B">
            <w:pPr>
              <w:rPr>
                <w:rFonts w:asciiTheme="majorHAnsi" w:hAnsiTheme="majorHAnsi"/>
                <w:sz w:val="20"/>
                <w:szCs w:val="20"/>
              </w:rPr>
            </w:pPr>
            <w:r w:rsidRPr="005812F1">
              <w:rPr>
                <w:rFonts w:asciiTheme="majorHAnsi" w:hAnsiTheme="majorHAnsi"/>
                <w:sz w:val="20"/>
                <w:szCs w:val="20"/>
              </w:rPr>
              <w:t>ANGELO STATE</w:t>
            </w:r>
          </w:p>
        </w:tc>
        <w:tc>
          <w:tcPr>
            <w:tcW w:w="7407"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Angelo State/Carr Academic Scholarship: Over $3.2 million will be allocated for individual</w:t>
            </w:r>
          </w:p>
          <w:p w:rsidR="00F9232B" w:rsidRPr="005812F1" w:rsidRDefault="00F9232B" w:rsidP="00F9232B">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awards for incoming freshmen range from $2,000 to $6,000 annually with priority given to individuals of high academic ability</w:t>
            </w:r>
          </w:p>
        </w:tc>
        <w:tc>
          <w:tcPr>
            <w:tcW w:w="3078" w:type="dxa"/>
          </w:tcPr>
          <w:p w:rsidR="00F9232B" w:rsidRPr="005812F1" w:rsidRDefault="003C3A39" w:rsidP="00F9232B">
            <w:pPr>
              <w:jc w:val="center"/>
              <w:rPr>
                <w:rFonts w:asciiTheme="majorHAnsi" w:hAnsiTheme="majorHAnsi"/>
                <w:sz w:val="20"/>
                <w:szCs w:val="20"/>
              </w:rPr>
            </w:pPr>
            <w:hyperlink r:id="rId12" w:history="1">
              <w:r w:rsidR="00F9232B" w:rsidRPr="005812F1">
                <w:rPr>
                  <w:rStyle w:val="Hyperlink"/>
                  <w:rFonts w:asciiTheme="majorHAnsi" w:hAnsiTheme="majorHAnsi" w:cs="Times New Roman"/>
                  <w:bCs/>
                  <w:sz w:val="20"/>
                  <w:szCs w:val="20"/>
                </w:rPr>
                <w:t>www.angelo.edu</w:t>
              </w:r>
            </w:hyperlink>
          </w:p>
        </w:tc>
      </w:tr>
      <w:tr w:rsidR="00F9232B" w:rsidRPr="005812F1" w:rsidTr="00602E52">
        <w:tc>
          <w:tcPr>
            <w:tcW w:w="1008" w:type="dxa"/>
          </w:tcPr>
          <w:p w:rsidR="00F9232B" w:rsidRPr="005812F1" w:rsidRDefault="00F9232B" w:rsidP="00F9232B">
            <w:pPr>
              <w:jc w:val="center"/>
              <w:rPr>
                <w:rFonts w:asciiTheme="majorHAnsi" w:hAnsiTheme="majorHAnsi"/>
                <w:sz w:val="20"/>
                <w:szCs w:val="20"/>
              </w:rPr>
            </w:pPr>
          </w:p>
        </w:tc>
        <w:tc>
          <w:tcPr>
            <w:tcW w:w="1683" w:type="dxa"/>
          </w:tcPr>
          <w:p w:rsidR="00F9232B" w:rsidRPr="005812F1" w:rsidRDefault="00F9232B"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ANGELINA COLLEGE</w:t>
            </w:r>
          </w:p>
        </w:tc>
        <w:tc>
          <w:tcPr>
            <w:tcW w:w="7407" w:type="dxa"/>
          </w:tcPr>
          <w:p w:rsidR="00F9232B" w:rsidRPr="005812F1" w:rsidRDefault="00F9232B" w:rsidP="00F9232B">
            <w:pPr>
              <w:jc w:val="center"/>
              <w:rPr>
                <w:rFonts w:asciiTheme="majorHAnsi" w:hAnsiTheme="majorHAnsi"/>
                <w:sz w:val="20"/>
                <w:szCs w:val="20"/>
              </w:rPr>
            </w:pPr>
            <w:r w:rsidRPr="005812F1">
              <w:rPr>
                <w:rFonts w:asciiTheme="majorHAnsi" w:hAnsiTheme="majorHAnsi" w:cs="Times New Roman"/>
                <w:color w:val="000000"/>
                <w:sz w:val="20"/>
                <w:szCs w:val="20"/>
              </w:rPr>
              <w:t>Students interested in scholarships are encouraged to apply early. The Fall deadline is in March of each year and the Spring deadline is in November. Scholarships range from $100 per semester to $600 per semester.</w:t>
            </w:r>
          </w:p>
        </w:tc>
        <w:tc>
          <w:tcPr>
            <w:tcW w:w="3078" w:type="dxa"/>
          </w:tcPr>
          <w:p w:rsidR="00F9232B" w:rsidRPr="005812F1" w:rsidRDefault="003C3A39" w:rsidP="005812F1">
            <w:pPr>
              <w:autoSpaceDE w:val="0"/>
              <w:autoSpaceDN w:val="0"/>
              <w:adjustRightInd w:val="0"/>
              <w:rPr>
                <w:rFonts w:asciiTheme="majorHAnsi" w:hAnsiTheme="majorHAnsi" w:cs="Times New Roman"/>
                <w:bCs/>
                <w:color w:val="000000"/>
                <w:sz w:val="20"/>
                <w:szCs w:val="20"/>
              </w:rPr>
            </w:pPr>
            <w:hyperlink r:id="rId13" w:history="1">
              <w:r w:rsidR="00F9232B" w:rsidRPr="005812F1">
                <w:rPr>
                  <w:rStyle w:val="Hyperlink"/>
                  <w:rFonts w:asciiTheme="majorHAnsi" w:hAnsiTheme="majorHAnsi" w:cs="Times New Roman"/>
                  <w:bCs/>
                  <w:sz w:val="20"/>
                  <w:szCs w:val="20"/>
                </w:rPr>
                <w:t>http://www.angelina.edu/financialaid/forms/Scholarship_Application.pdf</w:t>
              </w:r>
            </w:hyperlink>
          </w:p>
        </w:tc>
      </w:tr>
      <w:tr w:rsidR="00F9232B" w:rsidRPr="005812F1" w:rsidTr="00602E52">
        <w:tc>
          <w:tcPr>
            <w:tcW w:w="1008" w:type="dxa"/>
          </w:tcPr>
          <w:p w:rsidR="00F9232B" w:rsidRPr="005812F1" w:rsidRDefault="00F9232B" w:rsidP="00F9232B">
            <w:pPr>
              <w:jc w:val="center"/>
              <w:rPr>
                <w:rFonts w:asciiTheme="majorHAnsi" w:hAnsiTheme="majorHAnsi"/>
                <w:sz w:val="20"/>
                <w:szCs w:val="20"/>
              </w:rPr>
            </w:pPr>
          </w:p>
        </w:tc>
        <w:tc>
          <w:tcPr>
            <w:tcW w:w="1683"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BAYLOR UNIVERSITY</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Baylor University /Carr. P. Collins Scholars Program: Students who have demonstrated</w:t>
            </w:r>
          </w:p>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leadership through service are eligible for $4150 per year, renewable for three years.</w:t>
            </w:r>
          </w:p>
          <w:p w:rsidR="00F9232B" w:rsidRPr="005812F1" w:rsidRDefault="00F9232B"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Minimum 1250 SAT verbal and math or 28 ACT required. For more information see</w:t>
            </w:r>
          </w:p>
        </w:tc>
        <w:tc>
          <w:tcPr>
            <w:tcW w:w="3078" w:type="dxa"/>
          </w:tcPr>
          <w:p w:rsidR="00F9232B" w:rsidRPr="005812F1" w:rsidRDefault="003C3A39" w:rsidP="00F9232B">
            <w:pPr>
              <w:autoSpaceDE w:val="0"/>
              <w:autoSpaceDN w:val="0"/>
              <w:adjustRightInd w:val="0"/>
              <w:rPr>
                <w:rFonts w:asciiTheme="majorHAnsi" w:hAnsiTheme="majorHAnsi" w:cs="Times New Roman"/>
                <w:bCs/>
                <w:color w:val="0000FF"/>
                <w:sz w:val="20"/>
                <w:szCs w:val="20"/>
              </w:rPr>
            </w:pPr>
            <w:hyperlink r:id="rId14" w:history="1">
              <w:r w:rsidR="00F9232B" w:rsidRPr="005812F1">
                <w:rPr>
                  <w:rStyle w:val="Hyperlink"/>
                  <w:rFonts w:asciiTheme="majorHAnsi" w:hAnsiTheme="majorHAnsi" w:cs="Times New Roman"/>
                  <w:bCs/>
                  <w:sz w:val="20"/>
                  <w:szCs w:val="20"/>
                </w:rPr>
                <w:t>www.baylor.edu/admissions/CarrPCollins</w:t>
              </w:r>
            </w:hyperlink>
          </w:p>
          <w:p w:rsidR="00F9232B" w:rsidRPr="005812F1" w:rsidRDefault="00F9232B" w:rsidP="00F9232B">
            <w:pPr>
              <w:jc w:val="center"/>
              <w:rPr>
                <w:rFonts w:asciiTheme="majorHAnsi" w:hAnsiTheme="majorHAnsi"/>
                <w:sz w:val="20"/>
                <w:szCs w:val="20"/>
              </w:rPr>
            </w:pPr>
          </w:p>
        </w:tc>
      </w:tr>
      <w:tr w:rsidR="00F9232B" w:rsidRPr="005812F1" w:rsidTr="00602E52">
        <w:tc>
          <w:tcPr>
            <w:tcW w:w="1008" w:type="dxa"/>
          </w:tcPr>
          <w:p w:rsidR="00F9232B" w:rsidRPr="005812F1" w:rsidRDefault="00F9232B" w:rsidP="00F9232B">
            <w:pPr>
              <w:jc w:val="center"/>
              <w:rPr>
                <w:rFonts w:asciiTheme="majorHAnsi" w:hAnsiTheme="majorHAnsi"/>
                <w:sz w:val="20"/>
                <w:szCs w:val="20"/>
              </w:rPr>
            </w:pPr>
          </w:p>
        </w:tc>
        <w:tc>
          <w:tcPr>
            <w:tcW w:w="1683" w:type="dxa"/>
          </w:tcPr>
          <w:p w:rsidR="00F9232B" w:rsidRPr="005812F1" w:rsidRDefault="00F9232B"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BLINN COLLEGE</w:t>
            </w:r>
          </w:p>
        </w:tc>
        <w:tc>
          <w:tcPr>
            <w:tcW w:w="7407" w:type="dxa"/>
          </w:tcPr>
          <w:p w:rsidR="00F9232B" w:rsidRPr="005812F1" w:rsidRDefault="00F9232B"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Blinn College Exemplary Student Scholarship Program-$1000 per semester</w:t>
            </w:r>
          </w:p>
          <w:p w:rsidR="00F9232B" w:rsidRPr="005812F1" w:rsidRDefault="00F9232B" w:rsidP="00F9232B">
            <w:pPr>
              <w:jc w:val="center"/>
              <w:rPr>
                <w:rFonts w:asciiTheme="majorHAnsi" w:hAnsiTheme="majorHAnsi"/>
                <w:sz w:val="20"/>
                <w:szCs w:val="20"/>
              </w:rPr>
            </w:pPr>
          </w:p>
        </w:tc>
        <w:tc>
          <w:tcPr>
            <w:tcW w:w="3078" w:type="dxa"/>
          </w:tcPr>
          <w:p w:rsidR="00F9232B" w:rsidRPr="005812F1" w:rsidRDefault="003C3A39" w:rsidP="005812F1">
            <w:pPr>
              <w:autoSpaceDE w:val="0"/>
              <w:autoSpaceDN w:val="0"/>
              <w:adjustRightInd w:val="0"/>
              <w:jc w:val="both"/>
              <w:rPr>
                <w:rFonts w:asciiTheme="majorHAnsi" w:hAnsiTheme="majorHAnsi" w:cs="Times New Roman"/>
                <w:bCs/>
                <w:color w:val="0000FF"/>
                <w:sz w:val="20"/>
                <w:szCs w:val="20"/>
              </w:rPr>
            </w:pPr>
            <w:hyperlink r:id="rId15" w:history="1">
              <w:r w:rsidR="00F9232B" w:rsidRPr="005812F1">
                <w:rPr>
                  <w:rStyle w:val="Hyperlink"/>
                  <w:rFonts w:asciiTheme="majorHAnsi" w:hAnsiTheme="majorHAnsi" w:cs="Times New Roman"/>
                  <w:bCs/>
                  <w:sz w:val="20"/>
                  <w:szCs w:val="20"/>
                </w:rPr>
                <w:t>www.blinn.edu/discover</w:t>
              </w:r>
            </w:hyperlink>
          </w:p>
          <w:p w:rsidR="00F9232B" w:rsidRPr="005812F1" w:rsidRDefault="00F9232B" w:rsidP="00F9232B">
            <w:pPr>
              <w:tabs>
                <w:tab w:val="left" w:pos="1170"/>
              </w:tabs>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LAMAR UNIVERSITY</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 xml:space="preserve">The C. W. Conn, Sr. Memorial Scholarship Fund was established for entering freshman seeking a four-year degree in the College of Business at Lamar University. This is a multiple year highly competitive award which carries a $1,000 stipend for the first year. </w:t>
            </w:r>
          </w:p>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To be eligible:</w:t>
            </w:r>
          </w:p>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Arial" w:hAnsi="Arial" w:cs="Arial"/>
                <w:color w:val="000000"/>
                <w:sz w:val="20"/>
                <w:szCs w:val="20"/>
              </w:rPr>
              <w:t>􀁹</w:t>
            </w:r>
            <w:r w:rsidRPr="005812F1">
              <w:rPr>
                <w:rFonts w:asciiTheme="majorHAnsi" w:hAnsiTheme="majorHAnsi" w:cs="Wingdings-Regular"/>
                <w:color w:val="000000"/>
                <w:sz w:val="20"/>
                <w:szCs w:val="20"/>
              </w:rPr>
              <w:t xml:space="preserve"> </w:t>
            </w:r>
            <w:r w:rsidRPr="005812F1">
              <w:rPr>
                <w:rFonts w:asciiTheme="majorHAnsi" w:hAnsiTheme="majorHAnsi" w:cs="Times New Roman"/>
                <w:bCs/>
                <w:color w:val="000000"/>
                <w:sz w:val="20"/>
                <w:szCs w:val="20"/>
              </w:rPr>
              <w:t xml:space="preserve">Applicant must be an entering freshman seeking a four year degree in the College </w:t>
            </w:r>
            <w:r w:rsidRPr="005812F1">
              <w:rPr>
                <w:rFonts w:asciiTheme="majorHAnsi" w:hAnsiTheme="majorHAnsi" w:cs="Times New Roman"/>
                <w:bCs/>
                <w:color w:val="000000"/>
                <w:sz w:val="20"/>
                <w:szCs w:val="20"/>
              </w:rPr>
              <w:lastRenderedPageBreak/>
              <w:t>of Business, special consideration will be given to</w:t>
            </w:r>
          </w:p>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applicants who are interested in the field of marketing as a career.</w:t>
            </w:r>
          </w:p>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Arial" w:hAnsi="Arial" w:cs="Arial"/>
                <w:color w:val="000000"/>
                <w:sz w:val="20"/>
                <w:szCs w:val="20"/>
              </w:rPr>
              <w:t>􀁹</w:t>
            </w:r>
            <w:r w:rsidRPr="005812F1">
              <w:rPr>
                <w:rFonts w:asciiTheme="majorHAnsi" w:hAnsiTheme="majorHAnsi" w:cs="Wingdings-Regular"/>
                <w:color w:val="000000"/>
                <w:sz w:val="20"/>
                <w:szCs w:val="20"/>
              </w:rPr>
              <w:t xml:space="preserve"> </w:t>
            </w:r>
            <w:r w:rsidRPr="005812F1">
              <w:rPr>
                <w:rFonts w:asciiTheme="majorHAnsi" w:hAnsiTheme="majorHAnsi" w:cs="Times New Roman"/>
                <w:bCs/>
                <w:color w:val="000000"/>
                <w:sz w:val="20"/>
                <w:szCs w:val="20"/>
              </w:rPr>
              <w:t>Applicants must have scored at least a 900 on SAT or 20 on ACT</w:t>
            </w:r>
          </w:p>
          <w:p w:rsidR="00F9232B" w:rsidRPr="005812F1" w:rsidRDefault="00F9232B" w:rsidP="005812F1">
            <w:pPr>
              <w:autoSpaceDE w:val="0"/>
              <w:autoSpaceDN w:val="0"/>
              <w:adjustRightInd w:val="0"/>
              <w:rPr>
                <w:rFonts w:asciiTheme="majorHAnsi" w:hAnsiTheme="majorHAnsi"/>
                <w:sz w:val="20"/>
                <w:szCs w:val="20"/>
              </w:rPr>
            </w:pPr>
            <w:r w:rsidRPr="005812F1">
              <w:rPr>
                <w:rFonts w:ascii="Arial" w:hAnsi="Arial" w:cs="Arial"/>
                <w:color w:val="000000"/>
                <w:sz w:val="20"/>
                <w:szCs w:val="20"/>
              </w:rPr>
              <w:t>􀁹</w:t>
            </w:r>
            <w:r w:rsidRPr="005812F1">
              <w:rPr>
                <w:rFonts w:asciiTheme="majorHAnsi" w:hAnsiTheme="majorHAnsi" w:cs="Wingdings-Regular"/>
                <w:color w:val="000000"/>
                <w:sz w:val="20"/>
                <w:szCs w:val="20"/>
              </w:rPr>
              <w:t xml:space="preserve"> </w:t>
            </w:r>
            <w:r w:rsidRPr="005812F1">
              <w:rPr>
                <w:rFonts w:asciiTheme="majorHAnsi" w:hAnsiTheme="majorHAnsi" w:cs="Times New Roman"/>
                <w:bCs/>
                <w:color w:val="000000"/>
                <w:sz w:val="20"/>
                <w:szCs w:val="20"/>
              </w:rPr>
              <w:t>Applicant must have leadership qualities, demonstrated scholarship, integrity and sound character traits.</w:t>
            </w:r>
          </w:p>
        </w:tc>
        <w:tc>
          <w:tcPr>
            <w:tcW w:w="3078" w:type="dxa"/>
          </w:tcPr>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SAM HOUSTON STATE UNIVERSITY</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 xml:space="preserve">Sam Houston State University-After you apply to SHSU using the ApplyTexas application, go to </w:t>
            </w:r>
            <w:r w:rsidRPr="005812F1">
              <w:rPr>
                <w:rFonts w:asciiTheme="majorHAnsi" w:hAnsiTheme="majorHAnsi" w:cs="Times New Roman"/>
                <w:bCs/>
                <w:color w:val="0000FF"/>
                <w:sz w:val="20"/>
                <w:szCs w:val="20"/>
              </w:rPr>
              <w:t xml:space="preserve">www.shsu.edu </w:t>
            </w:r>
            <w:r w:rsidRPr="005812F1">
              <w:rPr>
                <w:rFonts w:asciiTheme="majorHAnsi" w:hAnsiTheme="majorHAnsi" w:cs="Times New Roman"/>
                <w:bCs/>
                <w:color w:val="000000"/>
                <w:sz w:val="20"/>
                <w:szCs w:val="20"/>
              </w:rPr>
              <w:t>and complete the ScholarX application. SHSU does not use the scholarship portion of ApplyTexas.</w:t>
            </w:r>
          </w:p>
          <w:p w:rsidR="00F9232B" w:rsidRPr="005812F1" w:rsidRDefault="00F9232B" w:rsidP="00F9232B">
            <w:pPr>
              <w:autoSpaceDE w:val="0"/>
              <w:autoSpaceDN w:val="0"/>
              <w:adjustRightInd w:val="0"/>
              <w:rPr>
                <w:rFonts w:asciiTheme="majorHAnsi" w:hAnsiTheme="majorHAnsi" w:cs="Times New Roman"/>
                <w:bCs/>
                <w:color w:val="0000FF"/>
                <w:sz w:val="20"/>
                <w:szCs w:val="20"/>
              </w:rPr>
            </w:pPr>
            <w:r w:rsidRPr="005812F1">
              <w:rPr>
                <w:rFonts w:asciiTheme="majorHAnsi" w:hAnsiTheme="majorHAnsi" w:cs="Times New Roman"/>
                <w:bCs/>
                <w:color w:val="000000"/>
                <w:sz w:val="20"/>
                <w:szCs w:val="20"/>
              </w:rPr>
              <w:t xml:space="preserve">Sam Houston State University Honors Program-Students with a composite SAT Score (critical reading + math) of 1200 or above, or composite ACT score of 27 or above, or ranked in the top 10% are invited to apply for the Honors Program and honors scholarships. Call (936)294- 1477, email </w:t>
            </w:r>
            <w:r w:rsidRPr="005812F1">
              <w:rPr>
                <w:rFonts w:asciiTheme="majorHAnsi" w:hAnsiTheme="majorHAnsi" w:cs="Times New Roman"/>
                <w:bCs/>
                <w:color w:val="0000FF"/>
                <w:sz w:val="20"/>
                <w:szCs w:val="20"/>
              </w:rPr>
              <w:t>Honors@shsu.edu</w:t>
            </w:r>
            <w:r w:rsidRPr="005812F1">
              <w:rPr>
                <w:rFonts w:asciiTheme="majorHAnsi" w:hAnsiTheme="majorHAnsi" w:cs="Times New Roman"/>
                <w:bCs/>
                <w:color w:val="000000"/>
                <w:sz w:val="20"/>
                <w:szCs w:val="20"/>
              </w:rPr>
              <w:t xml:space="preserve">., or browse </w:t>
            </w:r>
            <w:hyperlink r:id="rId16" w:history="1">
              <w:r w:rsidRPr="005812F1">
                <w:rPr>
                  <w:rStyle w:val="Hyperlink"/>
                  <w:rFonts w:asciiTheme="majorHAnsi" w:hAnsiTheme="majorHAnsi" w:cs="Times New Roman"/>
                  <w:bCs/>
                  <w:sz w:val="20"/>
                  <w:szCs w:val="20"/>
                </w:rPr>
                <w:t>http://honors.shsu.edu</w:t>
              </w:r>
            </w:hyperlink>
          </w:p>
          <w:p w:rsidR="00F9232B" w:rsidRPr="005812F1" w:rsidRDefault="00F9232B" w:rsidP="00F9232B">
            <w:pPr>
              <w:jc w:val="center"/>
              <w:rPr>
                <w:rFonts w:asciiTheme="majorHAnsi" w:hAnsiTheme="majorHAnsi"/>
                <w:sz w:val="20"/>
                <w:szCs w:val="20"/>
              </w:rPr>
            </w:pPr>
          </w:p>
        </w:tc>
        <w:tc>
          <w:tcPr>
            <w:tcW w:w="3078" w:type="dxa"/>
          </w:tcPr>
          <w:p w:rsidR="00F9232B" w:rsidRPr="005812F1" w:rsidRDefault="003C3A39" w:rsidP="00F9232B">
            <w:pPr>
              <w:rPr>
                <w:rFonts w:asciiTheme="majorHAnsi" w:hAnsiTheme="majorHAnsi"/>
                <w:sz w:val="20"/>
                <w:szCs w:val="20"/>
              </w:rPr>
            </w:pPr>
            <w:hyperlink r:id="rId17" w:history="1">
              <w:r w:rsidR="00F9232B" w:rsidRPr="005812F1">
                <w:rPr>
                  <w:rStyle w:val="Hyperlink"/>
                  <w:rFonts w:asciiTheme="majorHAnsi" w:hAnsiTheme="majorHAnsi"/>
                  <w:sz w:val="20"/>
                  <w:szCs w:val="20"/>
                </w:rPr>
                <w:t>www.shsu.edu</w:t>
              </w:r>
            </w:hyperlink>
          </w:p>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SAM HOUSTON STATE UNIVERSITY</w:t>
            </w:r>
          </w:p>
          <w:p w:rsidR="00F9232B" w:rsidRPr="005812F1" w:rsidRDefault="00F9232B" w:rsidP="005812F1">
            <w:pPr>
              <w:rPr>
                <w:rFonts w:asciiTheme="majorHAnsi" w:hAnsiTheme="majorHAnsi"/>
                <w:sz w:val="20"/>
                <w:szCs w:val="20"/>
              </w:rPr>
            </w:pPr>
          </w:p>
        </w:tc>
        <w:tc>
          <w:tcPr>
            <w:tcW w:w="7407" w:type="dxa"/>
          </w:tcPr>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Smith-Hutson Scholarship</w:t>
            </w:r>
            <w:r w:rsidRPr="005812F1">
              <w:rPr>
                <w:rFonts w:asciiTheme="majorHAnsi" w:hAnsiTheme="majorHAnsi" w:cs="Times New Roman"/>
                <w:color w:val="000000"/>
                <w:sz w:val="20"/>
                <w:szCs w:val="20"/>
              </w:rPr>
              <w:t>-</w:t>
            </w:r>
            <w:r w:rsidRPr="005812F1">
              <w:rPr>
                <w:rFonts w:asciiTheme="majorHAnsi" w:hAnsiTheme="majorHAnsi" w:cs="Times New Roman"/>
                <w:bCs/>
                <w:color w:val="000000"/>
                <w:sz w:val="20"/>
                <w:szCs w:val="20"/>
              </w:rPr>
              <w:t>Students need to apply and be accepted at Sam Houston State</w:t>
            </w:r>
          </w:p>
          <w:p w:rsidR="00F9232B" w:rsidRPr="005812F1" w:rsidRDefault="00F9232B" w:rsidP="00F9232B">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University. Smith-Hutson applications are due. State of Texas Top 10% Scholarship is available for students with financial need. FAFSA must be submitted by April 1st.</w:t>
            </w:r>
          </w:p>
          <w:p w:rsidR="00F9232B" w:rsidRPr="005812F1" w:rsidRDefault="00F9232B" w:rsidP="00F9232B">
            <w:pPr>
              <w:jc w:val="center"/>
              <w:rPr>
                <w:rFonts w:asciiTheme="majorHAnsi" w:hAnsiTheme="majorHAnsi"/>
                <w:sz w:val="20"/>
                <w:szCs w:val="20"/>
              </w:rPr>
            </w:pPr>
          </w:p>
        </w:tc>
        <w:tc>
          <w:tcPr>
            <w:tcW w:w="3078" w:type="dxa"/>
          </w:tcPr>
          <w:p w:rsidR="00F9232B" w:rsidRPr="005812F1" w:rsidRDefault="003C3A39" w:rsidP="00F9232B">
            <w:pPr>
              <w:rPr>
                <w:rFonts w:asciiTheme="majorHAnsi" w:hAnsiTheme="majorHAnsi"/>
                <w:sz w:val="20"/>
                <w:szCs w:val="20"/>
              </w:rPr>
            </w:pPr>
            <w:hyperlink r:id="rId18" w:history="1">
              <w:r w:rsidR="00F9232B" w:rsidRPr="005812F1">
                <w:rPr>
                  <w:rStyle w:val="Hyperlink"/>
                  <w:rFonts w:asciiTheme="majorHAnsi" w:hAnsiTheme="majorHAnsi"/>
                  <w:sz w:val="20"/>
                  <w:szCs w:val="20"/>
                </w:rPr>
                <w:t>www.shsu.edu</w:t>
              </w:r>
            </w:hyperlink>
          </w:p>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F9232B" w:rsidRPr="005812F1" w:rsidRDefault="00F9232B" w:rsidP="00F9232B">
            <w:pPr>
              <w:autoSpaceDE w:val="0"/>
              <w:autoSpaceDN w:val="0"/>
              <w:adjustRightInd w:val="0"/>
              <w:rPr>
                <w:rFonts w:asciiTheme="majorHAnsi" w:hAnsiTheme="majorHAnsi" w:cs="Times New Roman"/>
                <w:bCs/>
                <w:sz w:val="20"/>
                <w:szCs w:val="20"/>
              </w:rPr>
            </w:pPr>
            <w:r w:rsidRPr="005812F1">
              <w:rPr>
                <w:rFonts w:asciiTheme="majorHAnsi" w:hAnsiTheme="majorHAnsi" w:cs="Times New Roman"/>
                <w:bCs/>
                <w:sz w:val="20"/>
                <w:szCs w:val="20"/>
              </w:rPr>
              <w:t>SOUTHERN METHODIST UNIVERSITY</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F9232B" w:rsidP="00F9232B">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Southern Methodist University, please go to the attached link to find out about the Hunt Leadership scholarship</w:t>
            </w:r>
          </w:p>
        </w:tc>
        <w:tc>
          <w:tcPr>
            <w:tcW w:w="3078" w:type="dxa"/>
          </w:tcPr>
          <w:p w:rsidR="00F9232B" w:rsidRPr="005812F1" w:rsidRDefault="00F9232B" w:rsidP="00F9232B">
            <w:pPr>
              <w:autoSpaceDE w:val="0"/>
              <w:autoSpaceDN w:val="0"/>
              <w:adjustRightInd w:val="0"/>
              <w:rPr>
                <w:rFonts w:asciiTheme="majorHAnsi" w:hAnsiTheme="majorHAnsi" w:cs="Times New Roman"/>
                <w:color w:val="000000"/>
                <w:sz w:val="20"/>
                <w:szCs w:val="20"/>
              </w:rPr>
            </w:pPr>
            <w:r w:rsidRPr="005812F1">
              <w:rPr>
                <w:rFonts w:asciiTheme="majorHAnsi" w:hAnsiTheme="majorHAnsi" w:cs="Times New Roman"/>
                <w:color w:val="0000FF"/>
                <w:sz w:val="20"/>
                <w:szCs w:val="20"/>
              </w:rPr>
              <w:t>http://www.smu.edu/hunt/howtoapply.asp</w:t>
            </w:r>
          </w:p>
          <w:p w:rsidR="00F9232B" w:rsidRPr="005812F1" w:rsidRDefault="00F9232B" w:rsidP="00F9232B">
            <w:pPr>
              <w:tabs>
                <w:tab w:val="left" w:pos="3210"/>
              </w:tabs>
              <w:rPr>
                <w:rFonts w:asciiTheme="majorHAnsi" w:hAnsiTheme="majorHAnsi"/>
                <w:sz w:val="20"/>
                <w:szCs w:val="20"/>
              </w:rPr>
            </w:pPr>
            <w:r w:rsidRPr="005812F1">
              <w:rPr>
                <w:rFonts w:asciiTheme="majorHAnsi" w:hAnsiTheme="majorHAnsi"/>
                <w:sz w:val="20"/>
                <w:szCs w:val="20"/>
              </w:rPr>
              <w:tab/>
            </w: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sz w:val="20"/>
                <w:szCs w:val="20"/>
              </w:rPr>
            </w:pPr>
            <w:r w:rsidRPr="005812F1">
              <w:rPr>
                <w:rFonts w:asciiTheme="majorHAnsi" w:hAnsiTheme="majorHAnsi" w:cs="Times New Roman"/>
                <w:bCs/>
                <w:sz w:val="20"/>
                <w:szCs w:val="20"/>
              </w:rPr>
              <w:t>SOUTHERN METHODIST UNIVERSITY</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F9232B" w:rsidP="005812F1">
            <w:pPr>
              <w:rPr>
                <w:rFonts w:asciiTheme="majorHAnsi" w:hAnsiTheme="majorHAnsi"/>
                <w:sz w:val="20"/>
                <w:szCs w:val="20"/>
              </w:rPr>
            </w:pPr>
            <w:r w:rsidRPr="005812F1">
              <w:rPr>
                <w:rFonts w:asciiTheme="majorHAnsi" w:hAnsiTheme="majorHAnsi" w:cs="Times New Roman"/>
                <w:bCs/>
                <w:color w:val="000000"/>
                <w:sz w:val="20"/>
                <w:szCs w:val="20"/>
              </w:rPr>
              <w:t xml:space="preserve">Southern Methodist University School of Engineering- A $10.1 million gift to SMU from the W.W. Caruth Jr. Foundation at Communities Foundation of Texas – the single largest gift ever received by SMU’s School of Engineering – will be used to improve how engineering is taught in schools and colleges across the U.S. with the creation of The Caruth Institute for Engineering Education at SMU. The institute is dedicated to returning America to international leadership by developing programs that engage kindergarten through college students in pursuing engineering as a career, as well as a passion. </w:t>
            </w:r>
          </w:p>
        </w:tc>
        <w:tc>
          <w:tcPr>
            <w:tcW w:w="3078" w:type="dxa"/>
          </w:tcPr>
          <w:p w:rsidR="00F9232B" w:rsidRPr="005812F1" w:rsidRDefault="003C3A39" w:rsidP="00F9232B">
            <w:pPr>
              <w:autoSpaceDE w:val="0"/>
              <w:autoSpaceDN w:val="0"/>
              <w:adjustRightInd w:val="0"/>
              <w:rPr>
                <w:rFonts w:asciiTheme="majorHAnsi" w:hAnsiTheme="majorHAnsi" w:cs="Times New Roman"/>
                <w:bCs/>
                <w:color w:val="0000FF"/>
                <w:sz w:val="20"/>
                <w:szCs w:val="20"/>
              </w:rPr>
            </w:pPr>
            <w:hyperlink r:id="rId19" w:history="1">
              <w:r w:rsidR="00F9232B" w:rsidRPr="005812F1">
                <w:rPr>
                  <w:rStyle w:val="Hyperlink"/>
                  <w:rFonts w:asciiTheme="majorHAnsi" w:hAnsiTheme="majorHAnsi" w:cs="Times New Roman"/>
                  <w:bCs/>
                  <w:sz w:val="20"/>
                  <w:szCs w:val="20"/>
                </w:rPr>
                <w:t>http://smu.edu/caruth/</w:t>
              </w:r>
            </w:hyperlink>
          </w:p>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5812F1"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 xml:space="preserve">Terry Foundation Scholarship offered to Texas high school graduates attending Texas A&amp;M, UT-Austin, University of Houston or UT-Dallas. Apply by completing the Apply Texas application and write all three essays. Up to full ride. </w:t>
            </w:r>
          </w:p>
        </w:tc>
        <w:tc>
          <w:tcPr>
            <w:tcW w:w="3078" w:type="dxa"/>
          </w:tcPr>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TEXAS A&amp;M</w:t>
            </w:r>
          </w:p>
          <w:p w:rsidR="00F9232B" w:rsidRPr="005812F1" w:rsidRDefault="00F9232B" w:rsidP="00F9232B">
            <w:pPr>
              <w:jc w:val="center"/>
              <w:rPr>
                <w:rFonts w:asciiTheme="majorHAnsi" w:hAnsiTheme="majorHAnsi"/>
                <w:sz w:val="20"/>
                <w:szCs w:val="20"/>
              </w:rPr>
            </w:pPr>
          </w:p>
        </w:tc>
        <w:tc>
          <w:tcPr>
            <w:tcW w:w="7407"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 xml:space="preserve">Texas A &amp; M University- may offer free tuition or tuition assistance to entering freshman with family adjusted gross incomes of $60,000 or less. Apply to A&amp;M and complete the FAFSA at </w:t>
            </w:r>
            <w:r w:rsidRPr="005812F1">
              <w:rPr>
                <w:rFonts w:asciiTheme="majorHAnsi" w:hAnsiTheme="majorHAnsi" w:cs="Times New Roman"/>
                <w:bCs/>
                <w:color w:val="0000FF"/>
                <w:sz w:val="20"/>
                <w:szCs w:val="20"/>
              </w:rPr>
              <w:t xml:space="preserve">www.fafsa.gov </w:t>
            </w:r>
            <w:r w:rsidRPr="005812F1">
              <w:rPr>
                <w:rFonts w:asciiTheme="majorHAnsi" w:hAnsiTheme="majorHAnsi" w:cs="Times New Roman"/>
                <w:bCs/>
                <w:color w:val="000000"/>
                <w:sz w:val="20"/>
                <w:szCs w:val="20"/>
              </w:rPr>
              <w:t>by March 31st.</w:t>
            </w:r>
          </w:p>
          <w:p w:rsidR="00F9232B" w:rsidRPr="005812F1" w:rsidRDefault="005812F1"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Scholarship applications from Texas A&amp;M must be completed by December 1</w:t>
            </w:r>
            <w:r w:rsidRPr="005812F1">
              <w:rPr>
                <w:rFonts w:asciiTheme="majorHAnsi" w:hAnsiTheme="majorHAnsi" w:cs="Times New Roman"/>
                <w:bCs/>
                <w:color w:val="000000"/>
                <w:sz w:val="20"/>
                <w:szCs w:val="20"/>
                <w:vertAlign w:val="superscript"/>
              </w:rPr>
              <w:t>st</w:t>
            </w:r>
            <w:r w:rsidRPr="005812F1">
              <w:rPr>
                <w:rFonts w:asciiTheme="majorHAnsi" w:hAnsiTheme="majorHAnsi" w:cs="Times New Roman"/>
                <w:bCs/>
                <w:color w:val="000000"/>
                <w:sz w:val="20"/>
                <w:szCs w:val="20"/>
              </w:rPr>
              <w:t xml:space="preserve">.  </w:t>
            </w:r>
          </w:p>
        </w:tc>
        <w:tc>
          <w:tcPr>
            <w:tcW w:w="3078" w:type="dxa"/>
          </w:tcPr>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TEXAS TECH</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5812F1" w:rsidP="005812F1">
            <w:pPr>
              <w:tabs>
                <w:tab w:val="left" w:pos="1983"/>
              </w:tabs>
              <w:jc w:val="both"/>
              <w:rPr>
                <w:rFonts w:asciiTheme="majorHAnsi" w:hAnsiTheme="majorHAnsi"/>
                <w:sz w:val="20"/>
                <w:szCs w:val="20"/>
              </w:rPr>
            </w:pPr>
            <w:r w:rsidRPr="005812F1">
              <w:rPr>
                <w:rFonts w:asciiTheme="majorHAnsi" w:hAnsiTheme="majorHAnsi" w:cs="Times New Roman"/>
                <w:bCs/>
                <w:color w:val="000000"/>
                <w:sz w:val="20"/>
                <w:szCs w:val="20"/>
              </w:rPr>
              <w:t>Texas Tech Alumni Scholarship</w:t>
            </w:r>
          </w:p>
        </w:tc>
        <w:tc>
          <w:tcPr>
            <w:tcW w:w="3078" w:type="dxa"/>
          </w:tcPr>
          <w:p w:rsidR="00F9232B" w:rsidRPr="005812F1" w:rsidRDefault="005812F1" w:rsidP="00F9232B">
            <w:pPr>
              <w:rPr>
                <w:rFonts w:asciiTheme="majorHAnsi" w:hAnsiTheme="majorHAnsi"/>
                <w:sz w:val="20"/>
                <w:szCs w:val="20"/>
              </w:rPr>
            </w:pPr>
            <w:r w:rsidRPr="005812F1">
              <w:rPr>
                <w:rFonts w:asciiTheme="majorHAnsi" w:hAnsiTheme="majorHAnsi" w:cs="Times New Roman"/>
                <w:bCs/>
                <w:color w:val="0000FF"/>
                <w:sz w:val="20"/>
                <w:szCs w:val="20"/>
              </w:rPr>
              <w:t>www.techsan.org</w:t>
            </w: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TEXAS TECH</w:t>
            </w:r>
          </w:p>
          <w:p w:rsidR="00F9232B" w:rsidRPr="005812F1" w:rsidRDefault="00F9232B" w:rsidP="00F9232B">
            <w:pPr>
              <w:jc w:val="center"/>
              <w:rPr>
                <w:rFonts w:asciiTheme="majorHAnsi" w:hAnsiTheme="majorHAnsi"/>
                <w:sz w:val="20"/>
                <w:szCs w:val="20"/>
              </w:rPr>
            </w:pPr>
          </w:p>
        </w:tc>
        <w:tc>
          <w:tcPr>
            <w:tcW w:w="7407"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Texas Tech Koh Family Engineering Scholarship-$10,000 per year for the study of</w:t>
            </w:r>
          </w:p>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undergraduate engineering at Texas Tech. Deadline 1/15 each year</w:t>
            </w:r>
          </w:p>
          <w:p w:rsidR="00F9232B" w:rsidRPr="005812F1" w:rsidRDefault="00F9232B" w:rsidP="00F9232B">
            <w:pPr>
              <w:jc w:val="center"/>
              <w:rPr>
                <w:rFonts w:asciiTheme="majorHAnsi" w:hAnsiTheme="majorHAnsi"/>
                <w:sz w:val="20"/>
                <w:szCs w:val="20"/>
              </w:rPr>
            </w:pPr>
          </w:p>
        </w:tc>
        <w:tc>
          <w:tcPr>
            <w:tcW w:w="3078" w:type="dxa"/>
          </w:tcPr>
          <w:p w:rsidR="005812F1" w:rsidRPr="005812F1" w:rsidRDefault="005812F1" w:rsidP="005812F1">
            <w:pPr>
              <w:autoSpaceDE w:val="0"/>
              <w:autoSpaceDN w:val="0"/>
              <w:adjustRightInd w:val="0"/>
              <w:rPr>
                <w:rFonts w:asciiTheme="majorHAnsi" w:hAnsiTheme="majorHAnsi" w:cs="Times New Roman"/>
                <w:bCs/>
                <w:color w:val="0000FF"/>
                <w:sz w:val="20"/>
                <w:szCs w:val="20"/>
              </w:rPr>
            </w:pPr>
            <w:r w:rsidRPr="005812F1">
              <w:rPr>
                <w:rFonts w:asciiTheme="majorHAnsi" w:hAnsiTheme="majorHAnsi" w:cs="Times New Roman"/>
                <w:bCs/>
                <w:color w:val="0000FF"/>
                <w:sz w:val="20"/>
                <w:szCs w:val="20"/>
              </w:rPr>
              <w:t>www.coe.ttu.edu/scholarships/koh</w:t>
            </w:r>
          </w:p>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TEXAS TECH</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5812F1"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Texas Tech South Plains Mathematics Scholarship-Sponsored by the National Science</w:t>
            </w:r>
            <w:r>
              <w:rPr>
                <w:rFonts w:asciiTheme="majorHAnsi" w:hAnsiTheme="majorHAnsi" w:cs="Times New Roman"/>
                <w:bCs/>
                <w:color w:val="000000"/>
                <w:sz w:val="20"/>
                <w:szCs w:val="20"/>
              </w:rPr>
              <w:t xml:space="preserve"> </w:t>
            </w:r>
            <w:r w:rsidRPr="005812F1">
              <w:rPr>
                <w:rFonts w:asciiTheme="majorHAnsi" w:hAnsiTheme="majorHAnsi" w:cs="Times New Roman"/>
                <w:bCs/>
                <w:color w:val="000000"/>
                <w:sz w:val="20"/>
                <w:szCs w:val="20"/>
              </w:rPr>
              <w:t xml:space="preserve">Foundation. </w:t>
            </w:r>
            <w:r w:rsidR="00967D1F">
              <w:rPr>
                <w:rFonts w:asciiTheme="majorHAnsi" w:hAnsiTheme="majorHAnsi" w:cs="Times New Roman"/>
                <w:bCs/>
                <w:color w:val="000000"/>
                <w:sz w:val="20"/>
                <w:szCs w:val="20"/>
              </w:rPr>
              <w:t xml:space="preserve">  See details at</w:t>
            </w:r>
          </w:p>
        </w:tc>
        <w:tc>
          <w:tcPr>
            <w:tcW w:w="3078" w:type="dxa"/>
          </w:tcPr>
          <w:p w:rsidR="00F9232B" w:rsidRDefault="003C3A39" w:rsidP="00F9232B">
            <w:pPr>
              <w:rPr>
                <w:rFonts w:asciiTheme="majorHAnsi" w:hAnsiTheme="majorHAnsi"/>
                <w:sz w:val="20"/>
                <w:szCs w:val="20"/>
              </w:rPr>
            </w:pPr>
            <w:hyperlink r:id="rId20" w:history="1">
              <w:r w:rsidR="00967D1F" w:rsidRPr="00F90392">
                <w:rPr>
                  <w:rStyle w:val="Hyperlink"/>
                  <w:rFonts w:asciiTheme="majorHAnsi" w:hAnsiTheme="majorHAnsi"/>
                  <w:sz w:val="20"/>
                  <w:szCs w:val="20"/>
                </w:rPr>
                <w:t>http://www.math.ttu.edu/spms/</w:t>
              </w:r>
            </w:hyperlink>
          </w:p>
          <w:p w:rsidR="00967D1F" w:rsidRPr="005812F1" w:rsidRDefault="00967D1F"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color w:val="000000"/>
                <w:sz w:val="20"/>
                <w:szCs w:val="20"/>
              </w:rPr>
            </w:pPr>
            <w:r w:rsidRPr="005812F1">
              <w:rPr>
                <w:rFonts w:asciiTheme="majorHAnsi" w:hAnsiTheme="majorHAnsi" w:cs="Times New Roman"/>
                <w:color w:val="000000"/>
                <w:sz w:val="20"/>
                <w:szCs w:val="20"/>
              </w:rPr>
              <w:t>Texas Student Housing</w:t>
            </w:r>
          </w:p>
          <w:p w:rsidR="00F9232B" w:rsidRPr="005812F1" w:rsidRDefault="00F9232B" w:rsidP="00F9232B">
            <w:pPr>
              <w:jc w:val="center"/>
              <w:rPr>
                <w:rFonts w:asciiTheme="majorHAnsi" w:hAnsiTheme="majorHAnsi"/>
                <w:sz w:val="20"/>
                <w:szCs w:val="20"/>
              </w:rPr>
            </w:pPr>
          </w:p>
        </w:tc>
        <w:tc>
          <w:tcPr>
            <w:tcW w:w="7407" w:type="dxa"/>
          </w:tcPr>
          <w:p w:rsidR="005812F1" w:rsidRPr="005812F1" w:rsidRDefault="005812F1" w:rsidP="005812F1">
            <w:pPr>
              <w:autoSpaceDE w:val="0"/>
              <w:autoSpaceDN w:val="0"/>
              <w:adjustRightInd w:val="0"/>
              <w:rPr>
                <w:rFonts w:asciiTheme="majorHAnsi" w:hAnsiTheme="majorHAnsi" w:cs="Times New Roman"/>
                <w:color w:val="000000"/>
                <w:sz w:val="20"/>
                <w:szCs w:val="20"/>
              </w:rPr>
            </w:pPr>
            <w:r w:rsidRPr="005812F1">
              <w:rPr>
                <w:rFonts w:asciiTheme="majorHAnsi" w:hAnsiTheme="majorHAnsi" w:cs="Times New Roman"/>
                <w:color w:val="000000"/>
                <w:sz w:val="20"/>
                <w:szCs w:val="20"/>
              </w:rPr>
              <w:t>Open to students accepted to colleges in Austin, College Station, or Denton, Texas that have NOT signed off-campus housing leases.  Deadline:  January 31</w:t>
            </w:r>
          </w:p>
          <w:p w:rsidR="005812F1" w:rsidRPr="005812F1" w:rsidRDefault="005812F1" w:rsidP="005812F1">
            <w:pPr>
              <w:autoSpaceDE w:val="0"/>
              <w:autoSpaceDN w:val="0"/>
              <w:adjustRightInd w:val="0"/>
              <w:rPr>
                <w:rFonts w:asciiTheme="majorHAnsi" w:hAnsiTheme="majorHAnsi" w:cs="Times New Roman"/>
                <w:color w:val="000000"/>
                <w:sz w:val="20"/>
                <w:szCs w:val="20"/>
              </w:rPr>
            </w:pPr>
            <w:r w:rsidRPr="005812F1">
              <w:rPr>
                <w:rFonts w:asciiTheme="majorHAnsi" w:hAnsiTheme="majorHAnsi" w:cs="Times New Roman"/>
                <w:color w:val="000000"/>
                <w:sz w:val="20"/>
                <w:szCs w:val="20"/>
              </w:rPr>
              <w:t xml:space="preserve">Please note:  Texas Women’s University </w:t>
            </w:r>
            <w:r w:rsidRPr="005812F1">
              <w:rPr>
                <w:rFonts w:asciiTheme="majorHAnsi" w:hAnsiTheme="majorHAnsi" w:cs="Times New Roman"/>
                <w:color w:val="000000"/>
                <w:sz w:val="20"/>
                <w:szCs w:val="20"/>
                <w:u w:val="single"/>
              </w:rPr>
              <w:t xml:space="preserve">typically does not permit Freshmen or Sophomore students to live off campus. </w:t>
            </w:r>
            <w:r w:rsidRPr="005812F1">
              <w:rPr>
                <w:rFonts w:asciiTheme="majorHAnsi" w:hAnsiTheme="majorHAnsi" w:cs="Times New Roman"/>
                <w:color w:val="000000"/>
                <w:sz w:val="20"/>
                <w:szCs w:val="20"/>
              </w:rPr>
              <w:t xml:space="preserve"> The University of North Texas restricts Freshmen from living off-campus as well.  Therefore, scholarship may be limited to upper-classmen at these universities.  Apply at</w:t>
            </w:r>
          </w:p>
          <w:p w:rsidR="00F9232B" w:rsidRPr="005812F1" w:rsidRDefault="00F9232B" w:rsidP="00F9232B">
            <w:pPr>
              <w:jc w:val="center"/>
              <w:rPr>
                <w:rFonts w:asciiTheme="majorHAnsi" w:hAnsiTheme="majorHAnsi"/>
                <w:sz w:val="20"/>
                <w:szCs w:val="20"/>
              </w:rPr>
            </w:pPr>
          </w:p>
        </w:tc>
        <w:tc>
          <w:tcPr>
            <w:tcW w:w="3078" w:type="dxa"/>
          </w:tcPr>
          <w:p w:rsidR="005812F1" w:rsidRPr="005812F1" w:rsidRDefault="003C3A39" w:rsidP="005812F1">
            <w:pPr>
              <w:autoSpaceDE w:val="0"/>
              <w:autoSpaceDN w:val="0"/>
              <w:adjustRightInd w:val="0"/>
              <w:rPr>
                <w:rFonts w:asciiTheme="majorHAnsi" w:hAnsiTheme="majorHAnsi" w:cs="Times New Roman"/>
                <w:color w:val="000000"/>
                <w:sz w:val="20"/>
                <w:szCs w:val="20"/>
              </w:rPr>
            </w:pPr>
            <w:hyperlink r:id="rId21" w:history="1">
              <w:r w:rsidR="005812F1" w:rsidRPr="005812F1">
                <w:rPr>
                  <w:rStyle w:val="Hyperlink"/>
                  <w:rFonts w:asciiTheme="majorHAnsi" w:hAnsiTheme="majorHAnsi" w:cs="Times New Roman"/>
                  <w:sz w:val="20"/>
                  <w:szCs w:val="20"/>
                </w:rPr>
                <w:t>http://www.texasstudenthousing.net/</w:t>
              </w:r>
            </w:hyperlink>
          </w:p>
          <w:p w:rsidR="005812F1" w:rsidRPr="005812F1" w:rsidRDefault="005812F1" w:rsidP="005812F1">
            <w:pPr>
              <w:autoSpaceDE w:val="0"/>
              <w:autoSpaceDN w:val="0"/>
              <w:adjustRightInd w:val="0"/>
              <w:rPr>
                <w:rFonts w:asciiTheme="majorHAnsi" w:hAnsiTheme="majorHAnsi" w:cs="Times New Roman"/>
                <w:color w:val="000000"/>
                <w:sz w:val="20"/>
                <w:szCs w:val="20"/>
              </w:rPr>
            </w:pPr>
          </w:p>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UNIVERSITY OF HOUSTON</w:t>
            </w:r>
          </w:p>
          <w:p w:rsidR="00F9232B" w:rsidRPr="005812F1" w:rsidRDefault="00F9232B" w:rsidP="00F9232B">
            <w:pPr>
              <w:jc w:val="center"/>
              <w:rPr>
                <w:rFonts w:asciiTheme="majorHAnsi" w:hAnsiTheme="majorHAnsi"/>
                <w:sz w:val="20"/>
                <w:szCs w:val="20"/>
              </w:rPr>
            </w:pPr>
          </w:p>
        </w:tc>
        <w:tc>
          <w:tcPr>
            <w:tcW w:w="7407"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University of Houston/Foundation Scholarship www.uh.edu/honors/scholarships</w:t>
            </w:r>
          </w:p>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University of Houston Frontier Fiesta Association has developed scholarships for incoming</w:t>
            </w:r>
          </w:p>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University of Houston students. Students are eligible in two-categories: academic achievement and community involvement. Students are eligible in two-categories: academic achievement and community involvement. For student to be eligible for either category, they must meet all the following requirements:</w:t>
            </w:r>
          </w:p>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SymbolMT"/>
                <w:color w:val="000000"/>
                <w:sz w:val="20"/>
                <w:szCs w:val="20"/>
              </w:rPr>
              <w:t xml:space="preserve">• </w:t>
            </w:r>
            <w:r w:rsidRPr="005812F1">
              <w:rPr>
                <w:rFonts w:asciiTheme="majorHAnsi" w:hAnsiTheme="majorHAnsi" w:cs="Times New Roman"/>
                <w:bCs/>
                <w:color w:val="000000"/>
                <w:sz w:val="20"/>
                <w:szCs w:val="20"/>
              </w:rPr>
              <w:t>Applicants must currently be classified as a high school senior</w:t>
            </w:r>
          </w:p>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SymbolMT"/>
                <w:color w:val="000000"/>
                <w:sz w:val="20"/>
                <w:szCs w:val="20"/>
              </w:rPr>
              <w:t xml:space="preserve">• </w:t>
            </w:r>
            <w:r w:rsidRPr="005812F1">
              <w:rPr>
                <w:rFonts w:asciiTheme="majorHAnsi" w:hAnsiTheme="majorHAnsi" w:cs="Times New Roman"/>
                <w:bCs/>
                <w:color w:val="000000"/>
                <w:sz w:val="20"/>
                <w:szCs w:val="20"/>
              </w:rPr>
              <w:t>Applicants must attend the University of Houston in the Fall semester</w:t>
            </w:r>
          </w:p>
          <w:p w:rsidR="00F9232B" w:rsidRPr="005812F1" w:rsidRDefault="005812F1" w:rsidP="00967D1F">
            <w:pPr>
              <w:autoSpaceDE w:val="0"/>
              <w:autoSpaceDN w:val="0"/>
              <w:adjustRightInd w:val="0"/>
              <w:rPr>
                <w:rFonts w:asciiTheme="majorHAnsi" w:hAnsiTheme="majorHAnsi"/>
                <w:sz w:val="20"/>
                <w:szCs w:val="20"/>
              </w:rPr>
            </w:pPr>
            <w:r w:rsidRPr="005812F1">
              <w:rPr>
                <w:rFonts w:asciiTheme="majorHAnsi" w:hAnsiTheme="majorHAnsi" w:cs="SymbolMT"/>
                <w:color w:val="000000"/>
                <w:sz w:val="20"/>
                <w:szCs w:val="20"/>
              </w:rPr>
              <w:t xml:space="preserve">• </w:t>
            </w:r>
            <w:r w:rsidRPr="005812F1">
              <w:rPr>
                <w:rFonts w:asciiTheme="majorHAnsi" w:hAnsiTheme="majorHAnsi" w:cs="Times New Roman"/>
                <w:bCs/>
                <w:color w:val="000000"/>
                <w:sz w:val="20"/>
                <w:szCs w:val="20"/>
              </w:rPr>
              <w:t>Applicants must submit all material in one envelope</w:t>
            </w:r>
          </w:p>
        </w:tc>
        <w:tc>
          <w:tcPr>
            <w:tcW w:w="3078" w:type="dxa"/>
          </w:tcPr>
          <w:p w:rsidR="005812F1" w:rsidRPr="005812F1" w:rsidRDefault="003C3A39" w:rsidP="005812F1">
            <w:pPr>
              <w:autoSpaceDE w:val="0"/>
              <w:autoSpaceDN w:val="0"/>
              <w:adjustRightInd w:val="0"/>
              <w:rPr>
                <w:rFonts w:asciiTheme="majorHAnsi" w:hAnsiTheme="majorHAnsi" w:cs="Times New Roman"/>
                <w:color w:val="000000"/>
                <w:sz w:val="20"/>
                <w:szCs w:val="20"/>
              </w:rPr>
            </w:pPr>
            <w:hyperlink r:id="rId22" w:history="1">
              <w:r w:rsidR="005812F1" w:rsidRPr="005812F1">
                <w:rPr>
                  <w:rStyle w:val="Hyperlink"/>
                  <w:rFonts w:asciiTheme="majorHAnsi" w:hAnsiTheme="majorHAnsi" w:cs="Times New Roman"/>
                  <w:bCs/>
                  <w:sz w:val="20"/>
                  <w:szCs w:val="20"/>
                </w:rPr>
                <w:t>www.uh.edu/fiesta</w:t>
              </w:r>
            </w:hyperlink>
          </w:p>
          <w:p w:rsidR="00F9232B" w:rsidRPr="005812F1" w:rsidRDefault="00F9232B" w:rsidP="00F9232B">
            <w:pPr>
              <w:rPr>
                <w:rFonts w:asciiTheme="majorHAnsi" w:hAnsiTheme="majorHAnsi"/>
                <w:sz w:val="20"/>
                <w:szCs w:val="20"/>
              </w:rPr>
            </w:pP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5812F1" w:rsidRPr="005812F1" w:rsidRDefault="005812F1" w:rsidP="005812F1">
            <w:pPr>
              <w:autoSpaceDE w:val="0"/>
              <w:autoSpaceDN w:val="0"/>
              <w:adjustRightInd w:val="0"/>
              <w:rPr>
                <w:rFonts w:asciiTheme="majorHAnsi" w:hAnsiTheme="majorHAnsi" w:cs="Times New Roman"/>
                <w:bCs/>
                <w:color w:val="000000"/>
                <w:sz w:val="20"/>
                <w:szCs w:val="20"/>
              </w:rPr>
            </w:pPr>
            <w:r w:rsidRPr="005812F1">
              <w:rPr>
                <w:rFonts w:asciiTheme="majorHAnsi" w:hAnsiTheme="majorHAnsi" w:cs="Times New Roman"/>
                <w:bCs/>
                <w:color w:val="000000"/>
                <w:sz w:val="20"/>
                <w:szCs w:val="20"/>
              </w:rPr>
              <w:t>UNIVERSITY OF NORTH TEXAS</w:t>
            </w:r>
          </w:p>
          <w:p w:rsidR="00F9232B" w:rsidRPr="005812F1" w:rsidRDefault="00F9232B" w:rsidP="00F9232B">
            <w:pPr>
              <w:jc w:val="center"/>
              <w:rPr>
                <w:rFonts w:asciiTheme="majorHAnsi" w:hAnsiTheme="majorHAnsi"/>
                <w:sz w:val="20"/>
                <w:szCs w:val="20"/>
              </w:rPr>
            </w:pPr>
          </w:p>
        </w:tc>
        <w:tc>
          <w:tcPr>
            <w:tcW w:w="7407" w:type="dxa"/>
          </w:tcPr>
          <w:p w:rsidR="00F9232B" w:rsidRPr="005812F1" w:rsidRDefault="005812F1" w:rsidP="005812F1">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Frank C. Spencer Rural Scholarship- The University of North Texas at Denton offers an opportunity for students from rural areas to pursue a degree in the College of Arts and Sciences. Complete the UNT application at</w:t>
            </w:r>
          </w:p>
        </w:tc>
        <w:tc>
          <w:tcPr>
            <w:tcW w:w="3078" w:type="dxa"/>
          </w:tcPr>
          <w:p w:rsidR="00F9232B" w:rsidRPr="005812F1" w:rsidRDefault="003C3A39" w:rsidP="00F9232B">
            <w:pPr>
              <w:rPr>
                <w:rFonts w:asciiTheme="majorHAnsi" w:hAnsiTheme="majorHAnsi"/>
                <w:sz w:val="20"/>
                <w:szCs w:val="20"/>
              </w:rPr>
            </w:pPr>
            <w:hyperlink r:id="rId23" w:history="1">
              <w:r w:rsidR="005812F1" w:rsidRPr="005812F1">
                <w:rPr>
                  <w:rStyle w:val="Hyperlink"/>
                  <w:rFonts w:asciiTheme="majorHAnsi" w:hAnsiTheme="majorHAnsi" w:cs="Times New Roman"/>
                  <w:bCs/>
                  <w:sz w:val="20"/>
                  <w:szCs w:val="20"/>
                </w:rPr>
                <w:t>www.applytexas.org</w:t>
              </w:r>
            </w:hyperlink>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F9232B" w:rsidRPr="005812F1" w:rsidRDefault="005812F1" w:rsidP="00967D1F">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UNIVERSITY OF TEXAS SAN ANTONIO</w:t>
            </w:r>
          </w:p>
        </w:tc>
        <w:tc>
          <w:tcPr>
            <w:tcW w:w="7407" w:type="dxa"/>
          </w:tcPr>
          <w:p w:rsidR="00F9232B" w:rsidRPr="005812F1" w:rsidRDefault="005812F1" w:rsidP="00967D1F">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 xml:space="preserve">The UTSA Terry Scholars Program provides full-ride scholarships for select students who combine high academic achievement, service, and leadership with financial need (with a more liberal definition of need than the federal government).  The application is available at </w:t>
            </w:r>
            <w:hyperlink r:id="rId24" w:history="1">
              <w:r w:rsidRPr="005812F1">
                <w:rPr>
                  <w:rStyle w:val="Hyperlink"/>
                  <w:rFonts w:asciiTheme="majorHAnsi" w:hAnsiTheme="majorHAnsi" w:cs="Times New Roman"/>
                  <w:bCs/>
                  <w:sz w:val="20"/>
                  <w:szCs w:val="20"/>
                </w:rPr>
                <w:t>www.utsa.edu/terryscholars</w:t>
              </w:r>
            </w:hyperlink>
            <w:r w:rsidRPr="005812F1">
              <w:rPr>
                <w:rFonts w:asciiTheme="majorHAnsi" w:hAnsiTheme="majorHAnsi" w:cs="Times New Roman"/>
                <w:bCs/>
                <w:color w:val="000000"/>
                <w:sz w:val="20"/>
                <w:szCs w:val="20"/>
              </w:rPr>
              <w:t xml:space="preserve"> (click on “Becoming a Scholar” and then “Application”. </w:t>
            </w:r>
          </w:p>
        </w:tc>
        <w:tc>
          <w:tcPr>
            <w:tcW w:w="3078" w:type="dxa"/>
          </w:tcPr>
          <w:p w:rsidR="005812F1" w:rsidRPr="005812F1" w:rsidRDefault="003C3A39" w:rsidP="005812F1">
            <w:pPr>
              <w:autoSpaceDE w:val="0"/>
              <w:autoSpaceDN w:val="0"/>
              <w:adjustRightInd w:val="0"/>
              <w:rPr>
                <w:rFonts w:asciiTheme="majorHAnsi" w:hAnsiTheme="majorHAnsi"/>
                <w:sz w:val="20"/>
                <w:szCs w:val="20"/>
              </w:rPr>
            </w:pPr>
            <w:hyperlink r:id="rId25" w:history="1">
              <w:r w:rsidR="005812F1" w:rsidRPr="005812F1">
                <w:rPr>
                  <w:rStyle w:val="Hyperlink"/>
                  <w:rFonts w:asciiTheme="majorHAnsi" w:hAnsiTheme="majorHAnsi" w:cs="Times New Roman"/>
                  <w:bCs/>
                  <w:sz w:val="20"/>
                  <w:szCs w:val="20"/>
                </w:rPr>
                <w:t>www.utsa.edu/terryscholars</w:t>
              </w:r>
            </w:hyperlink>
          </w:p>
          <w:p w:rsidR="005812F1" w:rsidRPr="005812F1" w:rsidRDefault="005812F1" w:rsidP="005812F1">
            <w:pPr>
              <w:autoSpaceDE w:val="0"/>
              <w:autoSpaceDN w:val="0"/>
              <w:adjustRightInd w:val="0"/>
              <w:rPr>
                <w:rFonts w:asciiTheme="majorHAnsi" w:hAnsiTheme="majorHAnsi"/>
                <w:sz w:val="20"/>
                <w:szCs w:val="20"/>
              </w:rPr>
            </w:pPr>
          </w:p>
          <w:p w:rsidR="00F9232B" w:rsidRPr="005812F1" w:rsidRDefault="005812F1" w:rsidP="00967D1F">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 xml:space="preserve"> (click on “Becoming a Scholar” and then “Application”</w:t>
            </w:r>
          </w:p>
        </w:tc>
      </w:tr>
      <w:tr w:rsidR="00F9232B" w:rsidRPr="005812F1" w:rsidTr="00602E52">
        <w:tc>
          <w:tcPr>
            <w:tcW w:w="1008" w:type="dxa"/>
          </w:tcPr>
          <w:p w:rsidR="00F9232B" w:rsidRPr="005812F1" w:rsidRDefault="00F9232B" w:rsidP="00F9232B">
            <w:pPr>
              <w:rPr>
                <w:rFonts w:asciiTheme="majorHAnsi" w:hAnsiTheme="majorHAnsi"/>
                <w:sz w:val="20"/>
                <w:szCs w:val="20"/>
              </w:rPr>
            </w:pPr>
          </w:p>
        </w:tc>
        <w:tc>
          <w:tcPr>
            <w:tcW w:w="1683" w:type="dxa"/>
          </w:tcPr>
          <w:p w:rsidR="00F9232B" w:rsidRPr="005812F1" w:rsidRDefault="005812F1" w:rsidP="00967D1F">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UNIVERSITY OF TEXAS SAN ANTONIO</w:t>
            </w:r>
          </w:p>
        </w:tc>
        <w:tc>
          <w:tcPr>
            <w:tcW w:w="7407" w:type="dxa"/>
          </w:tcPr>
          <w:p w:rsidR="00967D1F" w:rsidRPr="005812F1" w:rsidRDefault="005812F1" w:rsidP="00967D1F">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 xml:space="preserve">In addition, UTSA Presidential Honors Scholarhsip Program offers merit scholarships ofr $1500 to $2500 per year.  </w:t>
            </w:r>
          </w:p>
          <w:p w:rsidR="00F9232B" w:rsidRPr="005812F1" w:rsidRDefault="00F9232B" w:rsidP="00967D1F">
            <w:pPr>
              <w:autoSpaceDE w:val="0"/>
              <w:autoSpaceDN w:val="0"/>
              <w:adjustRightInd w:val="0"/>
              <w:rPr>
                <w:rFonts w:asciiTheme="majorHAnsi" w:hAnsiTheme="majorHAnsi"/>
                <w:sz w:val="20"/>
                <w:szCs w:val="20"/>
              </w:rPr>
            </w:pPr>
          </w:p>
        </w:tc>
        <w:tc>
          <w:tcPr>
            <w:tcW w:w="3078" w:type="dxa"/>
          </w:tcPr>
          <w:p w:rsidR="00967D1F" w:rsidRDefault="003C3A39" w:rsidP="00967D1F">
            <w:pPr>
              <w:autoSpaceDE w:val="0"/>
              <w:autoSpaceDN w:val="0"/>
              <w:adjustRightInd w:val="0"/>
              <w:rPr>
                <w:rFonts w:asciiTheme="majorHAnsi" w:hAnsiTheme="majorHAnsi" w:cs="Times New Roman"/>
                <w:bCs/>
                <w:color w:val="000000"/>
                <w:sz w:val="20"/>
                <w:szCs w:val="20"/>
              </w:rPr>
            </w:pPr>
            <w:hyperlink r:id="rId26" w:history="1">
              <w:r w:rsidR="005812F1" w:rsidRPr="005812F1">
                <w:rPr>
                  <w:rStyle w:val="Hyperlink"/>
                  <w:rFonts w:asciiTheme="majorHAnsi" w:hAnsiTheme="majorHAnsi" w:cs="Times New Roman"/>
                  <w:bCs/>
                  <w:sz w:val="20"/>
                  <w:szCs w:val="20"/>
                </w:rPr>
                <w:t>www.utsa.edu/honors</w:t>
              </w:r>
            </w:hyperlink>
            <w:r w:rsidR="005812F1" w:rsidRPr="005812F1">
              <w:rPr>
                <w:rFonts w:asciiTheme="majorHAnsi" w:hAnsiTheme="majorHAnsi" w:cs="Times New Roman"/>
                <w:bCs/>
                <w:color w:val="000000"/>
                <w:sz w:val="20"/>
                <w:szCs w:val="20"/>
              </w:rPr>
              <w:t xml:space="preserve"> </w:t>
            </w:r>
          </w:p>
          <w:p w:rsidR="00F9232B" w:rsidRPr="005812F1" w:rsidRDefault="005812F1" w:rsidP="00967D1F">
            <w:pPr>
              <w:autoSpaceDE w:val="0"/>
              <w:autoSpaceDN w:val="0"/>
              <w:adjustRightInd w:val="0"/>
              <w:rPr>
                <w:rFonts w:asciiTheme="majorHAnsi" w:hAnsiTheme="majorHAnsi"/>
                <w:sz w:val="20"/>
                <w:szCs w:val="20"/>
              </w:rPr>
            </w:pPr>
            <w:r w:rsidRPr="005812F1">
              <w:rPr>
                <w:rFonts w:asciiTheme="majorHAnsi" w:hAnsiTheme="majorHAnsi" w:cs="Times New Roman"/>
                <w:bCs/>
                <w:color w:val="000000"/>
                <w:sz w:val="20"/>
                <w:szCs w:val="20"/>
              </w:rPr>
              <w:t>(click on “Students” then “Honors College Application” on the left side of the screen</w:t>
            </w:r>
            <w:r w:rsidR="00967D1F">
              <w:rPr>
                <w:rFonts w:asciiTheme="majorHAnsi" w:hAnsiTheme="majorHAnsi" w:cs="Times New Roman"/>
                <w:bCs/>
                <w:color w:val="000000"/>
                <w:sz w:val="20"/>
                <w:szCs w:val="20"/>
              </w:rPr>
              <w:t>)</w:t>
            </w:r>
          </w:p>
        </w:tc>
      </w:tr>
    </w:tbl>
    <w:p w:rsidR="00F9232B" w:rsidRDefault="00F9232B" w:rsidP="00F9232B">
      <w:pPr>
        <w:jc w:val="center"/>
        <w:rPr>
          <w:rFonts w:asciiTheme="majorHAnsi" w:hAnsiTheme="majorHAnsi"/>
          <w:sz w:val="20"/>
          <w:szCs w:val="20"/>
        </w:rPr>
      </w:pPr>
    </w:p>
    <w:p w:rsidR="009F1C17" w:rsidRDefault="009F1C17" w:rsidP="00F9232B">
      <w:pPr>
        <w:jc w:val="center"/>
        <w:rPr>
          <w:rFonts w:asciiTheme="majorHAnsi" w:hAnsiTheme="majorHAnsi"/>
          <w:sz w:val="20"/>
          <w:szCs w:val="20"/>
        </w:rPr>
      </w:pPr>
    </w:p>
    <w:p w:rsidR="009F1C17" w:rsidRDefault="009F1C17" w:rsidP="00F9232B">
      <w:pPr>
        <w:jc w:val="center"/>
        <w:rPr>
          <w:rFonts w:asciiTheme="majorHAnsi" w:hAnsiTheme="majorHAnsi"/>
          <w:b/>
          <w:sz w:val="36"/>
          <w:szCs w:val="36"/>
        </w:rPr>
      </w:pPr>
      <w:r>
        <w:rPr>
          <w:rFonts w:asciiTheme="majorHAnsi" w:hAnsiTheme="majorHAnsi"/>
          <w:b/>
          <w:sz w:val="36"/>
          <w:szCs w:val="36"/>
        </w:rPr>
        <w:t>GENERAL SCHOLARSHIPS</w:t>
      </w:r>
    </w:p>
    <w:p w:rsidR="009F1C17" w:rsidRDefault="009F1C17" w:rsidP="00F9232B">
      <w:pPr>
        <w:jc w:val="center"/>
        <w:rPr>
          <w:rFonts w:asciiTheme="majorHAnsi" w:hAnsiTheme="majorHAnsi"/>
          <w:b/>
          <w:sz w:val="36"/>
          <w:szCs w:val="36"/>
        </w:rPr>
      </w:pPr>
    </w:p>
    <w:tbl>
      <w:tblPr>
        <w:tblStyle w:val="TableGrid"/>
        <w:tblW w:w="0" w:type="auto"/>
        <w:tblLayout w:type="fixed"/>
        <w:tblLook w:val="04A0" w:firstRow="1" w:lastRow="0" w:firstColumn="1" w:lastColumn="0" w:noHBand="0" w:noVBand="1"/>
      </w:tblPr>
      <w:tblGrid>
        <w:gridCol w:w="1008"/>
        <w:gridCol w:w="1710"/>
        <w:gridCol w:w="7380"/>
        <w:gridCol w:w="3078"/>
      </w:tblGrid>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F9232B">
            <w:pPr>
              <w:jc w:val="center"/>
              <w:rPr>
                <w:rFonts w:asciiTheme="majorHAnsi" w:hAnsiTheme="majorHAnsi"/>
                <w:sz w:val="20"/>
                <w:szCs w:val="20"/>
              </w:rPr>
            </w:pPr>
          </w:p>
        </w:tc>
        <w:tc>
          <w:tcPr>
            <w:tcW w:w="7380" w:type="dxa"/>
          </w:tcPr>
          <w:p w:rsidR="001C5EB6" w:rsidRPr="004A47E4" w:rsidRDefault="001C5EB6" w:rsidP="00F91D7A">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American Legion National High School Oratorical Contest offers $138,000 in college</w:t>
            </w:r>
          </w:p>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 xml:space="preserve">scholarships. </w:t>
            </w:r>
          </w:p>
        </w:tc>
        <w:tc>
          <w:tcPr>
            <w:tcW w:w="3078" w:type="dxa"/>
          </w:tcPr>
          <w:p w:rsidR="001C5EB6" w:rsidRPr="004A47E4" w:rsidRDefault="003C3A39" w:rsidP="004A47E4">
            <w:pPr>
              <w:autoSpaceDE w:val="0"/>
              <w:autoSpaceDN w:val="0"/>
              <w:adjustRightInd w:val="0"/>
              <w:rPr>
                <w:rFonts w:asciiTheme="majorHAnsi" w:hAnsiTheme="majorHAnsi"/>
                <w:sz w:val="20"/>
                <w:szCs w:val="20"/>
              </w:rPr>
            </w:pPr>
            <w:hyperlink r:id="rId27" w:history="1">
              <w:r w:rsidR="001C5EB6" w:rsidRPr="004A47E4">
                <w:rPr>
                  <w:rStyle w:val="Hyperlink"/>
                  <w:rFonts w:asciiTheme="majorHAnsi" w:hAnsiTheme="majorHAnsi" w:cs="Times New Roman"/>
                  <w:bCs/>
                  <w:sz w:val="20"/>
                  <w:szCs w:val="20"/>
                </w:rPr>
                <w:t>www.legion.org</w:t>
              </w:r>
            </w:hyperlink>
            <w:r w:rsidR="001C5EB6" w:rsidRPr="004A47E4">
              <w:rPr>
                <w:rFonts w:asciiTheme="majorHAnsi" w:hAnsiTheme="majorHAnsi"/>
                <w:sz w:val="20"/>
                <w:szCs w:val="20"/>
              </w:rPr>
              <w:tab/>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F9232B">
            <w:pPr>
              <w:jc w:val="center"/>
              <w:rPr>
                <w:rFonts w:asciiTheme="majorHAnsi" w:hAnsiTheme="majorHAnsi"/>
                <w:sz w:val="20"/>
                <w:szCs w:val="20"/>
              </w:rPr>
            </w:pPr>
            <w:r w:rsidRPr="004A47E4">
              <w:rPr>
                <w:rFonts w:asciiTheme="majorHAnsi" w:hAnsiTheme="majorHAnsi"/>
                <w:sz w:val="20"/>
                <w:szCs w:val="20"/>
              </w:rPr>
              <w:t>Al’s Formal Wear</w:t>
            </w:r>
          </w:p>
        </w:tc>
        <w:tc>
          <w:tcPr>
            <w:tcW w:w="7380" w:type="dxa"/>
          </w:tcPr>
          <w:p w:rsidR="001C5EB6" w:rsidRPr="004A47E4" w:rsidRDefault="001C5EB6" w:rsidP="00F91D7A">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Al’s Formal Wear-$2500 scholarship. See your local Al’s Formal Wear store or visit</w:t>
            </w:r>
          </w:p>
          <w:p w:rsidR="001C5EB6" w:rsidRPr="004A47E4" w:rsidRDefault="001C5EB6" w:rsidP="00F91D7A">
            <w:pPr>
              <w:autoSpaceDE w:val="0"/>
              <w:autoSpaceDN w:val="0"/>
              <w:adjustRightInd w:val="0"/>
              <w:rPr>
                <w:rFonts w:asciiTheme="majorHAnsi" w:hAnsiTheme="majorHAnsi"/>
                <w:sz w:val="20"/>
                <w:szCs w:val="20"/>
              </w:rPr>
            </w:pPr>
          </w:p>
        </w:tc>
        <w:tc>
          <w:tcPr>
            <w:tcW w:w="3078"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color w:val="0000FF"/>
                <w:sz w:val="20"/>
                <w:szCs w:val="20"/>
              </w:rPr>
              <w:t xml:space="preserve">www.alsformalwear.com/scholarships </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12/31</w:t>
            </w:r>
          </w:p>
        </w:tc>
        <w:tc>
          <w:tcPr>
            <w:tcW w:w="171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All-ink.com</w:t>
            </w:r>
          </w:p>
        </w:tc>
        <w:tc>
          <w:tcPr>
            <w:tcW w:w="7380" w:type="dxa"/>
          </w:tcPr>
          <w:p w:rsidR="001C5EB6" w:rsidRPr="004A47E4" w:rsidRDefault="001C5EB6" w:rsidP="00F91D7A">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 xml:space="preserve">Up to $5000. Must have 2.5 or better GPA, attend college in the fall of 2012, and a US citizen.  Write a 50 to 200 word essay on what you hop to achieve in your personal and professional life after completing college.  </w:t>
            </w:r>
          </w:p>
        </w:tc>
        <w:tc>
          <w:tcPr>
            <w:tcW w:w="3078" w:type="dxa"/>
          </w:tcPr>
          <w:p w:rsidR="001C5EB6" w:rsidRPr="004A47E4" w:rsidRDefault="001C5EB6" w:rsidP="004A47E4">
            <w:pPr>
              <w:autoSpaceDE w:val="0"/>
              <w:autoSpaceDN w:val="0"/>
              <w:adjustRightInd w:val="0"/>
              <w:rPr>
                <w:rFonts w:asciiTheme="majorHAnsi" w:hAnsiTheme="majorHAnsi" w:cs="Times New Roman"/>
                <w:bCs/>
                <w:color w:val="0000FF"/>
                <w:sz w:val="20"/>
                <w:szCs w:val="20"/>
              </w:rPr>
            </w:pPr>
            <w:r w:rsidRPr="00444749">
              <w:rPr>
                <w:rFonts w:asciiTheme="majorHAnsi" w:hAnsiTheme="majorHAnsi" w:cs="Times New Roman"/>
                <w:bCs/>
                <w:color w:val="0000FF"/>
                <w:sz w:val="20"/>
                <w:szCs w:val="20"/>
              </w:rPr>
              <w:t>www.all-ink.com/scholarship.aspx</w:t>
            </w:r>
          </w:p>
        </w:tc>
      </w:tr>
      <w:tr w:rsidR="001C5EB6" w:rsidRPr="004A47E4" w:rsidTr="00602E52">
        <w:trPr>
          <w:trHeight w:val="602"/>
        </w:trPr>
        <w:tc>
          <w:tcPr>
            <w:tcW w:w="1008" w:type="dxa"/>
          </w:tcPr>
          <w:p w:rsidR="001C5EB6" w:rsidRPr="004A47E4" w:rsidRDefault="001C5EB6" w:rsidP="00424782">
            <w:pPr>
              <w:rPr>
                <w:rFonts w:asciiTheme="majorHAnsi" w:hAnsiTheme="majorHAnsi"/>
                <w:sz w:val="20"/>
                <w:szCs w:val="20"/>
              </w:rPr>
            </w:pPr>
          </w:p>
        </w:tc>
        <w:tc>
          <w:tcPr>
            <w:tcW w:w="1710" w:type="dxa"/>
          </w:tcPr>
          <w:p w:rsidR="001C5EB6" w:rsidRPr="004A47E4" w:rsidRDefault="001C5EB6" w:rsidP="00F9232B">
            <w:pPr>
              <w:jc w:val="center"/>
              <w:rPr>
                <w:rFonts w:asciiTheme="majorHAnsi" w:hAnsiTheme="majorHAnsi"/>
                <w:sz w:val="20"/>
                <w:szCs w:val="20"/>
              </w:rPr>
            </w:pPr>
            <w:r w:rsidRPr="004A47E4">
              <w:rPr>
                <w:rFonts w:asciiTheme="majorHAnsi" w:hAnsiTheme="majorHAnsi"/>
                <w:sz w:val="20"/>
                <w:szCs w:val="20"/>
              </w:rPr>
              <w:t>American Legion</w:t>
            </w:r>
          </w:p>
        </w:tc>
        <w:tc>
          <w:tcPr>
            <w:tcW w:w="7380" w:type="dxa"/>
          </w:tcPr>
          <w:p w:rsidR="001C5EB6" w:rsidRPr="004A47E4" w:rsidRDefault="001C5EB6" w:rsidP="004E17E6">
            <w:pPr>
              <w:rPr>
                <w:rFonts w:asciiTheme="majorHAnsi" w:hAnsiTheme="majorHAnsi"/>
                <w:sz w:val="20"/>
                <w:szCs w:val="20"/>
              </w:rPr>
            </w:pPr>
            <w:r w:rsidRPr="004A47E4">
              <w:rPr>
                <w:rFonts w:asciiTheme="majorHAnsi" w:hAnsiTheme="majorHAnsi" w:cs="Times New Roman"/>
                <w:bCs/>
                <w:color w:val="000000"/>
                <w:sz w:val="20"/>
                <w:szCs w:val="20"/>
              </w:rPr>
              <w:t>American Legion offers numerous scholarships to dependents of veterans</w:t>
            </w:r>
          </w:p>
        </w:tc>
        <w:tc>
          <w:tcPr>
            <w:tcW w:w="3078" w:type="dxa"/>
          </w:tcPr>
          <w:p w:rsidR="001C5EB6" w:rsidRPr="004A47E4" w:rsidRDefault="003C3A39" w:rsidP="004A47E4">
            <w:pPr>
              <w:rPr>
                <w:rFonts w:asciiTheme="majorHAnsi" w:hAnsiTheme="majorHAnsi"/>
                <w:sz w:val="20"/>
                <w:szCs w:val="20"/>
              </w:rPr>
            </w:pPr>
            <w:hyperlink r:id="rId28" w:history="1">
              <w:r w:rsidR="001C5EB6" w:rsidRPr="004A47E4">
                <w:rPr>
                  <w:rStyle w:val="Hyperlink"/>
                  <w:rFonts w:asciiTheme="majorHAnsi" w:hAnsiTheme="majorHAnsi"/>
                  <w:sz w:val="20"/>
                  <w:szCs w:val="20"/>
                </w:rPr>
                <w:t>www.needalift.org</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F9232B">
            <w:pPr>
              <w:jc w:val="center"/>
              <w:rPr>
                <w:rFonts w:asciiTheme="majorHAnsi" w:hAnsiTheme="majorHAnsi"/>
                <w:sz w:val="20"/>
                <w:szCs w:val="20"/>
              </w:rPr>
            </w:pPr>
            <w:r w:rsidRPr="004A47E4">
              <w:rPr>
                <w:rFonts w:asciiTheme="majorHAnsi" w:hAnsiTheme="majorHAnsi"/>
                <w:sz w:val="20"/>
                <w:szCs w:val="20"/>
              </w:rPr>
              <w:t>American Legion Boys and Girls State</w:t>
            </w:r>
          </w:p>
        </w:tc>
        <w:tc>
          <w:tcPr>
            <w:tcW w:w="7380" w:type="dxa"/>
          </w:tcPr>
          <w:p w:rsidR="001C5EB6" w:rsidRPr="004A47E4" w:rsidRDefault="001C5EB6" w:rsidP="00F91D7A">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Offers leadership opportunities for high school students. This is not a scholarship but may lead to scholarships for seniors.</w:t>
            </w:r>
          </w:p>
        </w:tc>
        <w:tc>
          <w:tcPr>
            <w:tcW w:w="3078" w:type="dxa"/>
          </w:tcPr>
          <w:p w:rsidR="001C5EB6" w:rsidRDefault="003C3A39" w:rsidP="004A47E4">
            <w:pPr>
              <w:rPr>
                <w:rFonts w:asciiTheme="majorHAnsi" w:hAnsiTheme="majorHAnsi"/>
                <w:sz w:val="20"/>
                <w:szCs w:val="20"/>
              </w:rPr>
            </w:pPr>
            <w:hyperlink r:id="rId29" w:history="1">
              <w:r w:rsidR="001C5EB6" w:rsidRPr="00F90392">
                <w:rPr>
                  <w:rStyle w:val="Hyperlink"/>
                  <w:rFonts w:asciiTheme="majorHAnsi" w:hAnsiTheme="majorHAnsi"/>
                  <w:sz w:val="20"/>
                  <w:szCs w:val="20"/>
                </w:rPr>
                <w:t>www.boysandgirlsstate.org</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12/01</w:t>
            </w:r>
          </w:p>
        </w:tc>
        <w:tc>
          <w:tcPr>
            <w:tcW w:w="1710"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sz w:val="20"/>
                <w:szCs w:val="20"/>
              </w:rPr>
              <w:t>American Quarter Horse Foundation</w:t>
            </w:r>
          </w:p>
        </w:tc>
        <w:tc>
          <w:tcPr>
            <w:tcW w:w="7380"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sz w:val="20"/>
                <w:szCs w:val="20"/>
              </w:rPr>
              <w:t>For Full-time undergraduate study in the US.  High academic achievement and financial need.  Must be a current member of the American Quarter Horse Youth Association or American Quarter Horse Association.  130 Scholarships available from $500 to $25,00</w:t>
            </w:r>
          </w:p>
        </w:tc>
        <w:tc>
          <w:tcPr>
            <w:tcW w:w="3078" w:type="dxa"/>
          </w:tcPr>
          <w:p w:rsidR="001C5EB6" w:rsidRPr="004A47E4" w:rsidRDefault="003C3A39" w:rsidP="004A47E4">
            <w:pPr>
              <w:autoSpaceDE w:val="0"/>
              <w:autoSpaceDN w:val="0"/>
              <w:adjustRightInd w:val="0"/>
              <w:rPr>
                <w:rFonts w:asciiTheme="majorHAnsi" w:hAnsiTheme="majorHAnsi"/>
                <w:sz w:val="20"/>
                <w:szCs w:val="20"/>
              </w:rPr>
            </w:pPr>
            <w:hyperlink r:id="rId30" w:history="1">
              <w:r w:rsidR="001C5EB6" w:rsidRPr="004A47E4">
                <w:rPr>
                  <w:rStyle w:val="Hyperlink"/>
                  <w:rFonts w:asciiTheme="majorHAnsi" w:hAnsiTheme="majorHAnsi" w:cs="Times New Roman"/>
                  <w:bCs/>
                  <w:sz w:val="20"/>
                  <w:szCs w:val="20"/>
                </w:rPr>
                <w:t>www.aqha.com/foundation</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American Sprinkler Association</w:t>
            </w:r>
          </w:p>
        </w:tc>
        <w:tc>
          <w:tcPr>
            <w:tcW w:w="738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$2,000 scholarship</w:t>
            </w:r>
          </w:p>
        </w:tc>
        <w:tc>
          <w:tcPr>
            <w:tcW w:w="3078" w:type="dxa"/>
          </w:tcPr>
          <w:p w:rsidR="001C5EB6" w:rsidRPr="004A47E4" w:rsidRDefault="001C5EB6" w:rsidP="004E17E6">
            <w:pPr>
              <w:tabs>
                <w:tab w:val="left" w:pos="774"/>
              </w:tabs>
              <w:rPr>
                <w:rFonts w:asciiTheme="majorHAnsi" w:hAnsiTheme="majorHAnsi"/>
                <w:sz w:val="20"/>
                <w:szCs w:val="20"/>
              </w:rPr>
            </w:pPr>
            <w:r w:rsidRPr="004A47E4">
              <w:rPr>
                <w:rFonts w:asciiTheme="majorHAnsi" w:hAnsiTheme="majorHAnsi" w:cs="Times New Roman"/>
                <w:bCs/>
                <w:color w:val="0000FF"/>
                <w:sz w:val="20"/>
                <w:szCs w:val="20"/>
              </w:rPr>
              <w:t>www.afsascholarship.org</w:t>
            </w:r>
            <w:r w:rsidRPr="004A47E4">
              <w:rPr>
                <w:rFonts w:asciiTheme="majorHAnsi" w:hAnsiTheme="majorHAnsi" w:cs="Times New Roman"/>
                <w:bCs/>
                <w:color w:val="000000"/>
                <w:sz w:val="20"/>
                <w:szCs w:val="20"/>
              </w:rPr>
              <w:t>.</w:t>
            </w:r>
          </w:p>
        </w:tc>
      </w:tr>
      <w:tr w:rsidR="001C5EB6" w:rsidRPr="004A47E4" w:rsidTr="00602E52">
        <w:trPr>
          <w:trHeight w:val="602"/>
        </w:trPr>
        <w:tc>
          <w:tcPr>
            <w:tcW w:w="1008" w:type="dxa"/>
          </w:tcPr>
          <w:p w:rsidR="001C5EB6" w:rsidRDefault="001C5EB6" w:rsidP="00F9232B">
            <w:pPr>
              <w:jc w:val="center"/>
              <w:rPr>
                <w:rFonts w:asciiTheme="majorHAnsi" w:hAnsiTheme="majorHAnsi"/>
                <w:sz w:val="20"/>
                <w:szCs w:val="20"/>
              </w:rPr>
            </w:pPr>
            <w:r>
              <w:rPr>
                <w:rFonts w:asciiTheme="majorHAnsi" w:hAnsiTheme="majorHAnsi"/>
                <w:sz w:val="20"/>
                <w:szCs w:val="20"/>
              </w:rPr>
              <w:t>12/31</w:t>
            </w:r>
          </w:p>
        </w:tc>
        <w:tc>
          <w:tcPr>
            <w:tcW w:w="1710" w:type="dxa"/>
          </w:tcPr>
          <w:p w:rsidR="001C5EB6" w:rsidRDefault="001C5EB6" w:rsidP="00F9232B">
            <w:pPr>
              <w:jc w:val="center"/>
              <w:rPr>
                <w:rFonts w:asciiTheme="majorHAnsi" w:hAnsiTheme="majorHAnsi"/>
                <w:sz w:val="20"/>
                <w:szCs w:val="20"/>
              </w:rPr>
            </w:pPr>
            <w:r>
              <w:rPr>
                <w:rFonts w:asciiTheme="majorHAnsi" w:hAnsiTheme="majorHAnsi"/>
                <w:sz w:val="20"/>
                <w:szCs w:val="20"/>
              </w:rPr>
              <w:t>Anne Ford and Allegra Scholarship</w:t>
            </w:r>
          </w:p>
        </w:tc>
        <w:tc>
          <w:tcPr>
            <w:tcW w:w="7380" w:type="dxa"/>
          </w:tcPr>
          <w:p w:rsidR="001C5EB6" w:rsidRDefault="001C5EB6" w:rsidP="004E17E6">
            <w:pPr>
              <w:rPr>
                <w:rFonts w:asciiTheme="majorHAnsi" w:hAnsiTheme="majorHAnsi" w:cs="Times New Roman"/>
                <w:bCs/>
                <w:color w:val="000000"/>
                <w:sz w:val="20"/>
                <w:szCs w:val="20"/>
              </w:rPr>
            </w:pPr>
            <w:r>
              <w:rPr>
                <w:rFonts w:asciiTheme="majorHAnsi" w:hAnsiTheme="majorHAnsi" w:cs="Times New Roman"/>
                <w:bCs/>
                <w:color w:val="000000"/>
                <w:sz w:val="20"/>
                <w:szCs w:val="20"/>
              </w:rPr>
              <w:t>Applicant must be learning disabled, high school senior, and US Citizen. Must demonstrate financial need, depth of character, leadership, service orientation, and seriousness of purpose.  $10,000 over 4 years</w:t>
            </w:r>
          </w:p>
        </w:tc>
        <w:tc>
          <w:tcPr>
            <w:tcW w:w="3078" w:type="dxa"/>
          </w:tcPr>
          <w:p w:rsidR="001C5EB6" w:rsidRDefault="003C3A39" w:rsidP="004E17E6">
            <w:hyperlink r:id="rId31" w:history="1">
              <w:r w:rsidR="001C5EB6" w:rsidRPr="00F93184">
                <w:rPr>
                  <w:rStyle w:val="Hyperlink"/>
                </w:rPr>
                <w:t>www.ncld.org</w:t>
              </w:r>
            </w:hyperlink>
          </w:p>
          <w:p w:rsidR="001C5EB6" w:rsidRDefault="001C5EB6" w:rsidP="004E17E6"/>
        </w:tc>
      </w:tr>
      <w:tr w:rsidR="001C5EB6" w:rsidRPr="004A47E4" w:rsidTr="00602E52">
        <w:trPr>
          <w:trHeight w:val="602"/>
        </w:trPr>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12/15</w:t>
            </w:r>
          </w:p>
        </w:tc>
        <w:tc>
          <w:tcPr>
            <w:tcW w:w="171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Annie’s Homegrown Sustainable  Ag Scholarship</w:t>
            </w:r>
          </w:p>
        </w:tc>
        <w:tc>
          <w:tcPr>
            <w:tcW w:w="7380" w:type="dxa"/>
          </w:tcPr>
          <w:p w:rsidR="001C5EB6" w:rsidRPr="004A47E4" w:rsidRDefault="001C5EB6" w:rsidP="004E17E6">
            <w:pPr>
              <w:rPr>
                <w:rFonts w:asciiTheme="majorHAnsi" w:hAnsiTheme="majorHAnsi" w:cs="Times New Roman"/>
                <w:bCs/>
                <w:color w:val="000000"/>
                <w:sz w:val="20"/>
                <w:szCs w:val="20"/>
              </w:rPr>
            </w:pPr>
            <w:r>
              <w:rPr>
                <w:rFonts w:asciiTheme="majorHAnsi" w:hAnsiTheme="majorHAnsi" w:cs="Times New Roman"/>
                <w:bCs/>
                <w:color w:val="000000"/>
                <w:sz w:val="20"/>
                <w:szCs w:val="20"/>
              </w:rPr>
              <w:t>For full-time undergraduate study in US. Major in Agriculture.  High academic achievement.  Award amount is varied.</w:t>
            </w:r>
          </w:p>
        </w:tc>
        <w:tc>
          <w:tcPr>
            <w:tcW w:w="3078" w:type="dxa"/>
          </w:tcPr>
          <w:p w:rsidR="001C5EB6" w:rsidRDefault="003C3A39" w:rsidP="004E17E6">
            <w:hyperlink r:id="rId32" w:anchor="Sustainable-Agricultre-Scholarships" w:history="1">
              <w:r w:rsidR="001C5EB6" w:rsidRPr="00F93184">
                <w:rPr>
                  <w:rStyle w:val="Hyperlink"/>
                </w:rPr>
                <w:t>http://www.annies.com/doing-good#Sustainable-Agricultre-Scholarships</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Area Go Texan Scholarship</w:t>
            </w:r>
          </w:p>
        </w:tc>
        <w:tc>
          <w:tcPr>
            <w:tcW w:w="7380" w:type="dxa"/>
          </w:tcPr>
          <w:p w:rsidR="001C5EB6" w:rsidRPr="004A47E4" w:rsidRDefault="001C5EB6" w:rsidP="00F91D7A">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O</w:t>
            </w:r>
            <w:r w:rsidRPr="004A47E4">
              <w:rPr>
                <w:rFonts w:asciiTheme="majorHAnsi" w:hAnsiTheme="majorHAnsi" w:cs="Times New Roman"/>
                <w:bCs/>
                <w:color w:val="000000"/>
                <w:sz w:val="20"/>
                <w:szCs w:val="20"/>
              </w:rPr>
              <w:t>ffered by the Houston Livestock Show and Rodeo is a $15,000</w:t>
            </w:r>
          </w:p>
          <w:p w:rsidR="001C5EB6" w:rsidRPr="004A47E4" w:rsidRDefault="001C5EB6" w:rsidP="00F91D7A">
            <w:pPr>
              <w:tabs>
                <w:tab w:val="left" w:pos="761"/>
              </w:tabs>
              <w:rPr>
                <w:rFonts w:asciiTheme="majorHAnsi" w:hAnsiTheme="majorHAnsi"/>
                <w:sz w:val="20"/>
                <w:szCs w:val="20"/>
              </w:rPr>
            </w:pPr>
            <w:r w:rsidRPr="004A47E4">
              <w:rPr>
                <w:rFonts w:asciiTheme="majorHAnsi" w:hAnsiTheme="majorHAnsi" w:cs="Times New Roman"/>
                <w:bCs/>
                <w:color w:val="000000"/>
                <w:sz w:val="20"/>
                <w:szCs w:val="20"/>
              </w:rPr>
              <w:t>award. The SAT minimum is 1350 based on all three components, and the ACT minimum is 19.</w:t>
            </w:r>
            <w:r w:rsidRPr="004A47E4">
              <w:rPr>
                <w:rFonts w:asciiTheme="majorHAnsi" w:hAnsiTheme="majorHAnsi"/>
                <w:sz w:val="20"/>
                <w:szCs w:val="20"/>
              </w:rPr>
              <w:tab/>
            </w:r>
          </w:p>
        </w:tc>
        <w:tc>
          <w:tcPr>
            <w:tcW w:w="3078"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FF"/>
                <w:sz w:val="20"/>
                <w:szCs w:val="20"/>
              </w:rPr>
              <w:t>www.rodeohouston.com</w:t>
            </w:r>
            <w:r w:rsidRPr="004A47E4">
              <w:rPr>
                <w:rFonts w:asciiTheme="majorHAnsi" w:hAnsiTheme="majorHAnsi" w:cs="Times New Roman"/>
                <w:bCs/>
                <w:color w:val="000000"/>
                <w:sz w:val="20"/>
                <w:szCs w:val="20"/>
              </w:rPr>
              <w:t>.</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12/01</w:t>
            </w:r>
          </w:p>
        </w:tc>
        <w:tc>
          <w:tcPr>
            <w:tcW w:w="1710"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ASHRAE Scholarship Program</w:t>
            </w:r>
          </w:p>
        </w:tc>
        <w:tc>
          <w:tcPr>
            <w:tcW w:w="7380"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 xml:space="preserve">Must be a senior wanting to major in Engineering pursuing a Bachelor of Science or Engineering degree in  a course of study that has traditionally been a preparatory curriculum for the HVAC&amp;R profession.  Must have a minimum GPA or 3.0 and be in the top 30% of calls and be enrolled in a program at an approved post-secondary educational institution. </w:t>
            </w:r>
          </w:p>
        </w:tc>
        <w:tc>
          <w:tcPr>
            <w:tcW w:w="3078" w:type="dxa"/>
          </w:tcPr>
          <w:p w:rsidR="001C5EB6" w:rsidRPr="004A47E4" w:rsidRDefault="003C3A39" w:rsidP="00F9232B">
            <w:pPr>
              <w:jc w:val="center"/>
              <w:rPr>
                <w:rFonts w:asciiTheme="majorHAnsi" w:hAnsiTheme="majorHAnsi"/>
                <w:sz w:val="20"/>
                <w:szCs w:val="20"/>
              </w:rPr>
            </w:pPr>
            <w:hyperlink r:id="rId33" w:history="1">
              <w:r w:rsidR="001C5EB6" w:rsidRPr="004A47E4">
                <w:rPr>
                  <w:rStyle w:val="Hyperlink"/>
                  <w:rFonts w:asciiTheme="majorHAnsi" w:hAnsiTheme="majorHAnsi" w:cs="Times New Roman"/>
                  <w:bCs/>
                  <w:sz w:val="20"/>
                  <w:szCs w:val="20"/>
                </w:rPr>
                <w:t>http://www.ashrae.org/students/page/738</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12/01</w:t>
            </w: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AXA Achievement Community Scholarship</w:t>
            </w:r>
          </w:p>
        </w:tc>
        <w:tc>
          <w:tcPr>
            <w:tcW w:w="7380"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color w:val="000000"/>
                <w:sz w:val="20"/>
                <w:szCs w:val="20"/>
              </w:rPr>
              <w:t xml:space="preserve">AXA Foundation </w:t>
            </w:r>
            <w:r w:rsidRPr="004A47E4">
              <w:rPr>
                <w:rFonts w:asciiTheme="majorHAnsi" w:hAnsiTheme="majorHAnsi" w:cs="Times New Roman"/>
                <w:bCs/>
                <w:color w:val="000000"/>
                <w:sz w:val="20"/>
                <w:szCs w:val="20"/>
              </w:rPr>
              <w:t>in NYC is offering $10,000</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scholarships to 52 students, one in each state.</w:t>
            </w:r>
          </w:p>
        </w:tc>
        <w:tc>
          <w:tcPr>
            <w:tcW w:w="3078"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FF"/>
                <w:sz w:val="20"/>
                <w:szCs w:val="20"/>
              </w:rPr>
              <w:t>www.axaachievement.com</w:t>
            </w:r>
          </w:p>
          <w:p w:rsidR="001C5EB6" w:rsidRPr="004A47E4" w:rsidRDefault="001C5EB6" w:rsidP="00F91D7A">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Best Buy Scholarships</w:t>
            </w:r>
          </w:p>
        </w:tc>
        <w:tc>
          <w:tcPr>
            <w:tcW w:w="7380" w:type="dxa"/>
          </w:tcPr>
          <w:p w:rsidR="001C5EB6" w:rsidRPr="004A47E4" w:rsidRDefault="001C5EB6" w:rsidP="00F9232B">
            <w:pPr>
              <w:jc w:val="center"/>
              <w:rPr>
                <w:rFonts w:asciiTheme="majorHAnsi" w:hAnsiTheme="majorHAnsi"/>
                <w:sz w:val="20"/>
                <w:szCs w:val="20"/>
              </w:rPr>
            </w:pPr>
          </w:p>
        </w:tc>
        <w:tc>
          <w:tcPr>
            <w:tcW w:w="3078" w:type="dxa"/>
          </w:tcPr>
          <w:p w:rsidR="001C5EB6" w:rsidRPr="004A47E4" w:rsidRDefault="001C5EB6" w:rsidP="00F91D7A">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FF"/>
                <w:sz w:val="20"/>
                <w:szCs w:val="20"/>
              </w:rPr>
              <w:t>www.bestbuy/scholarships</w:t>
            </w:r>
          </w:p>
          <w:p w:rsidR="001C5EB6" w:rsidRPr="004A47E4" w:rsidRDefault="001C5EB6" w:rsidP="00F91D7A">
            <w:pPr>
              <w:tabs>
                <w:tab w:val="left" w:pos="217"/>
              </w:tabs>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03/01/  2012</w:t>
            </w:r>
          </w:p>
        </w:tc>
        <w:tc>
          <w:tcPr>
            <w:tcW w:w="1710" w:type="dxa"/>
          </w:tcPr>
          <w:p w:rsidR="001C5EB6" w:rsidRPr="004A47E4" w:rsidRDefault="001C5EB6" w:rsidP="00602E52">
            <w:pPr>
              <w:rPr>
                <w:rFonts w:asciiTheme="majorHAnsi" w:hAnsiTheme="majorHAnsi" w:cs="Times New Roman"/>
                <w:bCs/>
                <w:color w:val="000000"/>
                <w:sz w:val="20"/>
                <w:szCs w:val="20"/>
              </w:rPr>
            </w:pPr>
            <w:r>
              <w:rPr>
                <w:rFonts w:asciiTheme="majorHAnsi" w:hAnsiTheme="majorHAnsi" w:cs="Times New Roman"/>
                <w:bCs/>
                <w:color w:val="000000"/>
                <w:sz w:val="20"/>
                <w:szCs w:val="20"/>
              </w:rPr>
              <w:t>Blue Bell</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Must have financial need, high scademic achievement, be an active member of Family Career and Community Leaders of America, be in top ¼ of graduating class, have passed TAKS and be a high school Texas senior. (5) $1000 Awards</w:t>
            </w:r>
          </w:p>
        </w:tc>
        <w:tc>
          <w:tcPr>
            <w:tcW w:w="3078" w:type="dxa"/>
          </w:tcPr>
          <w:p w:rsidR="001C5EB6" w:rsidRPr="004A47E4" w:rsidRDefault="001C5EB6" w:rsidP="00F91D7A">
            <w:pPr>
              <w:autoSpaceDE w:val="0"/>
              <w:autoSpaceDN w:val="0"/>
              <w:adjustRightInd w:val="0"/>
              <w:rPr>
                <w:rFonts w:asciiTheme="majorHAnsi" w:hAnsiTheme="majorHAnsi" w:cs="Times New Roman"/>
                <w:bCs/>
                <w:color w:val="0000FF"/>
                <w:sz w:val="20"/>
                <w:szCs w:val="20"/>
              </w:rPr>
            </w:pPr>
            <w:r w:rsidRPr="0053341B">
              <w:rPr>
                <w:rFonts w:asciiTheme="majorHAnsi" w:hAnsiTheme="majorHAnsi" w:cs="Times New Roman"/>
                <w:bCs/>
                <w:color w:val="0000FF"/>
                <w:sz w:val="20"/>
                <w:szCs w:val="20"/>
              </w:rPr>
              <w:t>http://www.texasfccla.org/bluebell.html</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 xml:space="preserve">Burger King      </w:t>
            </w:r>
          </w:p>
        </w:tc>
        <w:tc>
          <w:tcPr>
            <w:tcW w:w="7380" w:type="dxa"/>
          </w:tcPr>
          <w:p w:rsidR="001C5EB6" w:rsidRPr="004A47E4" w:rsidRDefault="001C5EB6" w:rsidP="00F9232B">
            <w:pPr>
              <w:jc w:val="center"/>
              <w:rPr>
                <w:rFonts w:asciiTheme="majorHAnsi" w:hAnsiTheme="majorHAnsi"/>
                <w:sz w:val="20"/>
                <w:szCs w:val="20"/>
              </w:rPr>
            </w:pPr>
          </w:p>
        </w:tc>
        <w:tc>
          <w:tcPr>
            <w:tcW w:w="3078" w:type="dxa"/>
          </w:tcPr>
          <w:p w:rsidR="001C5EB6" w:rsidRPr="004A47E4" w:rsidRDefault="001C5EB6" w:rsidP="00F91D7A">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FF"/>
                <w:sz w:val="20"/>
                <w:szCs w:val="20"/>
              </w:rPr>
              <w:t>www</w:t>
            </w:r>
            <w:r w:rsidRPr="004A47E4">
              <w:rPr>
                <w:rFonts w:asciiTheme="majorHAnsi" w:hAnsiTheme="majorHAnsi" w:cs="Times New Roman"/>
                <w:color w:val="0000FF"/>
                <w:sz w:val="20"/>
                <w:szCs w:val="20"/>
              </w:rPr>
              <w:t>.</w:t>
            </w:r>
            <w:r w:rsidRPr="004A47E4">
              <w:rPr>
                <w:rFonts w:asciiTheme="majorHAnsi" w:hAnsiTheme="majorHAnsi" w:cs="Times New Roman"/>
                <w:bCs/>
                <w:color w:val="0000FF"/>
                <w:sz w:val="20"/>
                <w:szCs w:val="20"/>
              </w:rPr>
              <w:t xml:space="preserve">bk.com/scholars </w:t>
            </w:r>
          </w:p>
          <w:p w:rsidR="001C5EB6" w:rsidRPr="004A47E4" w:rsidRDefault="001C5EB6" w:rsidP="00F91D7A">
            <w:pPr>
              <w:tabs>
                <w:tab w:val="left" w:pos="2364"/>
              </w:tabs>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04/01/   2012</w:t>
            </w:r>
          </w:p>
        </w:tc>
        <w:tc>
          <w:tcPr>
            <w:tcW w:w="1710" w:type="dxa"/>
          </w:tcPr>
          <w:p w:rsidR="001C5EB6" w:rsidRPr="004A47E4" w:rsidRDefault="001C5EB6" w:rsidP="00F9232B">
            <w:pPr>
              <w:jc w:val="center"/>
              <w:rPr>
                <w:rFonts w:asciiTheme="majorHAnsi" w:hAnsiTheme="majorHAnsi"/>
                <w:sz w:val="20"/>
                <w:szCs w:val="20"/>
              </w:rPr>
            </w:pPr>
            <w:r w:rsidRPr="00424782">
              <w:rPr>
                <w:rFonts w:asciiTheme="majorHAnsi" w:hAnsiTheme="majorHAnsi"/>
                <w:sz w:val="20"/>
                <w:szCs w:val="20"/>
              </w:rPr>
              <w:t>Charles, Lela and Mary Slough Foundation Scholarship</w:t>
            </w:r>
          </w:p>
        </w:tc>
        <w:tc>
          <w:tcPr>
            <w:tcW w:w="7380" w:type="dxa"/>
          </w:tcPr>
          <w:p w:rsidR="001C5EB6" w:rsidRPr="004A47E4" w:rsidRDefault="001C5EB6" w:rsidP="00424782">
            <w:pPr>
              <w:tabs>
                <w:tab w:val="left" w:pos="1217"/>
              </w:tabs>
              <w:rPr>
                <w:rFonts w:asciiTheme="majorHAnsi" w:hAnsiTheme="majorHAnsi"/>
                <w:sz w:val="20"/>
                <w:szCs w:val="20"/>
              </w:rPr>
            </w:pPr>
            <w:r w:rsidRPr="00424782">
              <w:rPr>
                <w:rFonts w:asciiTheme="majorHAnsi" w:hAnsiTheme="majorHAnsi"/>
                <w:sz w:val="20"/>
                <w:szCs w:val="20"/>
              </w:rPr>
              <w:t>Award Amount is up to $5,000 per year for a total of 5 years or completion of a Bachelor's degree, whichever comes first. Must be a TX resident and US citizen, must demonstrate need through the FAFSA and the need essay, min GPA 3.0 GPA demonstrated by academic/scholastic achievement evidenced by the high school transcripts, class rant, ACT, SAT scores, and must enroll as a full-time student for the term of scholarship eligibility. Application available online or in the counseling department.</w:t>
            </w:r>
          </w:p>
        </w:tc>
        <w:tc>
          <w:tcPr>
            <w:tcW w:w="3078" w:type="dxa"/>
          </w:tcPr>
          <w:p w:rsidR="001C5EB6" w:rsidRDefault="003C3A39" w:rsidP="00F9232B">
            <w:pPr>
              <w:jc w:val="center"/>
              <w:rPr>
                <w:rFonts w:asciiTheme="majorHAnsi" w:hAnsiTheme="majorHAnsi"/>
                <w:sz w:val="20"/>
                <w:szCs w:val="20"/>
              </w:rPr>
            </w:pPr>
            <w:hyperlink r:id="rId34" w:history="1">
              <w:r w:rsidR="001C5EB6" w:rsidRPr="00F93184">
                <w:rPr>
                  <w:rStyle w:val="Hyperlink"/>
                  <w:rFonts w:asciiTheme="majorHAnsi" w:hAnsiTheme="majorHAnsi"/>
                  <w:sz w:val="20"/>
                  <w:szCs w:val="20"/>
                </w:rPr>
                <w:t>https://www.midland.edu/admissions/aid/forms/slough.pdf</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CHS Foundation Ag Scholarship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High school students pursuing careers in the agriculture</w:t>
            </w:r>
          </w:p>
          <w:p w:rsidR="001C5EB6" w:rsidRPr="004A47E4" w:rsidRDefault="001C5EB6" w:rsidP="003D3043">
            <w:pPr>
              <w:tabs>
                <w:tab w:val="left" w:pos="2314"/>
              </w:tabs>
              <w:rPr>
                <w:rFonts w:asciiTheme="majorHAnsi" w:hAnsiTheme="majorHAnsi"/>
                <w:sz w:val="20"/>
                <w:szCs w:val="20"/>
              </w:rPr>
            </w:pPr>
            <w:r w:rsidRPr="004A47E4">
              <w:rPr>
                <w:rFonts w:asciiTheme="majorHAnsi" w:hAnsiTheme="majorHAnsi" w:cs="Times New Roman"/>
                <w:bCs/>
                <w:color w:val="000000"/>
                <w:sz w:val="20"/>
                <w:szCs w:val="20"/>
              </w:rPr>
              <w:t>industry have the opportunity to earn one of 25 $1000 scholarships thanks to a new program offered by the CHS Foundation, an energy, grains and foods Fortune 200 company.</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FF"/>
                <w:sz w:val="20"/>
                <w:szCs w:val="20"/>
              </w:rPr>
              <w:t>www.chsfoundation.org</w:t>
            </w:r>
            <w:r w:rsidRPr="004A47E4">
              <w:rPr>
                <w:rFonts w:asciiTheme="majorHAnsi" w:hAnsiTheme="majorHAnsi" w:cs="Times New Roman"/>
                <w:bCs/>
                <w:color w:val="000000"/>
                <w:sz w:val="20"/>
                <w:szCs w:val="20"/>
              </w:rPr>
              <w:t xml:space="preserve">. </w:t>
            </w:r>
          </w:p>
          <w:p w:rsidR="001C5EB6" w:rsidRPr="004A47E4" w:rsidRDefault="001C5EB6" w:rsidP="00F9232B">
            <w:pPr>
              <w:jc w:val="center"/>
              <w:rPr>
                <w:rFonts w:asciiTheme="majorHAnsi" w:hAnsiTheme="majorHAnsi"/>
                <w:sz w:val="20"/>
                <w:szCs w:val="20"/>
              </w:rPr>
            </w:pPr>
          </w:p>
          <w:p w:rsidR="001C5EB6" w:rsidRPr="004A47E4" w:rsidRDefault="001C5EB6" w:rsidP="003D3043">
            <w:pPr>
              <w:rPr>
                <w:rFonts w:asciiTheme="majorHAnsi" w:hAnsiTheme="majorHAnsi"/>
                <w:sz w:val="20"/>
                <w:szCs w:val="20"/>
              </w:rPr>
            </w:pPr>
          </w:p>
          <w:p w:rsidR="001C5EB6" w:rsidRPr="004A47E4" w:rsidRDefault="001C5EB6" w:rsidP="003D3043">
            <w:pPr>
              <w:tabs>
                <w:tab w:val="left" w:pos="2263"/>
              </w:tabs>
              <w:rPr>
                <w:rFonts w:asciiTheme="majorHAnsi" w:hAnsiTheme="majorHAnsi"/>
                <w:sz w:val="20"/>
                <w:szCs w:val="20"/>
              </w:rPr>
            </w:pPr>
            <w:r w:rsidRPr="004A47E4">
              <w:rPr>
                <w:rFonts w:asciiTheme="majorHAnsi" w:hAnsiTheme="majorHAnsi"/>
                <w:sz w:val="20"/>
                <w:szCs w:val="20"/>
              </w:rPr>
              <w:tab/>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3D3043">
            <w:pPr>
              <w:tabs>
                <w:tab w:val="left" w:pos="514"/>
              </w:tabs>
              <w:rPr>
                <w:rFonts w:asciiTheme="majorHAnsi" w:hAnsiTheme="majorHAnsi"/>
                <w:sz w:val="20"/>
                <w:szCs w:val="20"/>
              </w:rPr>
            </w:pPr>
            <w:r w:rsidRPr="004A47E4">
              <w:rPr>
                <w:rFonts w:asciiTheme="majorHAnsi" w:hAnsiTheme="majorHAnsi" w:cs="Times New Roman"/>
                <w:bCs/>
                <w:color w:val="000000"/>
                <w:sz w:val="20"/>
                <w:szCs w:val="20"/>
              </w:rPr>
              <w:t>Coco-Cola Scholars Program</w:t>
            </w:r>
          </w:p>
        </w:tc>
        <w:tc>
          <w:tcPr>
            <w:tcW w:w="7380"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This is a national, merit-based scholarship ranging from $10,000 to $20,000 given to 250 seniors.</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Applicants are evaluated on leadership, community service, academics, and part-time</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employment.</w:t>
            </w:r>
            <w:r>
              <w:rPr>
                <w:rFonts w:asciiTheme="majorHAnsi" w:hAnsiTheme="majorHAnsi" w:cs="Times New Roman"/>
                <w:bCs/>
                <w:color w:val="000000"/>
                <w:sz w:val="20"/>
                <w:szCs w:val="20"/>
              </w:rPr>
              <w:t xml:space="preserve"> </w:t>
            </w:r>
          </w:p>
        </w:tc>
        <w:tc>
          <w:tcPr>
            <w:tcW w:w="3078"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 xml:space="preserve">You must apply online </w:t>
            </w:r>
            <w:r w:rsidRPr="004A47E4">
              <w:rPr>
                <w:rFonts w:asciiTheme="majorHAnsi" w:hAnsiTheme="majorHAnsi" w:cs="Times New Roman"/>
                <w:bCs/>
                <w:color w:val="0000FF"/>
                <w:sz w:val="20"/>
                <w:szCs w:val="20"/>
              </w:rPr>
              <w:t>www.coca-colascholars.org</w:t>
            </w:r>
            <w:r w:rsidRPr="004A47E4">
              <w:rPr>
                <w:rFonts w:asciiTheme="majorHAnsi" w:hAnsiTheme="majorHAnsi" w:cs="Times New Roman"/>
                <w:bCs/>
                <w:color w:val="000000"/>
                <w:sz w:val="20"/>
                <w:szCs w:val="20"/>
              </w:rPr>
              <w:t>.</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Discover Card Tribute Award Scholarship Program</w:t>
            </w:r>
          </w:p>
        </w:tc>
        <w:tc>
          <w:tcPr>
            <w:tcW w:w="7380" w:type="dxa"/>
          </w:tcPr>
          <w:p w:rsidR="001C5EB6" w:rsidRDefault="001C5EB6" w:rsidP="00F9232B">
            <w:pPr>
              <w:jc w:val="center"/>
              <w:rPr>
                <w:rFonts w:asciiTheme="majorHAnsi" w:hAnsiTheme="majorHAnsi" w:cs="Times New Roman"/>
                <w:bCs/>
                <w:color w:val="000000"/>
                <w:sz w:val="20"/>
                <w:szCs w:val="20"/>
              </w:rPr>
            </w:pPr>
            <w:r>
              <w:rPr>
                <w:rFonts w:asciiTheme="majorHAnsi" w:hAnsiTheme="majorHAnsi" w:cs="Times New Roman"/>
                <w:bCs/>
                <w:color w:val="000000"/>
                <w:sz w:val="20"/>
                <w:szCs w:val="20"/>
              </w:rPr>
              <w:t>H</w:t>
            </w:r>
            <w:r w:rsidRPr="004A47E4">
              <w:rPr>
                <w:rFonts w:asciiTheme="majorHAnsi" w:hAnsiTheme="majorHAnsi" w:cs="Times New Roman"/>
                <w:bCs/>
                <w:color w:val="000000"/>
                <w:sz w:val="20"/>
                <w:szCs w:val="20"/>
              </w:rPr>
              <w:t xml:space="preserve">onors the all around accomplishments of  juniors in their community as well as at school. The scholarship provides up to ten $25,000 national scholarships and up to 300 $2,500 scholarships/ Juniors with a minimum 2.75 cumulative GPA for the 9th and 10th grades who demonstrated leadership, are actively contributing to their communities and have experienced and overcome </w:t>
            </w:r>
            <w:r>
              <w:rPr>
                <w:rFonts w:asciiTheme="majorHAnsi" w:hAnsiTheme="majorHAnsi" w:cs="Times New Roman"/>
                <w:bCs/>
                <w:color w:val="000000"/>
                <w:sz w:val="20"/>
                <w:szCs w:val="20"/>
              </w:rPr>
              <w:t>a significant obstacle in their</w:t>
            </w:r>
          </w:p>
          <w:p w:rsidR="001C5EB6" w:rsidRPr="004A47E4" w:rsidRDefault="001C5EB6" w:rsidP="004A47E4">
            <w:pPr>
              <w:rPr>
                <w:rFonts w:asciiTheme="majorHAnsi" w:hAnsiTheme="majorHAnsi"/>
                <w:sz w:val="20"/>
                <w:szCs w:val="20"/>
              </w:rPr>
            </w:pP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lives are eligible.</w:t>
            </w:r>
          </w:p>
        </w:tc>
        <w:tc>
          <w:tcPr>
            <w:tcW w:w="3078"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FF"/>
                <w:sz w:val="20"/>
                <w:szCs w:val="20"/>
              </w:rPr>
              <w:t>www.discover.com/tribute</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3D3043">
            <w:pPr>
              <w:tabs>
                <w:tab w:val="left" w:pos="1920"/>
              </w:tabs>
              <w:rPr>
                <w:rFonts w:asciiTheme="majorHAnsi" w:hAnsiTheme="majorHAnsi"/>
                <w:sz w:val="20"/>
                <w:szCs w:val="20"/>
              </w:rPr>
            </w:pPr>
            <w:r>
              <w:rPr>
                <w:rFonts w:asciiTheme="majorHAnsi" w:hAnsiTheme="majorHAnsi"/>
                <w:sz w:val="20"/>
                <w:szCs w:val="20"/>
              </w:rPr>
              <w:t>Don’t Mess with Texas Scholarship</w:t>
            </w:r>
            <w:r w:rsidRPr="004A47E4">
              <w:rPr>
                <w:rFonts w:asciiTheme="majorHAnsi" w:hAnsiTheme="majorHAnsi"/>
                <w:sz w:val="20"/>
                <w:szCs w:val="20"/>
              </w:rPr>
              <w:tab/>
            </w:r>
            <w:r w:rsidRPr="004A47E4">
              <w:rPr>
                <w:rFonts w:asciiTheme="majorHAnsi" w:hAnsiTheme="majorHAnsi" w:cs="Times New Roman"/>
                <w:bCs/>
                <w:color w:val="000000"/>
                <w:sz w:val="20"/>
                <w:szCs w:val="20"/>
              </w:rPr>
              <w:t>Don’t Mess with Texas Scholarships</w:t>
            </w:r>
          </w:p>
        </w:tc>
        <w:tc>
          <w:tcPr>
            <w:tcW w:w="7380" w:type="dxa"/>
          </w:tcPr>
          <w:p w:rsidR="001C5EB6" w:rsidRPr="004A47E4" w:rsidRDefault="001C5EB6" w:rsidP="004A47E4">
            <w:pPr>
              <w:autoSpaceDE w:val="0"/>
              <w:autoSpaceDN w:val="0"/>
              <w:adjustRightInd w:val="0"/>
              <w:rPr>
                <w:rFonts w:asciiTheme="majorHAnsi" w:hAnsiTheme="majorHAnsi"/>
                <w:sz w:val="20"/>
                <w:szCs w:val="20"/>
              </w:rPr>
            </w:pPr>
            <w:r>
              <w:rPr>
                <w:rFonts w:asciiTheme="majorHAnsi" w:hAnsiTheme="majorHAnsi" w:cs="Times New Roman"/>
                <w:bCs/>
                <w:color w:val="000000"/>
                <w:sz w:val="20"/>
                <w:szCs w:val="20"/>
              </w:rPr>
              <w:t>S</w:t>
            </w:r>
            <w:r w:rsidRPr="004A47E4">
              <w:rPr>
                <w:rFonts w:asciiTheme="majorHAnsi" w:hAnsiTheme="majorHAnsi" w:cs="Times New Roman"/>
                <w:bCs/>
                <w:color w:val="000000"/>
                <w:sz w:val="20"/>
                <w:szCs w:val="20"/>
              </w:rPr>
              <w:t>ponsored by Raytheon, recognize the achievements of high-school seniors who have taken leadership roles to prevent litter in their schools and/or communities. One $3,000 scholarship and two $1,000 scholarships will be awarded to students planning to pursue a two- or four-year degree at a university or college in Texas.</w:t>
            </w: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35" w:history="1">
              <w:r w:rsidR="001C5EB6" w:rsidRPr="004A47E4">
                <w:rPr>
                  <w:rStyle w:val="Hyperlink"/>
                  <w:rFonts w:asciiTheme="majorHAnsi" w:hAnsiTheme="majorHAnsi" w:cs="Times New Roman"/>
                  <w:bCs/>
                  <w:sz w:val="20"/>
                  <w:szCs w:val="20"/>
                </w:rPr>
                <w:t>Scholarship@DontMessWithTexas.org</w:t>
              </w:r>
            </w:hyperlink>
          </w:p>
          <w:p w:rsidR="001C5EB6" w:rsidRPr="004A47E4" w:rsidRDefault="001C5EB6" w:rsidP="003D3043">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Early High School Graduation Scholarship Program</w:t>
            </w:r>
          </w:p>
        </w:tc>
        <w:tc>
          <w:tcPr>
            <w:tcW w:w="7380" w:type="dxa"/>
          </w:tcPr>
          <w:p w:rsidR="001C5EB6" w:rsidRPr="004A47E4" w:rsidRDefault="001C5EB6" w:rsidP="004A47E4">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 xml:space="preserve">Tuition and fee assistance is offered to students who graduate from high school having completed grades 9-12 in no more that 36 to 41 months. It also provides funds for students graduating in 36, 41 or 45 months with a significant number of college credit hours. </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 xml:space="preserve">www.thecb.state.tx </w:t>
            </w:r>
            <w:r w:rsidRPr="004A47E4">
              <w:rPr>
                <w:rFonts w:asciiTheme="majorHAnsi" w:hAnsiTheme="majorHAnsi" w:cs="Times New Roman"/>
                <w:bCs/>
                <w:color w:val="000000"/>
                <w:sz w:val="20"/>
                <w:szCs w:val="20"/>
              </w:rPr>
              <w:t xml:space="preserve">or </w:t>
            </w:r>
            <w:hyperlink r:id="rId36" w:history="1">
              <w:r w:rsidRPr="004A47E4">
                <w:rPr>
                  <w:rStyle w:val="Hyperlink"/>
                  <w:rFonts w:asciiTheme="majorHAnsi" w:hAnsiTheme="majorHAnsi" w:cs="Times New Roman"/>
                  <w:bCs/>
                  <w:sz w:val="20"/>
                  <w:szCs w:val="20"/>
                </w:rPr>
                <w:t>www.collegefortexans.com</w:t>
              </w:r>
            </w:hyperlink>
          </w:p>
          <w:p w:rsidR="001C5EB6" w:rsidRPr="004A47E4" w:rsidRDefault="001C5EB6" w:rsidP="003D3043">
            <w:pPr>
              <w:autoSpaceDE w:val="0"/>
              <w:autoSpaceDN w:val="0"/>
              <w:adjustRightInd w:val="0"/>
              <w:rPr>
                <w:rFonts w:asciiTheme="majorHAnsi" w:hAnsiTheme="majorHAnsi" w:cs="Times New Roman"/>
                <w:bCs/>
                <w:color w:val="0000FF"/>
                <w:sz w:val="20"/>
                <w:szCs w:val="20"/>
              </w:rPr>
            </w:pP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12/02</w:t>
            </w: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Elks National Foundation Most Valuable Student Scholarship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Scholarships from $1,000 to</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$15,000 per year will be awarded on the basis of academics, leadership and financial need.</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FF"/>
                <w:sz w:val="20"/>
                <w:szCs w:val="20"/>
              </w:rPr>
              <w:t>www.elks.org/enf/scholars</w:t>
            </w:r>
          </w:p>
          <w:p w:rsidR="001C5EB6" w:rsidRPr="004A47E4" w:rsidRDefault="001C5EB6" w:rsidP="003D3043">
            <w:pPr>
              <w:rPr>
                <w:rFonts w:asciiTheme="majorHAnsi" w:hAnsiTheme="majorHAnsi"/>
                <w:sz w:val="20"/>
                <w:szCs w:val="20"/>
              </w:rPr>
            </w:pPr>
          </w:p>
          <w:p w:rsidR="001C5EB6" w:rsidRPr="004A47E4" w:rsidRDefault="001C5EB6" w:rsidP="003D3043">
            <w:pPr>
              <w:ind w:firstLine="720"/>
              <w:rPr>
                <w:rFonts w:asciiTheme="majorHAnsi" w:hAnsiTheme="majorHAnsi"/>
                <w:sz w:val="20"/>
                <w:szCs w:val="20"/>
              </w:rPr>
            </w:pPr>
          </w:p>
        </w:tc>
      </w:tr>
      <w:tr w:rsidR="001C5EB6" w:rsidRPr="004A47E4" w:rsidTr="00602E52">
        <w:tc>
          <w:tcPr>
            <w:tcW w:w="1008" w:type="dxa"/>
          </w:tcPr>
          <w:p w:rsidR="001C5EB6" w:rsidRPr="004A47E4" w:rsidRDefault="00DA559C" w:rsidP="00F9232B">
            <w:pPr>
              <w:jc w:val="center"/>
              <w:rPr>
                <w:rFonts w:asciiTheme="majorHAnsi" w:hAnsiTheme="majorHAnsi"/>
                <w:sz w:val="20"/>
                <w:szCs w:val="20"/>
              </w:rPr>
            </w:pPr>
            <w:r>
              <w:rPr>
                <w:rFonts w:asciiTheme="majorHAnsi" w:hAnsiTheme="majorHAnsi"/>
                <w:sz w:val="20"/>
                <w:szCs w:val="20"/>
              </w:rPr>
              <w:t>01/11</w:t>
            </w: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Gates Millennium Scholars</w:t>
            </w:r>
          </w:p>
        </w:tc>
        <w:tc>
          <w:tcPr>
            <w:tcW w:w="7380" w:type="dxa"/>
          </w:tcPr>
          <w:p w:rsidR="001C5EB6" w:rsidRPr="004A47E4" w:rsidRDefault="001C5EB6" w:rsidP="003D3043">
            <w:pPr>
              <w:tabs>
                <w:tab w:val="left" w:pos="2451"/>
              </w:tabs>
              <w:rPr>
                <w:rFonts w:asciiTheme="majorHAnsi" w:hAnsiTheme="majorHAnsi"/>
                <w:sz w:val="20"/>
                <w:szCs w:val="20"/>
              </w:rPr>
            </w:pPr>
            <w:r w:rsidRPr="004A47E4">
              <w:rPr>
                <w:rFonts w:asciiTheme="majorHAnsi" w:hAnsiTheme="majorHAnsi" w:cs="Times New Roman"/>
                <w:bCs/>
                <w:color w:val="000000"/>
                <w:sz w:val="20"/>
                <w:szCs w:val="20"/>
              </w:rPr>
              <w:t>For minority students</w:t>
            </w:r>
            <w:r>
              <w:rPr>
                <w:rFonts w:asciiTheme="majorHAnsi" w:hAnsiTheme="majorHAnsi" w:cs="Times New Roman"/>
                <w:bCs/>
                <w:color w:val="000000"/>
                <w:sz w:val="20"/>
                <w:szCs w:val="20"/>
              </w:rPr>
              <w:t>. See website for more details</w:t>
            </w:r>
          </w:p>
        </w:tc>
        <w:tc>
          <w:tcPr>
            <w:tcW w:w="3078"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FF"/>
                <w:sz w:val="20"/>
                <w:szCs w:val="20"/>
              </w:rPr>
              <w:t>www.gmsp.org</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Hispanic Scholarship Fund</w:t>
            </w:r>
          </w:p>
        </w:tc>
        <w:tc>
          <w:tcPr>
            <w:tcW w:w="7380" w:type="dxa"/>
          </w:tcPr>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00"/>
                <w:sz w:val="20"/>
                <w:szCs w:val="20"/>
              </w:rPr>
            </w:pPr>
            <w:hyperlink r:id="rId37" w:history="1">
              <w:r w:rsidR="001C5EB6" w:rsidRPr="004A47E4">
                <w:rPr>
                  <w:rStyle w:val="Hyperlink"/>
                  <w:rFonts w:asciiTheme="majorHAnsi" w:hAnsiTheme="majorHAnsi" w:cs="Times New Roman"/>
                  <w:bCs/>
                  <w:sz w:val="20"/>
                  <w:szCs w:val="20"/>
                </w:rPr>
                <w:t>www.hsf.net/scholarships</w:t>
              </w:r>
            </w:hyperlink>
          </w:p>
          <w:p w:rsidR="001C5EB6" w:rsidRPr="004A47E4" w:rsidRDefault="001C5EB6" w:rsidP="003D3043">
            <w:pPr>
              <w:autoSpaceDE w:val="0"/>
              <w:autoSpaceDN w:val="0"/>
              <w:adjustRightInd w:val="0"/>
              <w:rPr>
                <w:rFonts w:asciiTheme="majorHAnsi" w:hAnsiTheme="majorHAnsi" w:cs="Times New Roman"/>
                <w:bCs/>
                <w:color w:val="000000"/>
                <w:sz w:val="20"/>
                <w:szCs w:val="20"/>
              </w:rPr>
            </w:pPr>
          </w:p>
          <w:p w:rsidR="001C5EB6" w:rsidRPr="004A47E4" w:rsidRDefault="001C5EB6" w:rsidP="003D3043">
            <w:pPr>
              <w:tabs>
                <w:tab w:val="left" w:pos="2691"/>
              </w:tabs>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4A47E4">
            <w:pPr>
              <w:rPr>
                <w:rFonts w:asciiTheme="majorHAnsi" w:hAnsiTheme="majorHAnsi"/>
                <w:sz w:val="20"/>
                <w:szCs w:val="20"/>
              </w:rPr>
            </w:pPr>
            <w:r w:rsidRPr="004A47E4">
              <w:rPr>
                <w:rFonts w:asciiTheme="majorHAnsi" w:hAnsiTheme="majorHAnsi" w:cs="Times New Roman"/>
                <w:bCs/>
                <w:color w:val="000000"/>
                <w:sz w:val="20"/>
                <w:szCs w:val="20"/>
              </w:rPr>
              <w:t>Horatio Alger Association</w:t>
            </w:r>
          </w:p>
        </w:tc>
        <w:tc>
          <w:tcPr>
            <w:tcW w:w="7380" w:type="dxa"/>
          </w:tcPr>
          <w:p w:rsidR="001C5EB6" w:rsidRPr="004A47E4" w:rsidRDefault="001C5EB6" w:rsidP="00E1401F">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 xml:space="preserve">offers twenty-eight $5,000 scholarships annually to Texas students who display integrity in overcoming personal adversity and who aspire to pursue a higher education. </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www.horatioalger.org/scholarship/apply.cfm</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D226ED">
            <w:pPr>
              <w:rPr>
                <w:rFonts w:asciiTheme="majorHAnsi" w:hAnsiTheme="majorHAnsi"/>
                <w:sz w:val="20"/>
                <w:szCs w:val="20"/>
              </w:rPr>
            </w:pPr>
            <w:r w:rsidRPr="004A47E4">
              <w:rPr>
                <w:rFonts w:asciiTheme="majorHAnsi" w:hAnsiTheme="majorHAnsi" w:cs="Times New Roman"/>
                <w:bCs/>
                <w:color w:val="000000"/>
                <w:sz w:val="20"/>
                <w:szCs w:val="20"/>
              </w:rPr>
              <w:t>Houston Livestock Show and Rodeo Area Go Texan</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$15</w:t>
            </w:r>
            <w:r>
              <w:rPr>
                <w:rFonts w:asciiTheme="majorHAnsi" w:hAnsiTheme="majorHAnsi" w:cs="Times New Roman"/>
                <w:bCs/>
                <w:color w:val="000000"/>
                <w:sz w:val="20"/>
                <w:szCs w:val="20"/>
              </w:rPr>
              <w:t xml:space="preserve">,000 Scholarship for graduating </w:t>
            </w:r>
            <w:r w:rsidRPr="004A47E4">
              <w:rPr>
                <w:rFonts w:asciiTheme="majorHAnsi" w:hAnsiTheme="majorHAnsi" w:cs="Times New Roman"/>
                <w:bCs/>
                <w:color w:val="000000"/>
                <w:sz w:val="20"/>
                <w:szCs w:val="20"/>
              </w:rPr>
              <w:t>seniors with a minimum SAT score of 1350 or a minimum ACT score of 19.</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sz w:val="20"/>
                <w:szCs w:val="20"/>
              </w:rPr>
            </w:pPr>
            <w:hyperlink r:id="rId38" w:history="1">
              <w:r w:rsidR="001C5EB6" w:rsidRPr="004A47E4">
                <w:rPr>
                  <w:rStyle w:val="Hyperlink"/>
                  <w:rFonts w:asciiTheme="majorHAnsi" w:hAnsiTheme="majorHAnsi" w:cs="Times New Roman"/>
                  <w:bCs/>
                  <w:sz w:val="20"/>
                  <w:szCs w:val="20"/>
                </w:rPr>
                <w:t>www.hlsr.com</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12/15</w:t>
            </w:r>
          </w:p>
        </w:tc>
        <w:tc>
          <w:tcPr>
            <w:tcW w:w="1710" w:type="dxa"/>
          </w:tcPr>
          <w:p w:rsidR="001C5EB6" w:rsidRPr="004A47E4" w:rsidRDefault="001C5EB6" w:rsidP="00602E52">
            <w:pPr>
              <w:rPr>
                <w:rFonts w:asciiTheme="majorHAnsi" w:hAnsiTheme="majorHAnsi" w:cs="Times New Roman"/>
                <w:bCs/>
                <w:color w:val="000000"/>
                <w:sz w:val="20"/>
                <w:szCs w:val="20"/>
              </w:rPr>
            </w:pPr>
            <w:r>
              <w:rPr>
                <w:rFonts w:asciiTheme="majorHAnsi" w:hAnsiTheme="majorHAnsi" w:cs="Times New Roman"/>
                <w:bCs/>
                <w:color w:val="000000"/>
                <w:sz w:val="20"/>
                <w:szCs w:val="20"/>
              </w:rPr>
              <w:t>Imagine America</w:t>
            </w:r>
          </w:p>
        </w:tc>
        <w:tc>
          <w:tcPr>
            <w:tcW w:w="7380" w:type="dxa"/>
          </w:tcPr>
          <w:p w:rsidR="001C5EB6" w:rsidRDefault="001C5EB6" w:rsidP="00F9232B">
            <w:pPr>
              <w:jc w:val="center"/>
              <w:rPr>
                <w:rFonts w:asciiTheme="majorHAnsi" w:hAnsiTheme="majorHAnsi" w:cs="Times New Roman"/>
                <w:bCs/>
                <w:color w:val="000000"/>
                <w:sz w:val="20"/>
                <w:szCs w:val="20"/>
              </w:rPr>
            </w:pPr>
            <w:r>
              <w:rPr>
                <w:rFonts w:asciiTheme="majorHAnsi" w:hAnsiTheme="majorHAnsi" w:cs="Times New Roman"/>
                <w:bCs/>
                <w:color w:val="000000"/>
                <w:sz w:val="20"/>
                <w:szCs w:val="20"/>
              </w:rPr>
              <w:t>Seniors planning to attend a vocational or technical school.   $1500</w:t>
            </w:r>
          </w:p>
        </w:tc>
        <w:tc>
          <w:tcPr>
            <w:tcW w:w="3078" w:type="dxa"/>
          </w:tcPr>
          <w:p w:rsidR="001C5EB6" w:rsidRDefault="003C3A39" w:rsidP="004E17E6">
            <w:pPr>
              <w:autoSpaceDE w:val="0"/>
              <w:autoSpaceDN w:val="0"/>
              <w:adjustRightInd w:val="0"/>
            </w:pPr>
            <w:hyperlink r:id="rId39" w:history="1">
              <w:r w:rsidR="001C5EB6" w:rsidRPr="00F93184">
                <w:rPr>
                  <w:rStyle w:val="Hyperlink"/>
                </w:rPr>
                <w:t>http://www.imagine-america.org/highschoolscholarships/apply-now</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D226ED">
            <w:pPr>
              <w:rPr>
                <w:rFonts w:asciiTheme="majorHAnsi" w:hAnsiTheme="majorHAnsi"/>
                <w:sz w:val="20"/>
                <w:szCs w:val="20"/>
              </w:rPr>
            </w:pPr>
            <w:r>
              <w:rPr>
                <w:rFonts w:asciiTheme="majorHAnsi" w:hAnsiTheme="majorHAnsi" w:cs="Times New Roman"/>
                <w:sz w:val="20"/>
                <w:szCs w:val="20"/>
              </w:rPr>
              <w:t xml:space="preserve">John F. Kennedy </w:t>
            </w:r>
            <w:r w:rsidRPr="004A47E4">
              <w:rPr>
                <w:rFonts w:asciiTheme="majorHAnsi" w:hAnsiTheme="majorHAnsi" w:cs="Times New Roman"/>
                <w:sz w:val="20"/>
                <w:szCs w:val="20"/>
              </w:rPr>
              <w:t>Profile in Courage Essay Contest</w:t>
            </w:r>
          </w:p>
        </w:tc>
        <w:tc>
          <w:tcPr>
            <w:tcW w:w="7380" w:type="dxa"/>
          </w:tcPr>
          <w:p w:rsidR="001C5EB6" w:rsidRPr="004A47E4" w:rsidRDefault="001C5EB6" w:rsidP="003D3043">
            <w:pPr>
              <w:autoSpaceDE w:val="0"/>
              <w:autoSpaceDN w:val="0"/>
              <w:adjustRightInd w:val="0"/>
              <w:rPr>
                <w:rFonts w:asciiTheme="majorHAnsi" w:hAnsiTheme="majorHAnsi" w:cs="Times New Roman"/>
                <w:sz w:val="20"/>
                <w:szCs w:val="20"/>
              </w:rPr>
            </w:pPr>
            <w:r w:rsidRPr="004A47E4">
              <w:rPr>
                <w:rFonts w:asciiTheme="majorHAnsi" w:hAnsiTheme="majorHAnsi" w:cs="Times New Roman"/>
                <w:sz w:val="20"/>
                <w:szCs w:val="20"/>
              </w:rPr>
              <w:t xml:space="preserve">Write an original and creative essay of 1,000 words or less that demonstrates an understanding of political courage as described by John F. Kennedy in Profiles of Courage.  </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40" w:history="1">
              <w:r w:rsidR="001C5EB6" w:rsidRPr="004A47E4">
                <w:rPr>
                  <w:rStyle w:val="Hyperlink"/>
                  <w:rFonts w:asciiTheme="majorHAnsi" w:hAnsiTheme="majorHAnsi" w:cs="Times New Roman"/>
                  <w:bCs/>
                  <w:sz w:val="20"/>
                  <w:szCs w:val="20"/>
                </w:rPr>
                <w:t>www.jfklibrary.org</w:t>
              </w:r>
            </w:hyperlink>
          </w:p>
          <w:p w:rsidR="001C5EB6" w:rsidRPr="004A47E4" w:rsidRDefault="001C5EB6" w:rsidP="00F9232B">
            <w:pPr>
              <w:jc w:val="center"/>
              <w:rPr>
                <w:rFonts w:asciiTheme="majorHAnsi" w:hAnsiTheme="majorHAnsi"/>
                <w:sz w:val="20"/>
                <w:szCs w:val="20"/>
              </w:rPr>
            </w:pPr>
          </w:p>
          <w:p w:rsidR="001C5EB6" w:rsidRPr="004A47E4" w:rsidRDefault="001C5EB6" w:rsidP="003D3043">
            <w:pPr>
              <w:rPr>
                <w:rFonts w:asciiTheme="majorHAnsi" w:hAnsiTheme="majorHAnsi"/>
                <w:sz w:val="20"/>
                <w:szCs w:val="20"/>
              </w:rPr>
            </w:pPr>
          </w:p>
          <w:p w:rsidR="001C5EB6" w:rsidRPr="004A47E4" w:rsidRDefault="001C5EB6" w:rsidP="003D3043">
            <w:pPr>
              <w:tabs>
                <w:tab w:val="left" w:pos="1423"/>
              </w:tabs>
              <w:rPr>
                <w:rFonts w:asciiTheme="majorHAnsi" w:hAnsiTheme="majorHAnsi"/>
                <w:sz w:val="20"/>
                <w:szCs w:val="20"/>
              </w:rPr>
            </w:pPr>
            <w:r w:rsidRPr="004A47E4">
              <w:rPr>
                <w:rFonts w:asciiTheme="majorHAnsi" w:hAnsiTheme="majorHAnsi"/>
                <w:sz w:val="20"/>
                <w:szCs w:val="20"/>
              </w:rPr>
              <w:tab/>
            </w:r>
          </w:p>
        </w:tc>
      </w:tr>
      <w:tr w:rsidR="001C5EB6" w:rsidRPr="004A47E4" w:rsidTr="00602E52">
        <w:tc>
          <w:tcPr>
            <w:tcW w:w="1008" w:type="dxa"/>
          </w:tcPr>
          <w:p w:rsidR="001C5EB6" w:rsidRPr="004A47E4" w:rsidRDefault="00DA559C" w:rsidP="00F9232B">
            <w:pPr>
              <w:jc w:val="center"/>
              <w:rPr>
                <w:rFonts w:asciiTheme="majorHAnsi" w:hAnsiTheme="majorHAnsi"/>
                <w:sz w:val="20"/>
                <w:szCs w:val="20"/>
              </w:rPr>
            </w:pPr>
            <w:r>
              <w:rPr>
                <w:rFonts w:asciiTheme="majorHAnsi" w:hAnsiTheme="majorHAnsi"/>
                <w:sz w:val="20"/>
                <w:szCs w:val="20"/>
              </w:rPr>
              <w:t>02/08</w:t>
            </w: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 xml:space="preserve">KFC </w:t>
            </w:r>
            <w:r>
              <w:rPr>
                <w:rFonts w:asciiTheme="majorHAnsi" w:hAnsiTheme="majorHAnsi" w:cs="Times New Roman"/>
                <w:bCs/>
                <w:color w:val="000000"/>
                <w:sz w:val="20"/>
                <w:szCs w:val="20"/>
              </w:rPr>
              <w:t>Scholarship</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cs="Times New Roman"/>
                <w:bCs/>
                <w:color w:val="000000"/>
                <w:sz w:val="20"/>
                <w:szCs w:val="20"/>
              </w:rPr>
              <w:t>$5,000 per year</w:t>
            </w:r>
          </w:p>
        </w:tc>
        <w:tc>
          <w:tcPr>
            <w:tcW w:w="3078" w:type="dxa"/>
          </w:tcPr>
          <w:p w:rsidR="001C5EB6" w:rsidRPr="004A47E4" w:rsidRDefault="003C3A39" w:rsidP="003D3043">
            <w:pPr>
              <w:autoSpaceDE w:val="0"/>
              <w:autoSpaceDN w:val="0"/>
              <w:adjustRightInd w:val="0"/>
              <w:rPr>
                <w:rFonts w:asciiTheme="majorHAnsi" w:hAnsiTheme="majorHAnsi" w:cs="Times New Roman"/>
                <w:bCs/>
                <w:color w:val="000000"/>
                <w:sz w:val="20"/>
                <w:szCs w:val="20"/>
              </w:rPr>
            </w:pPr>
            <w:hyperlink r:id="rId41" w:history="1">
              <w:r w:rsidR="001C5EB6" w:rsidRPr="004A47E4">
                <w:rPr>
                  <w:rStyle w:val="Hyperlink"/>
                  <w:rFonts w:asciiTheme="majorHAnsi" w:hAnsiTheme="majorHAnsi" w:cs="Times New Roman"/>
                  <w:bCs/>
                  <w:sz w:val="20"/>
                  <w:szCs w:val="20"/>
                </w:rPr>
                <w:t>www.kfcscholarships.org</w:t>
              </w:r>
            </w:hyperlink>
            <w:r w:rsidR="001C5EB6" w:rsidRPr="004A47E4">
              <w:rPr>
                <w:rFonts w:asciiTheme="majorHAnsi" w:hAnsiTheme="majorHAnsi" w:cs="Times New Roman"/>
                <w:bCs/>
                <w:color w:val="000000"/>
                <w:sz w:val="20"/>
                <w:szCs w:val="20"/>
              </w:rPr>
              <w:t xml:space="preserve">  </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12/31</w:t>
            </w:r>
          </w:p>
        </w:tc>
        <w:tc>
          <w:tcPr>
            <w:tcW w:w="1710" w:type="dxa"/>
          </w:tcPr>
          <w:p w:rsidR="001C5EB6" w:rsidRPr="004A47E4" w:rsidRDefault="001C5EB6" w:rsidP="003D3043">
            <w:pPr>
              <w:tabs>
                <w:tab w:val="left" w:pos="463"/>
              </w:tabs>
              <w:rPr>
                <w:rFonts w:asciiTheme="majorHAnsi" w:hAnsiTheme="majorHAnsi" w:cs="Times New Roman"/>
                <w:bCs/>
                <w:color w:val="000000"/>
                <w:sz w:val="20"/>
                <w:szCs w:val="20"/>
              </w:rPr>
            </w:pPr>
            <w:r>
              <w:rPr>
                <w:rFonts w:asciiTheme="majorHAnsi" w:hAnsiTheme="majorHAnsi" w:cs="Times New Roman"/>
                <w:bCs/>
                <w:color w:val="000000"/>
                <w:sz w:val="20"/>
                <w:szCs w:val="20"/>
              </w:rPr>
              <w:t>Make the U Scholarship</w:t>
            </w:r>
          </w:p>
        </w:tc>
        <w:tc>
          <w:tcPr>
            <w:tcW w:w="7380" w:type="dxa"/>
          </w:tcPr>
          <w:p w:rsidR="001C5EB6" w:rsidRPr="004A47E4" w:rsidRDefault="001C5EB6" w:rsidP="00444749">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 xml:space="preserve">Grand Prize $15000 Second Pace $2500 (10 available).  Must be of Hispanic Heritage, US Citizen, 3.0 on a 4.0 scale and attending a 2 or 4 year institution.  Must be a senior planning to attend in the 2012-2013 school year and must apply for the FAFSA.  </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Pr>
                <w:rFonts w:asciiTheme="majorHAnsi" w:hAnsiTheme="majorHAnsi" w:cs="Times New Roman"/>
                <w:bCs/>
                <w:color w:val="0000FF"/>
                <w:sz w:val="20"/>
                <w:szCs w:val="20"/>
              </w:rPr>
              <w:t>www.colgate.com/hazlau</w:t>
            </w:r>
          </w:p>
        </w:tc>
      </w:tr>
      <w:tr w:rsidR="001C5EB6" w:rsidRPr="004A47E4" w:rsidTr="00602E52">
        <w:tc>
          <w:tcPr>
            <w:tcW w:w="1008" w:type="dxa"/>
          </w:tcPr>
          <w:p w:rsidR="001C5EB6" w:rsidRPr="004A47E4" w:rsidRDefault="00DA559C" w:rsidP="00F9232B">
            <w:pPr>
              <w:jc w:val="center"/>
              <w:rPr>
                <w:rFonts w:asciiTheme="majorHAnsi" w:hAnsiTheme="majorHAnsi"/>
                <w:sz w:val="20"/>
                <w:szCs w:val="20"/>
              </w:rPr>
            </w:pPr>
            <w:r>
              <w:rPr>
                <w:rFonts w:asciiTheme="majorHAnsi" w:hAnsiTheme="majorHAnsi"/>
                <w:sz w:val="20"/>
                <w:szCs w:val="20"/>
              </w:rPr>
              <w:t>N/</w:t>
            </w:r>
            <w:r w:rsidR="00527D7B">
              <w:rPr>
                <w:rFonts w:asciiTheme="majorHAnsi" w:hAnsiTheme="majorHAnsi"/>
                <w:sz w:val="20"/>
                <w:szCs w:val="20"/>
              </w:rPr>
              <w:t>A</w:t>
            </w:r>
          </w:p>
        </w:tc>
        <w:tc>
          <w:tcPr>
            <w:tcW w:w="1710" w:type="dxa"/>
          </w:tcPr>
          <w:p w:rsidR="001C5EB6" w:rsidRPr="004A47E4" w:rsidRDefault="001C5EB6" w:rsidP="003D3043">
            <w:pPr>
              <w:tabs>
                <w:tab w:val="left" w:pos="463"/>
              </w:tabs>
              <w:rPr>
                <w:rFonts w:asciiTheme="majorHAnsi" w:hAnsiTheme="majorHAnsi"/>
                <w:sz w:val="20"/>
                <w:szCs w:val="20"/>
              </w:rPr>
            </w:pPr>
            <w:r w:rsidRPr="004A47E4">
              <w:rPr>
                <w:rFonts w:asciiTheme="majorHAnsi" w:hAnsiTheme="majorHAnsi" w:cs="Times New Roman"/>
                <w:bCs/>
                <w:color w:val="000000"/>
                <w:sz w:val="20"/>
                <w:szCs w:val="20"/>
              </w:rPr>
              <w:t>McKelvey Foundation Entrepreneurial Scholarship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00"/>
                <w:sz w:val="20"/>
                <w:szCs w:val="20"/>
              </w:rPr>
              <w:t xml:space="preserve">-$40,000 college scholarship for students who operate their own business while in high school. </w:t>
            </w:r>
          </w:p>
          <w:p w:rsidR="001C5EB6" w:rsidRPr="004A47E4" w:rsidRDefault="001C5EB6" w:rsidP="003D3043">
            <w:pPr>
              <w:autoSpaceDE w:val="0"/>
              <w:autoSpaceDN w:val="0"/>
              <w:adjustRightInd w:val="0"/>
              <w:rPr>
                <w:rFonts w:asciiTheme="majorHAnsi" w:hAnsiTheme="majorHAnsi"/>
                <w:sz w:val="20"/>
                <w:szCs w:val="20"/>
              </w:rPr>
            </w:pP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www.mckelveyfoundation.org</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Memorial Health System of East Texas Auxiliary Scholarship Fund for Health Related Careers</w:t>
            </w:r>
          </w:p>
        </w:tc>
        <w:tc>
          <w:tcPr>
            <w:tcW w:w="7380" w:type="dxa"/>
          </w:tcPr>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42" w:history="1">
              <w:r w:rsidR="001C5EB6" w:rsidRPr="004A47E4">
                <w:rPr>
                  <w:rStyle w:val="Hyperlink"/>
                  <w:rFonts w:asciiTheme="majorHAnsi" w:hAnsiTheme="majorHAnsi" w:cs="Times New Roman"/>
                  <w:bCs/>
                  <w:sz w:val="20"/>
                  <w:szCs w:val="20"/>
                </w:rPr>
                <w:t>www.memorialhealth.org/volunteers.htm</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Monsanto Commitment to Agriculture Scholarship Program</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cs="Times New Roman"/>
                <w:bCs/>
                <w:color w:val="000000"/>
                <w:sz w:val="20"/>
                <w:szCs w:val="20"/>
              </w:rPr>
              <w:t>A</w:t>
            </w:r>
            <w:r w:rsidRPr="004A47E4">
              <w:rPr>
                <w:rFonts w:asciiTheme="majorHAnsi" w:hAnsiTheme="majorHAnsi" w:cs="Times New Roman"/>
                <w:bCs/>
                <w:color w:val="000000"/>
                <w:sz w:val="20"/>
                <w:szCs w:val="20"/>
              </w:rPr>
              <w:t>warding one hundred $1500 college scholarships for farm youth pursuing careers in agriculture.</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FF"/>
                <w:sz w:val="20"/>
                <w:szCs w:val="20"/>
              </w:rPr>
              <w:t xml:space="preserve">www.monsanto.com </w:t>
            </w:r>
            <w:r w:rsidRPr="004A47E4">
              <w:rPr>
                <w:rFonts w:asciiTheme="majorHAnsi" w:hAnsiTheme="majorHAnsi" w:cs="Times New Roman"/>
                <w:bCs/>
                <w:color w:val="000000"/>
                <w:sz w:val="20"/>
                <w:szCs w:val="20"/>
              </w:rPr>
              <w:t>or wwwnafb.com</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03/30/   2012</w:t>
            </w:r>
          </w:p>
        </w:tc>
        <w:tc>
          <w:tcPr>
            <w:tcW w:w="1710" w:type="dxa"/>
          </w:tcPr>
          <w:p w:rsidR="001C5EB6" w:rsidRPr="004A47E4" w:rsidRDefault="001C5EB6" w:rsidP="00F9232B">
            <w:pPr>
              <w:jc w:val="center"/>
              <w:rPr>
                <w:rFonts w:asciiTheme="majorHAnsi" w:hAnsiTheme="majorHAnsi"/>
                <w:sz w:val="20"/>
                <w:szCs w:val="20"/>
              </w:rPr>
            </w:pPr>
            <w:r w:rsidRPr="00424782">
              <w:rPr>
                <w:rFonts w:asciiTheme="majorHAnsi" w:hAnsiTheme="majorHAnsi"/>
                <w:sz w:val="20"/>
                <w:szCs w:val="20"/>
              </w:rPr>
              <w:t>Myra Hasty and Pat McLeod Student Scholarship</w:t>
            </w:r>
          </w:p>
        </w:tc>
        <w:tc>
          <w:tcPr>
            <w:tcW w:w="7380" w:type="dxa"/>
          </w:tcPr>
          <w:p w:rsidR="001C5EB6" w:rsidRDefault="001C5EB6" w:rsidP="00424782">
            <w:pPr>
              <w:jc w:val="center"/>
              <w:rPr>
                <w:rFonts w:asciiTheme="majorHAnsi" w:hAnsiTheme="majorHAnsi"/>
                <w:sz w:val="20"/>
                <w:szCs w:val="20"/>
              </w:rPr>
            </w:pPr>
            <w:r w:rsidRPr="00424782">
              <w:rPr>
                <w:rFonts w:asciiTheme="majorHAnsi" w:hAnsiTheme="majorHAnsi"/>
                <w:sz w:val="20"/>
                <w:szCs w:val="20"/>
              </w:rPr>
              <w:t xml:space="preserve">Numerous scholarships in the amount of $1,000 each will be awarded. Applicants for the scholarship must plan to enroll as a full time student in an accredited </w:t>
            </w:r>
          </w:p>
          <w:p w:rsidR="001C5EB6" w:rsidRPr="004A47E4" w:rsidRDefault="001C5EB6" w:rsidP="00424782">
            <w:pPr>
              <w:rPr>
                <w:rFonts w:asciiTheme="majorHAnsi" w:hAnsiTheme="majorHAnsi"/>
                <w:sz w:val="20"/>
                <w:szCs w:val="20"/>
              </w:rPr>
            </w:pPr>
            <w:r w:rsidRPr="00424782">
              <w:rPr>
                <w:rFonts w:asciiTheme="majorHAnsi" w:hAnsiTheme="majorHAnsi"/>
                <w:sz w:val="20"/>
                <w:szCs w:val="20"/>
              </w:rPr>
              <w:t>Institution of</w:t>
            </w:r>
            <w:r>
              <w:rPr>
                <w:rFonts w:asciiTheme="majorHAnsi" w:hAnsiTheme="majorHAnsi"/>
                <w:sz w:val="20"/>
                <w:szCs w:val="20"/>
              </w:rPr>
              <w:t xml:space="preserve"> </w:t>
            </w:r>
            <w:r w:rsidRPr="00424782">
              <w:rPr>
                <w:rFonts w:asciiTheme="majorHAnsi" w:hAnsiTheme="majorHAnsi"/>
                <w:sz w:val="20"/>
                <w:szCs w:val="20"/>
              </w:rPr>
              <w:t>higher learning for the Fall Semester of 2012 and the Spring Semester of 2013. Must maintain a 2.0 GPA in first semester of college. Scholarship is for students actively enrolled in CTE throughout their high school career. Students must have successfully completed at least three credits in two or more CTE courses.</w:t>
            </w:r>
          </w:p>
        </w:tc>
        <w:tc>
          <w:tcPr>
            <w:tcW w:w="3078" w:type="dxa"/>
          </w:tcPr>
          <w:p w:rsidR="001C5EB6" w:rsidRDefault="003C3A39" w:rsidP="00F9232B">
            <w:pPr>
              <w:jc w:val="center"/>
              <w:rPr>
                <w:rFonts w:asciiTheme="majorHAnsi" w:hAnsiTheme="majorHAnsi"/>
                <w:sz w:val="20"/>
                <w:szCs w:val="20"/>
              </w:rPr>
            </w:pPr>
            <w:hyperlink r:id="rId43" w:history="1">
              <w:r w:rsidR="001C5EB6" w:rsidRPr="00F93184">
                <w:rPr>
                  <w:rStyle w:val="Hyperlink"/>
                  <w:rFonts w:asciiTheme="majorHAnsi" w:hAnsiTheme="majorHAnsi"/>
                  <w:sz w:val="20"/>
                  <w:szCs w:val="20"/>
                </w:rPr>
                <w:t>http://www.ctat.org/awards-and-scholarships/student-scholarships</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NASA Johnson Space Center</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A</w:t>
            </w:r>
            <w:r w:rsidRPr="004A47E4">
              <w:rPr>
                <w:rFonts w:asciiTheme="majorHAnsi" w:hAnsiTheme="majorHAnsi" w:cs="Times New Roman"/>
                <w:bCs/>
                <w:color w:val="000000"/>
                <w:sz w:val="20"/>
                <w:szCs w:val="20"/>
              </w:rPr>
              <w:t>ccepting applications for high school Aerospace Scholars. If you are a junior interested in math, science, engineering or computer science and would like to attend a six-day workshop next summer. This is not a scholarship but may</w:t>
            </w:r>
          </w:p>
          <w:p w:rsidR="001C5EB6" w:rsidRPr="004A47E4" w:rsidRDefault="001C5EB6" w:rsidP="00602E52">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lead to scholarships when you are a senior.</w:t>
            </w:r>
          </w:p>
        </w:tc>
        <w:tc>
          <w:tcPr>
            <w:tcW w:w="3078" w:type="dxa"/>
          </w:tcPr>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4E17E6">
            <w:pPr>
              <w:jc w:val="center"/>
              <w:rPr>
                <w:rFonts w:asciiTheme="majorHAnsi" w:hAnsiTheme="majorHAnsi"/>
                <w:sz w:val="20"/>
                <w:szCs w:val="20"/>
              </w:rPr>
            </w:pPr>
            <w:r>
              <w:rPr>
                <w:rFonts w:asciiTheme="majorHAnsi" w:hAnsiTheme="majorHAnsi"/>
                <w:sz w:val="20"/>
                <w:szCs w:val="20"/>
              </w:rPr>
              <w:t>12/9</w:t>
            </w:r>
          </w:p>
        </w:tc>
        <w:tc>
          <w:tcPr>
            <w:tcW w:w="1710" w:type="dxa"/>
          </w:tcPr>
          <w:p w:rsidR="001C5EB6" w:rsidRPr="004A47E4" w:rsidRDefault="001C5EB6" w:rsidP="00602E52">
            <w:pPr>
              <w:rPr>
                <w:rFonts w:asciiTheme="majorHAnsi" w:hAnsiTheme="majorHAnsi" w:cs="Times New Roman"/>
                <w:bCs/>
                <w:color w:val="000000"/>
                <w:sz w:val="20"/>
                <w:szCs w:val="20"/>
              </w:rPr>
            </w:pPr>
            <w:r>
              <w:rPr>
                <w:rFonts w:asciiTheme="majorHAnsi" w:hAnsiTheme="majorHAnsi" w:cs="Times New Roman"/>
                <w:bCs/>
                <w:color w:val="000000"/>
                <w:sz w:val="20"/>
                <w:szCs w:val="20"/>
              </w:rPr>
              <w:t>National Aeronautics and Space Administration</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Must be a Texas high school Junior who is interested in pursuing a STEM career and possible summer programs with NASA</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Pr>
                <w:rFonts w:asciiTheme="majorHAnsi" w:hAnsiTheme="majorHAnsi" w:cs="Times New Roman"/>
                <w:bCs/>
                <w:color w:val="0000FF"/>
                <w:sz w:val="20"/>
                <w:szCs w:val="20"/>
              </w:rPr>
              <w:t>http://TAS.aerospacescholars.org</w:t>
            </w:r>
          </w:p>
        </w:tc>
      </w:tr>
      <w:tr w:rsidR="0079264E" w:rsidRPr="004A47E4" w:rsidTr="00602E52">
        <w:tc>
          <w:tcPr>
            <w:tcW w:w="1008" w:type="dxa"/>
          </w:tcPr>
          <w:p w:rsidR="0079264E" w:rsidRPr="004A47E4" w:rsidRDefault="0079264E" w:rsidP="00F9232B">
            <w:pPr>
              <w:jc w:val="center"/>
              <w:rPr>
                <w:rFonts w:asciiTheme="majorHAnsi" w:hAnsiTheme="majorHAnsi"/>
                <w:sz w:val="20"/>
                <w:szCs w:val="20"/>
              </w:rPr>
            </w:pPr>
            <w:r>
              <w:rPr>
                <w:rFonts w:asciiTheme="majorHAnsi" w:hAnsiTheme="majorHAnsi"/>
                <w:sz w:val="20"/>
                <w:szCs w:val="20"/>
              </w:rPr>
              <w:t>02/15</w:t>
            </w:r>
          </w:p>
        </w:tc>
        <w:tc>
          <w:tcPr>
            <w:tcW w:w="1710" w:type="dxa"/>
          </w:tcPr>
          <w:p w:rsidR="0079264E" w:rsidRPr="004A47E4" w:rsidRDefault="0079264E" w:rsidP="00602E52">
            <w:pPr>
              <w:rPr>
                <w:rFonts w:asciiTheme="majorHAnsi" w:hAnsiTheme="majorHAnsi" w:cs="Times New Roman"/>
                <w:bCs/>
                <w:color w:val="000000"/>
                <w:sz w:val="20"/>
                <w:szCs w:val="20"/>
              </w:rPr>
            </w:pPr>
            <w:r>
              <w:rPr>
                <w:rFonts w:asciiTheme="majorHAnsi" w:hAnsiTheme="majorHAnsi" w:cs="Times New Roman"/>
                <w:bCs/>
                <w:color w:val="000000"/>
                <w:sz w:val="20"/>
                <w:szCs w:val="20"/>
              </w:rPr>
              <w:t>National Co-op scholarship Program</w:t>
            </w:r>
          </w:p>
        </w:tc>
        <w:tc>
          <w:tcPr>
            <w:tcW w:w="7380" w:type="dxa"/>
          </w:tcPr>
          <w:p w:rsidR="0079264E" w:rsidRPr="004A47E4" w:rsidRDefault="0079264E" w:rsidP="003D3043">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 xml:space="preserve">The NCCE and WACE will award 155 merit scholarship to students who apply and are admitted the WACE partnership schools.  A list of schools is provided on the scholarship website. </w:t>
            </w:r>
          </w:p>
        </w:tc>
        <w:tc>
          <w:tcPr>
            <w:tcW w:w="3078" w:type="dxa"/>
          </w:tcPr>
          <w:p w:rsidR="0079264E" w:rsidRPr="004A47E4" w:rsidRDefault="0079264E" w:rsidP="003D3043">
            <w:pPr>
              <w:autoSpaceDE w:val="0"/>
              <w:autoSpaceDN w:val="0"/>
              <w:adjustRightInd w:val="0"/>
              <w:rPr>
                <w:rFonts w:asciiTheme="majorHAnsi" w:hAnsiTheme="majorHAnsi" w:cs="Times New Roman"/>
                <w:bCs/>
                <w:color w:val="0000FF"/>
                <w:sz w:val="20"/>
                <w:szCs w:val="20"/>
              </w:rPr>
            </w:pPr>
            <w:r>
              <w:rPr>
                <w:rFonts w:asciiTheme="majorHAnsi" w:hAnsiTheme="majorHAnsi" w:cs="Times New Roman"/>
                <w:bCs/>
                <w:color w:val="0000FF"/>
                <w:sz w:val="20"/>
                <w:szCs w:val="20"/>
              </w:rPr>
              <w:t>www.co-op.edu</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National FFA Ford Truck Scholars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 xml:space="preserve">Hillcrest Ford Lincoln Mercury offers 8 scholarships of $1000 for FFA students </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http://scholarships.ffa.org</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National Merit Scholarship Program</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Students who take the PSAT can qualify for the NMSP. Students are urged to take the PSAT as sophomores and juniors. They are further</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urged to study for the PSAT in advance in order to increase their scores. Many colleges will</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offer full scholarships to students based on PSAT results.</w:t>
            </w:r>
          </w:p>
          <w:p w:rsidR="001C5EB6" w:rsidRPr="004A47E4" w:rsidRDefault="001C5EB6" w:rsidP="003D3043">
            <w:pPr>
              <w:tabs>
                <w:tab w:val="left" w:pos="2503"/>
              </w:tabs>
              <w:rPr>
                <w:rFonts w:asciiTheme="majorHAnsi" w:hAnsiTheme="majorHAnsi"/>
                <w:sz w:val="20"/>
                <w:szCs w:val="20"/>
              </w:rPr>
            </w:pPr>
            <w:r w:rsidRPr="004A47E4">
              <w:rPr>
                <w:rFonts w:asciiTheme="majorHAnsi" w:hAnsiTheme="majorHAnsi"/>
                <w:sz w:val="20"/>
                <w:szCs w:val="20"/>
              </w:rPr>
              <w:tab/>
            </w:r>
          </w:p>
        </w:tc>
        <w:tc>
          <w:tcPr>
            <w:tcW w:w="3078" w:type="dxa"/>
          </w:tcPr>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01/13</w:t>
            </w:r>
          </w:p>
        </w:tc>
        <w:tc>
          <w:tcPr>
            <w:tcW w:w="1710" w:type="dxa"/>
          </w:tcPr>
          <w:p w:rsidR="001C5EB6" w:rsidRPr="004A47E4" w:rsidRDefault="001C5EB6" w:rsidP="00602E52">
            <w:pPr>
              <w:rPr>
                <w:rFonts w:asciiTheme="majorHAnsi" w:hAnsiTheme="majorHAnsi" w:cs="Times New Roman"/>
                <w:bCs/>
                <w:color w:val="000000"/>
                <w:sz w:val="20"/>
                <w:szCs w:val="20"/>
              </w:rPr>
            </w:pPr>
            <w:r>
              <w:rPr>
                <w:rFonts w:asciiTheme="majorHAnsi" w:hAnsiTheme="majorHAnsi" w:cs="Times New Roman"/>
                <w:bCs/>
                <w:color w:val="000000"/>
                <w:sz w:val="20"/>
                <w:szCs w:val="20"/>
              </w:rPr>
              <w:t>National Multiple Sclerosis Society Scholarship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Amount varies / Field of Study varies  Applicant must be a high school senior and have or had a parent with multiple sclerosis</w:t>
            </w:r>
          </w:p>
        </w:tc>
        <w:tc>
          <w:tcPr>
            <w:tcW w:w="3078" w:type="dxa"/>
          </w:tcPr>
          <w:p w:rsidR="001C5EB6" w:rsidRPr="004A47E4" w:rsidRDefault="001C5EB6" w:rsidP="00602E52">
            <w:pPr>
              <w:rPr>
                <w:rFonts w:asciiTheme="majorHAnsi" w:hAnsiTheme="majorHAnsi" w:cs="Times New Roman"/>
                <w:bCs/>
                <w:color w:val="0000FF"/>
                <w:sz w:val="20"/>
                <w:szCs w:val="20"/>
              </w:rPr>
            </w:pPr>
            <w:r w:rsidRPr="00444749">
              <w:rPr>
                <w:rFonts w:asciiTheme="majorHAnsi" w:hAnsiTheme="majorHAnsi" w:cs="Times New Roman"/>
                <w:bCs/>
                <w:color w:val="0000FF"/>
                <w:sz w:val="20"/>
                <w:szCs w:val="20"/>
              </w:rPr>
              <w:t>http://www.nationalmssociety.org/living-with-multiple-sclerosis/society-programs-and-services/scholarship/index.aspx</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Neeley School of Business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TCU Sponsored by Compass Bank $5,000</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scholarship to any college but DOUBLED if you attend TCU.</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FF"/>
                <w:sz w:val="20"/>
                <w:szCs w:val="20"/>
              </w:rPr>
              <w:t>www.tcuceo.org</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02/02   2012</w:t>
            </w:r>
          </w:p>
        </w:tc>
        <w:tc>
          <w:tcPr>
            <w:tcW w:w="171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Next Step Magazine Tuition Scholarship</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$1000   Apply online for the scholarship drawing every month!</w:t>
            </w:r>
          </w:p>
        </w:tc>
        <w:tc>
          <w:tcPr>
            <w:tcW w:w="3078" w:type="dxa"/>
          </w:tcPr>
          <w:p w:rsidR="001C5EB6" w:rsidRDefault="003C3A39" w:rsidP="00F9232B">
            <w:pPr>
              <w:jc w:val="center"/>
              <w:rPr>
                <w:rFonts w:asciiTheme="majorHAnsi" w:hAnsiTheme="majorHAnsi"/>
                <w:sz w:val="20"/>
                <w:szCs w:val="20"/>
              </w:rPr>
            </w:pPr>
            <w:hyperlink r:id="rId44" w:history="1">
              <w:r w:rsidR="001C5EB6" w:rsidRPr="00F93184">
                <w:rPr>
                  <w:rStyle w:val="Hyperlink"/>
                  <w:rFonts w:asciiTheme="majorHAnsi" w:hAnsiTheme="majorHAnsi"/>
                  <w:sz w:val="20"/>
                  <w:szCs w:val="20"/>
                </w:rPr>
                <w:t>http://nextstepu.com/registration1.aspx</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12/15</w:t>
            </w:r>
          </w:p>
        </w:tc>
        <w:tc>
          <w:tcPr>
            <w:tcW w:w="1710" w:type="dxa"/>
          </w:tcPr>
          <w:p w:rsidR="001C5EB6" w:rsidRPr="004A47E4" w:rsidRDefault="001C5EB6" w:rsidP="00602E52">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NFIB Young Entrepreneur Foundation Scholarship</w:t>
            </w:r>
          </w:p>
        </w:tc>
        <w:tc>
          <w:tcPr>
            <w:tcW w:w="738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$1,000 scholarship</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NFIB.com/YEA All applications must be faxed to 615-523-7100.</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p>
          <w:p w:rsidR="001C5EB6" w:rsidRPr="004A47E4" w:rsidRDefault="001C5EB6" w:rsidP="003D3043">
            <w:pPr>
              <w:ind w:firstLine="720"/>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Nuvor/Vulcraft Group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Nucor Corporation awards scholarships to the children of its</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employees. In addition, Nucor offer $3000 per year for students majoring in civil engineering.</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Call Nucor at (936) 687-4665.</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Pineywoods AHEC Health Career Camp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Annual program held at Stephen F. Austin State</w:t>
            </w:r>
          </w:p>
          <w:p w:rsidR="001C5EB6" w:rsidRPr="004A47E4" w:rsidRDefault="001C5EB6" w:rsidP="001C5EB6">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University designed to provide activities and information to students interested in health</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careers. Usually held in July</w:t>
            </w:r>
          </w:p>
        </w:tc>
        <w:tc>
          <w:tcPr>
            <w:tcW w:w="3078" w:type="dxa"/>
          </w:tcPr>
          <w:p w:rsidR="001C5EB6" w:rsidRPr="004A47E4" w:rsidRDefault="003C3A39" w:rsidP="00602E52">
            <w:pPr>
              <w:rPr>
                <w:rFonts w:asciiTheme="majorHAnsi" w:hAnsiTheme="majorHAnsi"/>
                <w:sz w:val="20"/>
                <w:szCs w:val="20"/>
              </w:rPr>
            </w:pPr>
            <w:hyperlink r:id="rId45" w:history="1">
              <w:r w:rsidR="001C5EB6" w:rsidRPr="004A47E4">
                <w:rPr>
                  <w:rStyle w:val="Hyperlink"/>
                  <w:rFonts w:asciiTheme="majorHAnsi" w:hAnsiTheme="majorHAnsi" w:cs="Times New Roman"/>
                  <w:bCs/>
                  <w:sz w:val="20"/>
                  <w:szCs w:val="20"/>
                </w:rPr>
                <w:t>www.pwahec.org</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Prudential Spirit of Community Awards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$1000 award for community service</w:t>
            </w:r>
          </w:p>
          <w:p w:rsidR="001C5EB6" w:rsidRPr="004A47E4" w:rsidRDefault="001C5EB6" w:rsidP="003D3043">
            <w:pPr>
              <w:autoSpaceDE w:val="0"/>
              <w:autoSpaceDN w:val="0"/>
              <w:adjustRightInd w:val="0"/>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46" w:history="1">
              <w:r w:rsidR="001C5EB6" w:rsidRPr="004A47E4">
                <w:rPr>
                  <w:rStyle w:val="Hyperlink"/>
                  <w:rFonts w:asciiTheme="majorHAnsi" w:hAnsiTheme="majorHAnsi" w:cs="Times New Roman"/>
                  <w:bCs/>
                  <w:sz w:val="20"/>
                  <w:szCs w:val="20"/>
                </w:rPr>
                <w:t>www.prudential.com/spirit</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Ronald McDonald House Charities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offering 4 individual scholarship programs including:</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RMHC/Asia</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RMHC/ African American Future Achievers</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RMHC/ HACER (Hispanic American Commitment to Educational Resources)</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RMHC/ Scholars</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00"/>
                <w:sz w:val="20"/>
                <w:szCs w:val="20"/>
              </w:rPr>
            </w:pPr>
            <w:hyperlink r:id="rId47" w:history="1">
              <w:r w:rsidR="001C5EB6" w:rsidRPr="004A47E4">
                <w:rPr>
                  <w:rStyle w:val="Hyperlink"/>
                  <w:rFonts w:asciiTheme="majorHAnsi" w:hAnsiTheme="majorHAnsi" w:cs="Times New Roman"/>
                  <w:bCs/>
                  <w:sz w:val="20"/>
                  <w:szCs w:val="20"/>
                </w:rPr>
                <w:t>www.rmhc.org</w:t>
              </w:r>
            </w:hyperlink>
            <w:r w:rsidR="001C5EB6" w:rsidRPr="004A47E4">
              <w:rPr>
                <w:rFonts w:asciiTheme="majorHAnsi" w:hAnsiTheme="majorHAnsi" w:cs="Times New Roman"/>
                <w:bCs/>
                <w:color w:val="000000"/>
                <w:sz w:val="20"/>
                <w:szCs w:val="20"/>
              </w:rPr>
              <w:t>.</w:t>
            </w:r>
          </w:p>
          <w:p w:rsidR="001C5EB6" w:rsidRPr="004A47E4" w:rsidRDefault="001C5EB6" w:rsidP="003D3043">
            <w:pPr>
              <w:tabs>
                <w:tab w:val="left" w:pos="2760"/>
              </w:tabs>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Sallie Mae Fund</w:t>
            </w:r>
          </w:p>
        </w:tc>
        <w:tc>
          <w:tcPr>
            <w:tcW w:w="7380" w:type="dxa"/>
          </w:tcPr>
          <w:p w:rsidR="001C5EB6" w:rsidRPr="004A47E4" w:rsidRDefault="001C5EB6" w:rsidP="00602E52">
            <w:pPr>
              <w:rPr>
                <w:rFonts w:asciiTheme="majorHAnsi" w:hAnsiTheme="majorHAnsi"/>
                <w:sz w:val="20"/>
                <w:szCs w:val="20"/>
              </w:rPr>
            </w:pPr>
            <w:r>
              <w:rPr>
                <w:rFonts w:asciiTheme="majorHAnsi" w:hAnsiTheme="majorHAnsi" w:cs="Times New Roman"/>
                <w:bCs/>
                <w:color w:val="000000"/>
                <w:sz w:val="20"/>
                <w:szCs w:val="20"/>
              </w:rPr>
              <w:t>A</w:t>
            </w:r>
            <w:r w:rsidRPr="004A47E4">
              <w:rPr>
                <w:rFonts w:asciiTheme="majorHAnsi" w:hAnsiTheme="majorHAnsi" w:cs="Times New Roman"/>
                <w:bCs/>
                <w:color w:val="000000"/>
                <w:sz w:val="20"/>
                <w:szCs w:val="20"/>
              </w:rPr>
              <w:t>warding more than $2.5 million in college scholarships.</w:t>
            </w: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48" w:history="1">
              <w:r w:rsidR="001C5EB6" w:rsidRPr="004A47E4">
                <w:rPr>
                  <w:rStyle w:val="Hyperlink"/>
                  <w:rFonts w:asciiTheme="majorHAnsi" w:hAnsiTheme="majorHAnsi" w:cs="Times New Roman"/>
                  <w:bCs/>
                  <w:sz w:val="20"/>
                  <w:szCs w:val="20"/>
                </w:rPr>
                <w:t>http://qe10.net/r/?ZXU=341183&amp;ZXD=3169672</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sidRPr="004A47E4">
              <w:rPr>
                <w:rFonts w:asciiTheme="majorHAnsi" w:hAnsiTheme="majorHAnsi"/>
                <w:sz w:val="20"/>
                <w:szCs w:val="20"/>
              </w:rPr>
              <w:t>02/01</w:t>
            </w:r>
          </w:p>
          <w:p w:rsidR="001C5EB6" w:rsidRPr="004A47E4" w:rsidRDefault="001C5EB6" w:rsidP="00F9232B">
            <w:pPr>
              <w:jc w:val="center"/>
              <w:rPr>
                <w:rFonts w:asciiTheme="majorHAnsi" w:hAnsiTheme="majorHAnsi"/>
                <w:sz w:val="20"/>
                <w:szCs w:val="20"/>
              </w:rPr>
            </w:pPr>
            <w:r w:rsidRPr="004A47E4">
              <w:rPr>
                <w:rFonts w:asciiTheme="majorHAnsi" w:hAnsiTheme="majorHAnsi"/>
                <w:sz w:val="20"/>
                <w:szCs w:val="20"/>
              </w:rPr>
              <w:t>Each year</w:t>
            </w: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Sam Walton Community Scholarship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($1,000 for first year) available through</w:t>
            </w:r>
          </w:p>
          <w:p w:rsidR="001C5EB6" w:rsidRPr="004A47E4" w:rsidRDefault="001C5EB6" w:rsidP="003D3043">
            <w:pPr>
              <w:autoSpaceDE w:val="0"/>
              <w:autoSpaceDN w:val="0"/>
              <w:adjustRightInd w:val="0"/>
              <w:rPr>
                <w:rFonts w:asciiTheme="majorHAnsi" w:hAnsiTheme="majorHAnsi"/>
                <w:sz w:val="20"/>
                <w:szCs w:val="20"/>
              </w:rPr>
            </w:pPr>
          </w:p>
        </w:tc>
        <w:tc>
          <w:tcPr>
            <w:tcW w:w="3078"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color w:val="0000FF"/>
                <w:sz w:val="20"/>
                <w:szCs w:val="20"/>
              </w:rPr>
              <w:t>www.walmartfoundation.org</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SAMMY/</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Scholar Athlete Milk Mustache of the Year</w:t>
            </w:r>
          </w:p>
        </w:tc>
        <w:tc>
          <w:tcPr>
            <w:tcW w:w="7380" w:type="dxa"/>
          </w:tcPr>
          <w:p w:rsidR="001C5EB6" w:rsidRPr="004A47E4" w:rsidRDefault="001C5EB6" w:rsidP="00602E52">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$7500 college scholarship for</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outstanding student athletes.</w:t>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www.Sammy.bodybymilk.com</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Slough Foundation</w:t>
            </w:r>
          </w:p>
        </w:tc>
        <w:tc>
          <w:tcPr>
            <w:tcW w:w="738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-$5000 renewable scholarship for Texas residents with 3.0 GPA</w:t>
            </w:r>
          </w:p>
        </w:tc>
        <w:tc>
          <w:tcPr>
            <w:tcW w:w="3078" w:type="dxa"/>
          </w:tcPr>
          <w:p w:rsidR="001C5EB6" w:rsidRPr="004A47E4" w:rsidRDefault="003C3A39" w:rsidP="003D3043">
            <w:pPr>
              <w:autoSpaceDE w:val="0"/>
              <w:autoSpaceDN w:val="0"/>
              <w:adjustRightInd w:val="0"/>
              <w:rPr>
                <w:rFonts w:asciiTheme="majorHAnsi" w:hAnsiTheme="majorHAnsi"/>
                <w:sz w:val="20"/>
                <w:szCs w:val="20"/>
              </w:rPr>
            </w:pPr>
            <w:hyperlink r:id="rId49" w:history="1">
              <w:r w:rsidR="001C5EB6" w:rsidRPr="004A47E4">
                <w:rPr>
                  <w:rStyle w:val="Hyperlink"/>
                  <w:rFonts w:asciiTheme="majorHAnsi" w:hAnsiTheme="majorHAnsi" w:cs="Times New Roman"/>
                  <w:bCs/>
                  <w:sz w:val="20"/>
                  <w:szCs w:val="20"/>
                </w:rPr>
                <w:t>www.midland.edu/admissions/aid/forms/slough.pdf</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sz w:val="20"/>
                <w:szCs w:val="20"/>
              </w:rPr>
              <w:t>Society of Automotive Engineering Scholarships</w:t>
            </w:r>
          </w:p>
        </w:tc>
        <w:tc>
          <w:tcPr>
            <w:tcW w:w="738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sz w:val="20"/>
                <w:szCs w:val="20"/>
              </w:rPr>
              <w:t xml:space="preserve">SAE awards scholarship money to both undergraduate and graduate engineering students.  </w:t>
            </w:r>
          </w:p>
        </w:tc>
        <w:tc>
          <w:tcPr>
            <w:tcW w:w="3078" w:type="dxa"/>
          </w:tcPr>
          <w:p w:rsidR="001C5EB6" w:rsidRPr="004A47E4" w:rsidRDefault="003C3A39" w:rsidP="003D3043">
            <w:pPr>
              <w:autoSpaceDE w:val="0"/>
              <w:autoSpaceDN w:val="0"/>
              <w:adjustRightInd w:val="0"/>
              <w:rPr>
                <w:rFonts w:asciiTheme="majorHAnsi" w:hAnsiTheme="majorHAnsi" w:cs="Times New Roman"/>
                <w:sz w:val="20"/>
                <w:szCs w:val="20"/>
              </w:rPr>
            </w:pPr>
            <w:hyperlink r:id="rId50" w:history="1">
              <w:r w:rsidR="001C5EB6" w:rsidRPr="004A47E4">
                <w:rPr>
                  <w:rStyle w:val="Hyperlink"/>
                  <w:rFonts w:asciiTheme="majorHAnsi" w:hAnsiTheme="majorHAnsi" w:cs="Times New Roman"/>
                  <w:sz w:val="20"/>
                  <w:szCs w:val="20"/>
                </w:rPr>
                <w:t>http://students.sae.org/awdscholar/scholarships/engscholar</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3D3043">
            <w:pPr>
              <w:tabs>
                <w:tab w:val="left" w:pos="377"/>
              </w:tabs>
              <w:rPr>
                <w:rFonts w:asciiTheme="majorHAnsi" w:hAnsiTheme="majorHAnsi"/>
                <w:sz w:val="20"/>
                <w:szCs w:val="20"/>
              </w:rPr>
            </w:pPr>
            <w:r w:rsidRPr="004A47E4">
              <w:rPr>
                <w:rFonts w:asciiTheme="majorHAnsi" w:hAnsiTheme="majorHAnsi" w:cs="Times New Roman"/>
                <w:bCs/>
                <w:color w:val="000000"/>
                <w:sz w:val="20"/>
                <w:szCs w:val="20"/>
              </w:rPr>
              <w:t>Society of Mexican American Engineers and Scientists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A</w:t>
            </w:r>
            <w:r w:rsidRPr="004A47E4">
              <w:rPr>
                <w:rFonts w:asciiTheme="majorHAnsi" w:hAnsiTheme="majorHAnsi" w:cs="Times New Roman"/>
                <w:bCs/>
                <w:color w:val="000000"/>
                <w:sz w:val="20"/>
                <w:szCs w:val="20"/>
              </w:rPr>
              <w:t>nnouncing the USA/MAES Pre</w:t>
            </w:r>
            <w:r>
              <w:rPr>
                <w:rFonts w:asciiTheme="majorHAnsi" w:hAnsiTheme="majorHAnsi" w:cs="Times New Roman"/>
                <w:bCs/>
                <w:color w:val="000000"/>
                <w:sz w:val="20"/>
                <w:szCs w:val="20"/>
              </w:rPr>
              <w:t>-</w:t>
            </w:r>
            <w:r w:rsidRPr="004A47E4">
              <w:rPr>
                <w:rFonts w:asciiTheme="majorHAnsi" w:hAnsiTheme="majorHAnsi" w:cs="Times New Roman"/>
                <w:bCs/>
                <w:color w:val="000000"/>
                <w:sz w:val="20"/>
                <w:szCs w:val="20"/>
              </w:rPr>
              <w:t xml:space="preserve">engineering Scholarship. </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Eligibility Criteria:</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Well rounded student with involvement in academic and extracurricular activities</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High School Senior at a school within a local perimeter of the USA facilities in Alabama, Florida, and Texas</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Ethnic Minority (African American, American Indian, Asian, Hispanic or Pacific Islander</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Intend to pursue college degrees in engineering, technology, mathematics, or science</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Taken the SAT or ACT standardized tests</w:t>
            </w:r>
          </w:p>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Minimum GPA of 2.7 on a 4.0 scale</w:t>
            </w:r>
          </w:p>
          <w:p w:rsidR="001C5EB6" w:rsidRPr="004A47E4" w:rsidRDefault="001C5EB6" w:rsidP="00602E52">
            <w:pPr>
              <w:autoSpaceDE w:val="0"/>
              <w:autoSpaceDN w:val="0"/>
              <w:adjustRightInd w:val="0"/>
              <w:rPr>
                <w:rFonts w:asciiTheme="majorHAnsi" w:hAnsiTheme="majorHAnsi"/>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Must provide proof of enrollment in a college or university prior to receipt of the scholarship award monies.</w:t>
            </w:r>
          </w:p>
        </w:tc>
        <w:tc>
          <w:tcPr>
            <w:tcW w:w="3078"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 xml:space="preserve">For more information or to obtain an online application, please go online to </w:t>
            </w:r>
            <w:r w:rsidRPr="004A47E4">
              <w:rPr>
                <w:rFonts w:asciiTheme="majorHAnsi" w:hAnsiTheme="majorHAnsi" w:cs="Times New Roman"/>
                <w:bCs/>
                <w:color w:val="0000FF"/>
                <w:sz w:val="20"/>
                <w:szCs w:val="20"/>
              </w:rPr>
              <w:t>www.maeshouston.org</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Stewart Blood Center</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$1000 awarded to a senior who has participated in the Stewart Blood</w:t>
            </w:r>
          </w:p>
          <w:p w:rsidR="001C5EB6" w:rsidRPr="004A47E4" w:rsidRDefault="001C5EB6" w:rsidP="003D3043">
            <w:pPr>
              <w:jc w:val="center"/>
              <w:rPr>
                <w:rFonts w:asciiTheme="majorHAnsi" w:hAnsiTheme="majorHAnsi"/>
                <w:sz w:val="20"/>
                <w:szCs w:val="20"/>
              </w:rPr>
            </w:pPr>
            <w:r w:rsidRPr="004A47E4">
              <w:rPr>
                <w:rFonts w:asciiTheme="majorHAnsi" w:hAnsiTheme="majorHAnsi" w:cs="Times New Roman"/>
                <w:bCs/>
                <w:color w:val="000000"/>
                <w:sz w:val="20"/>
                <w:szCs w:val="20"/>
              </w:rPr>
              <w:t>Drive</w:t>
            </w:r>
            <w:r w:rsidRPr="004A47E4">
              <w:rPr>
                <w:rFonts w:asciiTheme="majorHAnsi" w:hAnsiTheme="majorHAnsi" w:cs="Times New Roman"/>
                <w:bCs/>
                <w:color w:val="0000FF"/>
                <w:sz w:val="20"/>
                <w:szCs w:val="20"/>
              </w:rPr>
              <w:t xml:space="preserve"> </w:t>
            </w:r>
            <w:r w:rsidRPr="004A47E4">
              <w:rPr>
                <w:rFonts w:asciiTheme="majorHAnsi" w:hAnsiTheme="majorHAnsi" w:cs="Times New Roman"/>
                <w:bCs/>
                <w:color w:val="000000"/>
                <w:sz w:val="20"/>
                <w:szCs w:val="20"/>
              </w:rPr>
              <w:t>Deadline</w:t>
            </w: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51" w:history="1">
              <w:r w:rsidR="001C5EB6" w:rsidRPr="004A47E4">
                <w:rPr>
                  <w:rStyle w:val="Hyperlink"/>
                  <w:rFonts w:asciiTheme="majorHAnsi" w:hAnsiTheme="majorHAnsi" w:cs="Times New Roman"/>
                  <w:bCs/>
                  <w:sz w:val="20"/>
                  <w:szCs w:val="20"/>
                </w:rPr>
                <w:t>www.stewartblood.org</w:t>
              </w:r>
            </w:hyperlink>
          </w:p>
          <w:p w:rsidR="001C5EB6" w:rsidRPr="004A47E4" w:rsidRDefault="001C5EB6" w:rsidP="003D3043">
            <w:pPr>
              <w:autoSpaceDE w:val="0"/>
              <w:autoSpaceDN w:val="0"/>
              <w:adjustRightInd w:val="0"/>
              <w:rPr>
                <w:rFonts w:asciiTheme="majorHAnsi" w:hAnsiTheme="majorHAnsi" w:cs="Times New Roman"/>
                <w:bCs/>
                <w:color w:val="000000"/>
                <w:sz w:val="20"/>
                <w:szCs w:val="20"/>
              </w:rPr>
            </w:pP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TACS Scholarships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The Fowler Law Firm and Johnson Controls Scholarship ($1000 each)</w:t>
            </w:r>
          </w:p>
          <w:p w:rsidR="001C5EB6" w:rsidRPr="004A47E4" w:rsidRDefault="001C5EB6" w:rsidP="003D3043">
            <w:pPr>
              <w:autoSpaceDE w:val="0"/>
              <w:autoSpaceDN w:val="0"/>
              <w:adjustRightInd w:val="0"/>
              <w:rPr>
                <w:rFonts w:asciiTheme="majorHAnsi" w:hAnsiTheme="majorHAnsi"/>
                <w:sz w:val="20"/>
                <w:szCs w:val="20"/>
              </w:rPr>
            </w:pP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www.tascnet.org</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03/10/  2012</w:t>
            </w:r>
          </w:p>
        </w:tc>
        <w:tc>
          <w:tcPr>
            <w:tcW w:w="171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TESA Eagle Scout Scholarship</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Must be a senior and achieved Eagle rank with the Boy Scouts</w:t>
            </w:r>
          </w:p>
        </w:tc>
        <w:tc>
          <w:tcPr>
            <w:tcW w:w="3078" w:type="dxa"/>
          </w:tcPr>
          <w:p w:rsidR="001C5EB6" w:rsidRPr="004A47E4" w:rsidRDefault="003C3A39" w:rsidP="0053341B">
            <w:pPr>
              <w:jc w:val="center"/>
              <w:rPr>
                <w:rFonts w:asciiTheme="majorHAnsi" w:hAnsiTheme="majorHAnsi"/>
                <w:sz w:val="20"/>
                <w:szCs w:val="20"/>
              </w:rPr>
            </w:pPr>
            <w:hyperlink r:id="rId52" w:history="1">
              <w:r w:rsidR="001C5EB6" w:rsidRPr="00F93184">
                <w:rPr>
                  <w:rStyle w:val="Hyperlink"/>
                  <w:rFonts w:asciiTheme="majorHAnsi" w:hAnsiTheme="majorHAnsi"/>
                  <w:sz w:val="20"/>
                  <w:szCs w:val="20"/>
                </w:rPr>
                <w:t>http://www.texaselks.org/scholarships.html</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Texas Association for Bilingual Education (TABE)</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cs="Times New Roman"/>
                <w:bCs/>
                <w:color w:val="000000"/>
                <w:sz w:val="20"/>
                <w:szCs w:val="20"/>
              </w:rPr>
              <w:t>o</w:t>
            </w:r>
            <w:r w:rsidRPr="004A47E4">
              <w:rPr>
                <w:rFonts w:asciiTheme="majorHAnsi" w:hAnsiTheme="majorHAnsi" w:cs="Times New Roman"/>
                <w:bCs/>
                <w:color w:val="000000"/>
                <w:sz w:val="20"/>
                <w:szCs w:val="20"/>
              </w:rPr>
              <w:t xml:space="preserve">ffers a $1000.00 scholarship to any high school </w:t>
            </w:r>
            <w:r>
              <w:rPr>
                <w:rFonts w:asciiTheme="majorHAnsi" w:hAnsiTheme="majorHAnsi" w:cs="Times New Roman"/>
                <w:bCs/>
                <w:color w:val="000000"/>
                <w:sz w:val="20"/>
                <w:szCs w:val="20"/>
              </w:rPr>
              <w:t xml:space="preserve">senior that will be pursuing an </w:t>
            </w:r>
            <w:r w:rsidRPr="004A47E4">
              <w:rPr>
                <w:rFonts w:asciiTheme="majorHAnsi" w:hAnsiTheme="majorHAnsi" w:cs="Times New Roman"/>
                <w:bCs/>
                <w:color w:val="000000"/>
                <w:sz w:val="20"/>
                <w:szCs w:val="20"/>
              </w:rPr>
              <w:t>education as a Bilingual Education teacher.</w:t>
            </w:r>
          </w:p>
          <w:p w:rsidR="001C5EB6" w:rsidRPr="004A47E4" w:rsidRDefault="001C5EB6" w:rsidP="003D3043">
            <w:pPr>
              <w:tabs>
                <w:tab w:val="left" w:pos="2349"/>
              </w:tabs>
              <w:rPr>
                <w:rFonts w:asciiTheme="majorHAnsi" w:hAnsiTheme="majorHAnsi"/>
                <w:sz w:val="20"/>
                <w:szCs w:val="20"/>
              </w:rPr>
            </w:pPr>
            <w:r w:rsidRPr="004A47E4">
              <w:rPr>
                <w:rFonts w:asciiTheme="majorHAnsi" w:hAnsiTheme="majorHAnsi"/>
                <w:sz w:val="20"/>
                <w:szCs w:val="20"/>
              </w:rPr>
              <w:tab/>
            </w:r>
          </w:p>
        </w:tc>
        <w:tc>
          <w:tcPr>
            <w:tcW w:w="3078"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FF"/>
                <w:sz w:val="20"/>
                <w:szCs w:val="20"/>
              </w:rPr>
              <w:t xml:space="preserve">http://www.tabe.org/form.htm </w:t>
            </w: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79264E" w:rsidP="00F9232B">
            <w:pPr>
              <w:jc w:val="center"/>
              <w:rPr>
                <w:rFonts w:asciiTheme="majorHAnsi" w:hAnsiTheme="majorHAnsi"/>
                <w:sz w:val="20"/>
                <w:szCs w:val="20"/>
              </w:rPr>
            </w:pPr>
            <w:r>
              <w:rPr>
                <w:rFonts w:asciiTheme="majorHAnsi" w:hAnsiTheme="majorHAnsi"/>
                <w:sz w:val="20"/>
                <w:szCs w:val="20"/>
              </w:rPr>
              <w:t>03/01</w:t>
            </w: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Texas Department of Transportation Conditional Grant Program</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 xml:space="preserve">A grant offered to eligible economically disadvantaged students interested in working for TXDoT who are majoring in civil engineering, computer science, management information systems, or computer information. </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53" w:history="1">
              <w:r w:rsidR="001C5EB6" w:rsidRPr="004A47E4">
                <w:rPr>
                  <w:rStyle w:val="Hyperlink"/>
                  <w:rFonts w:asciiTheme="majorHAnsi" w:hAnsiTheme="majorHAnsi" w:cs="Times New Roman"/>
                  <w:bCs/>
                  <w:sz w:val="20"/>
                  <w:szCs w:val="20"/>
                </w:rPr>
                <w:t>www.dot.state.tx.us</w:t>
              </w:r>
            </w:hyperlink>
          </w:p>
          <w:p w:rsidR="001C5EB6" w:rsidRPr="004A47E4" w:rsidRDefault="001C5EB6" w:rsidP="00F9232B">
            <w:pPr>
              <w:jc w:val="center"/>
              <w:rPr>
                <w:rFonts w:asciiTheme="majorHAnsi" w:hAnsiTheme="majorHAnsi"/>
                <w:sz w:val="20"/>
                <w:szCs w:val="20"/>
              </w:rPr>
            </w:pPr>
          </w:p>
          <w:p w:rsidR="001C5EB6" w:rsidRPr="004A47E4" w:rsidRDefault="001C5EB6" w:rsidP="003D3043">
            <w:pPr>
              <w:tabs>
                <w:tab w:val="left" w:pos="1560"/>
              </w:tabs>
              <w:rPr>
                <w:rFonts w:asciiTheme="majorHAnsi" w:hAnsiTheme="majorHAnsi"/>
                <w:sz w:val="20"/>
                <w:szCs w:val="20"/>
              </w:rPr>
            </w:pPr>
            <w:r w:rsidRPr="004A47E4">
              <w:rPr>
                <w:rFonts w:asciiTheme="majorHAnsi" w:hAnsiTheme="majorHAnsi"/>
                <w:sz w:val="20"/>
                <w:szCs w:val="20"/>
              </w:rPr>
              <w:tab/>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Varied</w:t>
            </w:r>
          </w:p>
        </w:tc>
        <w:tc>
          <w:tcPr>
            <w:tcW w:w="171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Texas Elks Association</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Varies</w:t>
            </w:r>
          </w:p>
        </w:tc>
        <w:tc>
          <w:tcPr>
            <w:tcW w:w="3078" w:type="dxa"/>
          </w:tcPr>
          <w:p w:rsidR="001C5EB6" w:rsidRPr="004A47E4" w:rsidRDefault="003C3A39" w:rsidP="0053341B">
            <w:pPr>
              <w:jc w:val="center"/>
              <w:rPr>
                <w:rFonts w:asciiTheme="majorHAnsi" w:hAnsiTheme="majorHAnsi"/>
                <w:sz w:val="20"/>
                <w:szCs w:val="20"/>
              </w:rPr>
            </w:pPr>
            <w:hyperlink r:id="rId54" w:history="1">
              <w:r w:rsidR="001C5EB6" w:rsidRPr="00F93184">
                <w:rPr>
                  <w:rStyle w:val="Hyperlink"/>
                  <w:rFonts w:asciiTheme="majorHAnsi" w:hAnsiTheme="majorHAnsi"/>
                  <w:sz w:val="20"/>
                  <w:szCs w:val="20"/>
                </w:rPr>
                <w:t>http://www.texaselks.org/scholarships.html</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Texas Elks State Association Scholarships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The contest is open to all currently enrolled Texas High School Students.</w:t>
            </w:r>
          </w:p>
          <w:p w:rsidR="001C5EB6" w:rsidRPr="004A47E4" w:rsidRDefault="001C5EB6" w:rsidP="00F9232B">
            <w:pPr>
              <w:jc w:val="center"/>
              <w:rPr>
                <w:rFonts w:asciiTheme="majorHAnsi" w:hAnsiTheme="majorHAnsi"/>
                <w:sz w:val="20"/>
                <w:szCs w:val="20"/>
              </w:rPr>
            </w:pPr>
          </w:p>
          <w:p w:rsidR="001C5EB6" w:rsidRPr="004A47E4" w:rsidRDefault="001C5EB6" w:rsidP="003D3043">
            <w:pPr>
              <w:tabs>
                <w:tab w:val="left" w:pos="960"/>
              </w:tabs>
              <w:rPr>
                <w:rFonts w:asciiTheme="majorHAnsi" w:hAnsiTheme="majorHAnsi"/>
                <w:sz w:val="20"/>
                <w:szCs w:val="20"/>
              </w:rPr>
            </w:pPr>
            <w:r w:rsidRPr="004A47E4">
              <w:rPr>
                <w:rFonts w:asciiTheme="majorHAnsi" w:hAnsiTheme="majorHAnsi"/>
                <w:sz w:val="20"/>
                <w:szCs w:val="20"/>
              </w:rPr>
              <w:tab/>
            </w:r>
          </w:p>
        </w:tc>
        <w:tc>
          <w:tcPr>
            <w:tcW w:w="3078" w:type="dxa"/>
          </w:tcPr>
          <w:p w:rsidR="001C5EB6" w:rsidRPr="004A47E4" w:rsidRDefault="003C3A39" w:rsidP="003D3043">
            <w:pPr>
              <w:autoSpaceDE w:val="0"/>
              <w:autoSpaceDN w:val="0"/>
              <w:adjustRightInd w:val="0"/>
              <w:rPr>
                <w:rFonts w:asciiTheme="majorHAnsi" w:hAnsiTheme="majorHAnsi"/>
                <w:sz w:val="20"/>
                <w:szCs w:val="20"/>
              </w:rPr>
            </w:pPr>
            <w:hyperlink r:id="rId55" w:history="1">
              <w:r w:rsidR="001C5EB6" w:rsidRPr="004A47E4">
                <w:rPr>
                  <w:rStyle w:val="Hyperlink"/>
                  <w:rFonts w:asciiTheme="majorHAnsi" w:hAnsiTheme="majorHAnsi" w:cs="Times New Roman"/>
                  <w:bCs/>
                  <w:sz w:val="20"/>
                  <w:szCs w:val="20"/>
                </w:rPr>
                <w:t>www.elks.org/enf/scholars</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3D3043">
            <w:pPr>
              <w:autoSpaceDE w:val="0"/>
              <w:autoSpaceDN w:val="0"/>
              <w:adjustRightInd w:val="0"/>
              <w:rPr>
                <w:rFonts w:asciiTheme="majorHAnsi" w:hAnsiTheme="majorHAnsi" w:cs="Times New Roman"/>
                <w:bCs/>
                <w:sz w:val="20"/>
                <w:szCs w:val="20"/>
              </w:rPr>
            </w:pPr>
            <w:r w:rsidRPr="004A47E4">
              <w:rPr>
                <w:rFonts w:asciiTheme="majorHAnsi" w:hAnsiTheme="majorHAnsi" w:cs="Times New Roman"/>
                <w:bCs/>
                <w:sz w:val="20"/>
                <w:szCs w:val="20"/>
              </w:rPr>
              <w:t>Texas Engineering Foundation</w:t>
            </w:r>
          </w:p>
          <w:p w:rsidR="001C5EB6" w:rsidRPr="004A47E4" w:rsidRDefault="001C5EB6" w:rsidP="00F9232B">
            <w:pPr>
              <w:jc w:val="center"/>
              <w:rPr>
                <w:rFonts w:asciiTheme="majorHAnsi" w:hAnsiTheme="majorHAnsi"/>
                <w:sz w:val="20"/>
                <w:szCs w:val="20"/>
              </w:rPr>
            </w:pPr>
          </w:p>
        </w:tc>
        <w:tc>
          <w:tcPr>
            <w:tcW w:w="7380" w:type="dxa"/>
          </w:tcPr>
          <w:p w:rsidR="001C5EB6" w:rsidRPr="004A47E4" w:rsidRDefault="001C5EB6" w:rsidP="003D3043">
            <w:pPr>
              <w:autoSpaceDE w:val="0"/>
              <w:autoSpaceDN w:val="0"/>
              <w:adjustRightInd w:val="0"/>
              <w:rPr>
                <w:rFonts w:asciiTheme="majorHAnsi" w:hAnsiTheme="majorHAnsi" w:cs="Times New Roman"/>
                <w:bCs/>
                <w:sz w:val="20"/>
                <w:szCs w:val="20"/>
              </w:rPr>
            </w:pPr>
            <w:r w:rsidRPr="004A47E4">
              <w:rPr>
                <w:rFonts w:asciiTheme="majorHAnsi" w:hAnsiTheme="majorHAnsi" w:cs="Times New Roman"/>
                <w:bCs/>
                <w:sz w:val="20"/>
                <w:szCs w:val="20"/>
              </w:rPr>
              <w:t xml:space="preserve">Read instructions carefully.  There are very specific guidelines to complete application.  </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sz w:val="20"/>
                <w:szCs w:val="20"/>
              </w:rPr>
            </w:pPr>
            <w:hyperlink r:id="rId56" w:history="1">
              <w:r w:rsidR="001C5EB6" w:rsidRPr="004A47E4">
                <w:rPr>
                  <w:rStyle w:val="Hyperlink"/>
                  <w:rFonts w:asciiTheme="majorHAnsi" w:hAnsiTheme="majorHAnsi" w:cs="Times New Roman"/>
                  <w:bCs/>
                  <w:sz w:val="20"/>
                  <w:szCs w:val="20"/>
                </w:rPr>
                <w:t>www.tspe.org</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Texas Farm Bureau</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00"/>
                <w:sz w:val="20"/>
                <w:szCs w:val="20"/>
              </w:rPr>
              <w:t xml:space="preserve">offers scholarships for both graduating high school seniors and for college students majoring in agriculture </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602E52">
            <w:pPr>
              <w:rPr>
                <w:rFonts w:asciiTheme="majorHAnsi" w:hAnsiTheme="majorHAnsi"/>
                <w:sz w:val="20"/>
                <w:szCs w:val="20"/>
              </w:rPr>
            </w:pPr>
            <w:hyperlink r:id="rId57" w:history="1">
              <w:r w:rsidR="001C5EB6" w:rsidRPr="004A47E4">
                <w:rPr>
                  <w:rStyle w:val="Hyperlink"/>
                  <w:rFonts w:asciiTheme="majorHAnsi" w:hAnsiTheme="majorHAnsi" w:cs="Times New Roman"/>
                  <w:bCs/>
                  <w:sz w:val="20"/>
                  <w:szCs w:val="20"/>
                </w:rPr>
                <w:t>www.txfb.org</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162241">
            <w:pPr>
              <w:rPr>
                <w:rFonts w:asciiTheme="majorHAnsi" w:hAnsiTheme="majorHAnsi"/>
                <w:sz w:val="20"/>
                <w:szCs w:val="20"/>
              </w:rPr>
            </w:pPr>
            <w:r w:rsidRPr="004A47E4">
              <w:rPr>
                <w:rFonts w:asciiTheme="majorHAnsi" w:hAnsiTheme="majorHAnsi" w:cs="Times New Roman"/>
                <w:bCs/>
                <w:color w:val="000000"/>
                <w:sz w:val="20"/>
                <w:szCs w:val="20"/>
              </w:rPr>
              <w:t>Texas History Essay Contest</w:t>
            </w:r>
          </w:p>
        </w:tc>
        <w:tc>
          <w:tcPr>
            <w:tcW w:w="738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$3000 first place prize</w:t>
            </w: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58" w:history="1">
              <w:r w:rsidR="001C5EB6" w:rsidRPr="004A47E4">
                <w:rPr>
                  <w:rStyle w:val="Hyperlink"/>
                  <w:rFonts w:asciiTheme="majorHAnsi" w:hAnsiTheme="majorHAnsi" w:cs="Times New Roman"/>
                  <w:bCs/>
                  <w:sz w:val="20"/>
                  <w:szCs w:val="20"/>
                </w:rPr>
                <w:t>www.srttexas.org</w:t>
              </w:r>
            </w:hyperlink>
          </w:p>
          <w:p w:rsidR="001C5EB6" w:rsidRPr="004A47E4" w:rsidRDefault="001C5EB6" w:rsidP="003D3043">
            <w:pPr>
              <w:tabs>
                <w:tab w:val="left" w:pos="2057"/>
              </w:tabs>
              <w:rPr>
                <w:rFonts w:asciiTheme="majorHAnsi" w:hAnsiTheme="majorHAnsi"/>
                <w:sz w:val="20"/>
                <w:szCs w:val="20"/>
              </w:rPr>
            </w:pPr>
          </w:p>
        </w:tc>
      </w:tr>
      <w:tr w:rsidR="001C5EB6" w:rsidRPr="004A47E4" w:rsidTr="00602E52">
        <w:tc>
          <w:tcPr>
            <w:tcW w:w="1008" w:type="dxa"/>
          </w:tcPr>
          <w:p w:rsidR="001C5EB6" w:rsidRPr="004A47E4" w:rsidRDefault="0079264E" w:rsidP="00F9232B">
            <w:pPr>
              <w:jc w:val="center"/>
              <w:rPr>
                <w:rFonts w:asciiTheme="majorHAnsi" w:hAnsiTheme="majorHAnsi"/>
                <w:sz w:val="20"/>
                <w:szCs w:val="20"/>
              </w:rPr>
            </w:pPr>
            <w:r>
              <w:rPr>
                <w:rFonts w:asciiTheme="majorHAnsi" w:hAnsiTheme="majorHAnsi"/>
                <w:sz w:val="20"/>
                <w:szCs w:val="20"/>
              </w:rPr>
              <w:t>02/15</w:t>
            </w: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sz w:val="20"/>
                <w:szCs w:val="20"/>
              </w:rPr>
              <w:t xml:space="preserve">Texas Lyceum Scholarship  </w:t>
            </w:r>
          </w:p>
        </w:tc>
        <w:tc>
          <w:tcPr>
            <w:tcW w:w="738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sz w:val="20"/>
                <w:szCs w:val="20"/>
              </w:rPr>
              <w:t>(4) $2500 Scholarships</w:t>
            </w:r>
          </w:p>
        </w:tc>
        <w:tc>
          <w:tcPr>
            <w:tcW w:w="3078" w:type="dxa"/>
          </w:tcPr>
          <w:p w:rsidR="001C5EB6" w:rsidRPr="004A47E4" w:rsidRDefault="003C3A39" w:rsidP="003D3043">
            <w:pPr>
              <w:autoSpaceDE w:val="0"/>
              <w:autoSpaceDN w:val="0"/>
              <w:adjustRightInd w:val="0"/>
              <w:rPr>
                <w:rFonts w:asciiTheme="majorHAnsi" w:hAnsiTheme="majorHAnsi" w:cs="Times New Roman"/>
                <w:bCs/>
                <w:sz w:val="20"/>
                <w:szCs w:val="20"/>
              </w:rPr>
            </w:pPr>
            <w:hyperlink r:id="rId59" w:history="1">
              <w:r w:rsidR="001C5EB6" w:rsidRPr="004A47E4">
                <w:rPr>
                  <w:rStyle w:val="Hyperlink"/>
                  <w:rFonts w:asciiTheme="majorHAnsi" w:hAnsiTheme="majorHAnsi" w:cs="Times New Roman"/>
                  <w:bCs/>
                  <w:sz w:val="20"/>
                  <w:szCs w:val="20"/>
                </w:rPr>
                <w:t>http://www.texaslyceum.org/scholarships.aspx</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3D3043">
            <w:pPr>
              <w:tabs>
                <w:tab w:val="left" w:pos="1629"/>
              </w:tabs>
              <w:rPr>
                <w:rFonts w:asciiTheme="majorHAnsi" w:hAnsiTheme="majorHAnsi"/>
                <w:sz w:val="20"/>
                <w:szCs w:val="20"/>
              </w:rPr>
            </w:pPr>
            <w:r w:rsidRPr="004A47E4">
              <w:rPr>
                <w:rFonts w:asciiTheme="majorHAnsi" w:hAnsiTheme="majorHAnsi"/>
                <w:sz w:val="20"/>
                <w:szCs w:val="20"/>
              </w:rPr>
              <w:tab/>
            </w:r>
            <w:r w:rsidRPr="004A47E4">
              <w:rPr>
                <w:rFonts w:asciiTheme="majorHAnsi" w:hAnsiTheme="majorHAnsi" w:cs="Times New Roman"/>
                <w:bCs/>
                <w:color w:val="000000"/>
                <w:sz w:val="20"/>
                <w:szCs w:val="20"/>
              </w:rPr>
              <w:t>Texas Medical Association Scholarship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$1000 granted to one rural Texas high school senior.</w:t>
            </w:r>
          </w:p>
          <w:p w:rsidR="001C5EB6" w:rsidRPr="004A47E4" w:rsidRDefault="001C5EB6" w:rsidP="003D3043">
            <w:pPr>
              <w:jc w:val="center"/>
              <w:rPr>
                <w:rFonts w:asciiTheme="majorHAnsi" w:hAnsiTheme="majorHAnsi"/>
                <w:sz w:val="20"/>
                <w:szCs w:val="20"/>
              </w:rPr>
            </w:pPr>
          </w:p>
        </w:tc>
        <w:tc>
          <w:tcPr>
            <w:tcW w:w="3078" w:type="dxa"/>
          </w:tcPr>
          <w:p w:rsidR="001C5EB6" w:rsidRPr="004A47E4" w:rsidRDefault="001C5EB6" w:rsidP="003D3043">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www.texmed.org</w:t>
            </w:r>
          </w:p>
          <w:p w:rsidR="001C5EB6" w:rsidRPr="004A47E4" w:rsidRDefault="001C5EB6" w:rsidP="00F9232B">
            <w:pPr>
              <w:jc w:val="center"/>
              <w:rPr>
                <w:rFonts w:asciiTheme="majorHAnsi" w:hAnsiTheme="majorHAnsi"/>
                <w:sz w:val="20"/>
                <w:szCs w:val="20"/>
              </w:rPr>
            </w:pPr>
          </w:p>
          <w:p w:rsidR="001C5EB6" w:rsidRPr="004A47E4" w:rsidRDefault="001C5EB6" w:rsidP="003D3043">
            <w:pPr>
              <w:tabs>
                <w:tab w:val="left" w:pos="1714"/>
              </w:tabs>
              <w:rPr>
                <w:rFonts w:asciiTheme="majorHAnsi" w:hAnsiTheme="majorHAnsi"/>
                <w:sz w:val="20"/>
                <w:szCs w:val="20"/>
              </w:rPr>
            </w:pPr>
            <w:r w:rsidRPr="004A47E4">
              <w:rPr>
                <w:rFonts w:asciiTheme="majorHAnsi" w:hAnsiTheme="majorHAnsi"/>
                <w:sz w:val="20"/>
                <w:szCs w:val="20"/>
              </w:rPr>
              <w:tab/>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3D3043">
            <w:pPr>
              <w:tabs>
                <w:tab w:val="left" w:pos="651"/>
              </w:tabs>
              <w:rPr>
                <w:rFonts w:asciiTheme="majorHAnsi" w:hAnsiTheme="majorHAnsi"/>
                <w:sz w:val="20"/>
                <w:szCs w:val="20"/>
              </w:rPr>
            </w:pPr>
            <w:r w:rsidRPr="004A47E4">
              <w:rPr>
                <w:rFonts w:asciiTheme="majorHAnsi" w:hAnsiTheme="majorHAnsi" w:cs="Times New Roman"/>
                <w:bCs/>
                <w:color w:val="000000"/>
                <w:sz w:val="20"/>
                <w:szCs w:val="20"/>
              </w:rPr>
              <w:t>Texas Public Service Announcement Challenge</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Four first place teams will be honored with a $500 prize for creating public service announcements about career and technical education.</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60" w:history="1">
              <w:r w:rsidR="001C5EB6" w:rsidRPr="004A47E4">
                <w:rPr>
                  <w:rStyle w:val="Hyperlink"/>
                  <w:rFonts w:asciiTheme="majorHAnsi" w:hAnsiTheme="majorHAnsi" w:cs="Times New Roman"/>
                  <w:bCs/>
                  <w:sz w:val="20"/>
                  <w:szCs w:val="20"/>
                </w:rPr>
                <w:t>www.ctat.org</w:t>
              </w:r>
            </w:hyperlink>
            <w:r w:rsidR="001C5EB6" w:rsidRPr="004A47E4">
              <w:rPr>
                <w:rFonts w:asciiTheme="majorHAnsi" w:hAnsiTheme="majorHAnsi" w:cs="Times New Roman"/>
                <w:bCs/>
                <w:color w:val="0000FF"/>
                <w:sz w:val="20"/>
                <w:szCs w:val="20"/>
              </w:rPr>
              <w:t xml:space="preserve"> </w:t>
            </w:r>
          </w:p>
          <w:p w:rsidR="001C5EB6" w:rsidRPr="004A47E4" w:rsidRDefault="001C5EB6" w:rsidP="00F9232B">
            <w:pPr>
              <w:jc w:val="center"/>
              <w:rPr>
                <w:rFonts w:asciiTheme="majorHAnsi" w:hAnsiTheme="majorHAnsi"/>
                <w:sz w:val="20"/>
                <w:szCs w:val="20"/>
              </w:rPr>
            </w:pPr>
          </w:p>
          <w:p w:rsidR="001C5EB6" w:rsidRPr="004A47E4" w:rsidRDefault="001C5EB6" w:rsidP="003D3043">
            <w:pPr>
              <w:rPr>
                <w:rFonts w:asciiTheme="majorHAnsi" w:hAnsiTheme="majorHAnsi"/>
                <w:sz w:val="20"/>
                <w:szCs w:val="20"/>
              </w:rPr>
            </w:pPr>
          </w:p>
          <w:p w:rsidR="001C5EB6" w:rsidRPr="004A47E4" w:rsidRDefault="001C5EB6" w:rsidP="003D3043">
            <w:pPr>
              <w:tabs>
                <w:tab w:val="left" w:pos="1097"/>
              </w:tabs>
              <w:rPr>
                <w:rFonts w:asciiTheme="majorHAnsi" w:hAnsiTheme="majorHAnsi"/>
                <w:sz w:val="20"/>
                <w:szCs w:val="20"/>
              </w:rPr>
            </w:pPr>
            <w:r w:rsidRPr="004A47E4">
              <w:rPr>
                <w:rFonts w:asciiTheme="majorHAnsi" w:hAnsiTheme="majorHAnsi"/>
                <w:sz w:val="20"/>
                <w:szCs w:val="20"/>
              </w:rPr>
              <w:tab/>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79264E">
            <w:pPr>
              <w:rPr>
                <w:rFonts w:asciiTheme="majorHAnsi" w:hAnsiTheme="majorHAnsi"/>
                <w:sz w:val="20"/>
                <w:szCs w:val="20"/>
              </w:rPr>
            </w:pPr>
            <w:r w:rsidRPr="004A47E4">
              <w:rPr>
                <w:rFonts w:asciiTheme="majorHAnsi" w:hAnsiTheme="majorHAnsi" w:cs="Times New Roman"/>
                <w:bCs/>
                <w:color w:val="000000"/>
                <w:sz w:val="20"/>
                <w:szCs w:val="20"/>
              </w:rPr>
              <w:t>Texas Society of Professional Engineers</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offers scholarships for students interested in</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 xml:space="preserve">becoming engineers. </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00"/>
                <w:sz w:val="20"/>
                <w:szCs w:val="20"/>
              </w:rPr>
            </w:pPr>
            <w:hyperlink r:id="rId61" w:history="1">
              <w:r w:rsidR="001C5EB6" w:rsidRPr="004A47E4">
                <w:rPr>
                  <w:rStyle w:val="Hyperlink"/>
                  <w:rFonts w:asciiTheme="majorHAnsi" w:hAnsiTheme="majorHAnsi" w:cs="Times New Roman"/>
                  <w:bCs/>
                  <w:sz w:val="20"/>
                  <w:szCs w:val="20"/>
                </w:rPr>
                <w:t>www.tspe.org</w:t>
              </w:r>
            </w:hyperlink>
          </w:p>
          <w:p w:rsidR="001C5EB6" w:rsidRPr="004A47E4" w:rsidRDefault="001C5EB6" w:rsidP="003D3043">
            <w:pPr>
              <w:autoSpaceDE w:val="0"/>
              <w:autoSpaceDN w:val="0"/>
              <w:adjustRightInd w:val="0"/>
              <w:rPr>
                <w:rFonts w:asciiTheme="majorHAnsi" w:hAnsiTheme="majorHAnsi" w:cs="Times New Roman"/>
                <w:bCs/>
                <w:color w:val="000000"/>
                <w:sz w:val="20"/>
                <w:szCs w:val="20"/>
              </w:rPr>
            </w:pPr>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79264E" w:rsidP="00F9232B">
            <w:pPr>
              <w:jc w:val="center"/>
              <w:rPr>
                <w:rFonts w:asciiTheme="majorHAnsi" w:hAnsiTheme="majorHAnsi"/>
                <w:sz w:val="20"/>
                <w:szCs w:val="20"/>
              </w:rPr>
            </w:pPr>
            <w:r>
              <w:rPr>
                <w:rFonts w:asciiTheme="majorHAnsi" w:hAnsiTheme="majorHAnsi"/>
                <w:sz w:val="20"/>
                <w:szCs w:val="20"/>
              </w:rPr>
              <w:t>01/31</w:t>
            </w:r>
          </w:p>
        </w:tc>
        <w:tc>
          <w:tcPr>
            <w:tcW w:w="1710" w:type="dxa"/>
          </w:tcPr>
          <w:p w:rsidR="001C5EB6" w:rsidRPr="005812F1" w:rsidRDefault="001C5EB6" w:rsidP="00CD25B1">
            <w:pPr>
              <w:autoSpaceDE w:val="0"/>
              <w:autoSpaceDN w:val="0"/>
              <w:adjustRightInd w:val="0"/>
              <w:rPr>
                <w:rFonts w:asciiTheme="majorHAnsi" w:hAnsiTheme="majorHAnsi" w:cs="Times New Roman"/>
                <w:color w:val="000000"/>
                <w:sz w:val="20"/>
                <w:szCs w:val="20"/>
              </w:rPr>
            </w:pPr>
            <w:r w:rsidRPr="005812F1">
              <w:rPr>
                <w:rFonts w:asciiTheme="majorHAnsi" w:hAnsiTheme="majorHAnsi" w:cs="Times New Roman"/>
                <w:color w:val="000000"/>
                <w:sz w:val="20"/>
                <w:szCs w:val="20"/>
              </w:rPr>
              <w:t>Texas Student Housing</w:t>
            </w:r>
          </w:p>
          <w:p w:rsidR="001C5EB6" w:rsidRPr="005812F1" w:rsidRDefault="001C5EB6" w:rsidP="00CD25B1">
            <w:pPr>
              <w:jc w:val="center"/>
              <w:rPr>
                <w:rFonts w:asciiTheme="majorHAnsi" w:hAnsiTheme="majorHAnsi"/>
                <w:sz w:val="20"/>
                <w:szCs w:val="20"/>
              </w:rPr>
            </w:pPr>
          </w:p>
        </w:tc>
        <w:tc>
          <w:tcPr>
            <w:tcW w:w="7380" w:type="dxa"/>
          </w:tcPr>
          <w:p w:rsidR="001C5EB6" w:rsidRPr="005812F1" w:rsidRDefault="0079264E" w:rsidP="00CD25B1">
            <w:pPr>
              <w:autoSpaceDE w:val="0"/>
              <w:autoSpaceDN w:val="0"/>
              <w:adjustRightInd w:val="0"/>
              <w:rPr>
                <w:rFonts w:asciiTheme="majorHAnsi" w:hAnsiTheme="majorHAnsi" w:cs="Times New Roman"/>
                <w:color w:val="000000"/>
                <w:sz w:val="20"/>
                <w:szCs w:val="20"/>
              </w:rPr>
            </w:pPr>
            <w:r w:rsidRPr="004A47E4">
              <w:rPr>
                <w:rFonts w:asciiTheme="majorHAnsi" w:hAnsiTheme="majorHAnsi" w:cs="Times New Roman"/>
                <w:color w:val="000000"/>
                <w:sz w:val="20"/>
                <w:szCs w:val="20"/>
              </w:rPr>
              <w:t>C</w:t>
            </w:r>
            <w:r w:rsidRPr="004A47E4">
              <w:rPr>
                <w:rFonts w:asciiTheme="majorHAnsi" w:hAnsiTheme="majorHAnsi" w:cs="Times New Roman"/>
                <w:bCs/>
                <w:color w:val="000000"/>
                <w:sz w:val="20"/>
                <w:szCs w:val="20"/>
              </w:rPr>
              <w:t>hartered under the Texas Education</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Authority and is offering 400 $2,500 scholarships per year that are renewable up to four years to a maximum value of $10,000.</w:t>
            </w:r>
            <w:r w:rsidR="001C5EB6" w:rsidRPr="005812F1">
              <w:rPr>
                <w:rFonts w:asciiTheme="majorHAnsi" w:hAnsiTheme="majorHAnsi" w:cs="Times New Roman"/>
                <w:color w:val="000000"/>
                <w:sz w:val="20"/>
                <w:szCs w:val="20"/>
              </w:rPr>
              <w:t>Open to students accepted to colleges in Austin, College Station, or Denton, Texas that have NOT signed off-campus housing leases.  Deadline:  January 31</w:t>
            </w:r>
          </w:p>
          <w:p w:rsidR="001C5EB6" w:rsidRPr="005812F1" w:rsidRDefault="001C5EB6" w:rsidP="00CD25B1">
            <w:pPr>
              <w:autoSpaceDE w:val="0"/>
              <w:autoSpaceDN w:val="0"/>
              <w:adjustRightInd w:val="0"/>
              <w:rPr>
                <w:rFonts w:asciiTheme="majorHAnsi" w:hAnsiTheme="majorHAnsi" w:cs="Times New Roman"/>
                <w:color w:val="000000"/>
                <w:sz w:val="20"/>
                <w:szCs w:val="20"/>
              </w:rPr>
            </w:pPr>
            <w:r w:rsidRPr="005812F1">
              <w:rPr>
                <w:rFonts w:asciiTheme="majorHAnsi" w:hAnsiTheme="majorHAnsi" w:cs="Times New Roman"/>
                <w:color w:val="000000"/>
                <w:sz w:val="20"/>
                <w:szCs w:val="20"/>
              </w:rPr>
              <w:t xml:space="preserve">Please note:  Texas Women’s University </w:t>
            </w:r>
            <w:r w:rsidRPr="005812F1">
              <w:rPr>
                <w:rFonts w:asciiTheme="majorHAnsi" w:hAnsiTheme="majorHAnsi" w:cs="Times New Roman"/>
                <w:color w:val="000000"/>
                <w:sz w:val="20"/>
                <w:szCs w:val="20"/>
                <w:u w:val="single"/>
              </w:rPr>
              <w:t xml:space="preserve">typically does not permit Freshmen or Sophomore students to live off campus. </w:t>
            </w:r>
            <w:r w:rsidRPr="005812F1">
              <w:rPr>
                <w:rFonts w:asciiTheme="majorHAnsi" w:hAnsiTheme="majorHAnsi" w:cs="Times New Roman"/>
                <w:color w:val="000000"/>
                <w:sz w:val="20"/>
                <w:szCs w:val="20"/>
              </w:rPr>
              <w:t xml:space="preserve"> The University of North Texas restricts Freshmen from living off-campus as well.  Therefore, scholarship may be limited to upper-classmen </w:t>
            </w:r>
            <w:r w:rsidR="0079264E">
              <w:rPr>
                <w:rFonts w:asciiTheme="majorHAnsi" w:hAnsiTheme="majorHAnsi" w:cs="Times New Roman"/>
                <w:color w:val="000000"/>
                <w:sz w:val="20"/>
                <w:szCs w:val="20"/>
              </w:rPr>
              <w:t xml:space="preserve">at these universities. </w:t>
            </w:r>
          </w:p>
          <w:p w:rsidR="001C5EB6" w:rsidRPr="005812F1" w:rsidRDefault="001C5EB6" w:rsidP="00CD25B1">
            <w:pPr>
              <w:jc w:val="center"/>
              <w:rPr>
                <w:rFonts w:asciiTheme="majorHAnsi" w:hAnsiTheme="majorHAnsi"/>
                <w:sz w:val="20"/>
                <w:szCs w:val="20"/>
              </w:rPr>
            </w:pPr>
          </w:p>
        </w:tc>
        <w:tc>
          <w:tcPr>
            <w:tcW w:w="3078" w:type="dxa"/>
          </w:tcPr>
          <w:p w:rsidR="001C5EB6" w:rsidRPr="005812F1" w:rsidRDefault="003C3A39" w:rsidP="00CD25B1">
            <w:pPr>
              <w:autoSpaceDE w:val="0"/>
              <w:autoSpaceDN w:val="0"/>
              <w:adjustRightInd w:val="0"/>
              <w:rPr>
                <w:rFonts w:asciiTheme="majorHAnsi" w:hAnsiTheme="majorHAnsi" w:cs="Times New Roman"/>
                <w:color w:val="000000"/>
                <w:sz w:val="20"/>
                <w:szCs w:val="20"/>
              </w:rPr>
            </w:pPr>
            <w:hyperlink r:id="rId62" w:history="1">
              <w:r w:rsidR="001C5EB6" w:rsidRPr="005812F1">
                <w:rPr>
                  <w:rStyle w:val="Hyperlink"/>
                  <w:rFonts w:asciiTheme="majorHAnsi" w:hAnsiTheme="majorHAnsi" w:cs="Times New Roman"/>
                  <w:sz w:val="20"/>
                  <w:szCs w:val="20"/>
                </w:rPr>
                <w:t>http://www.texasstudenthousing.net/</w:t>
              </w:r>
            </w:hyperlink>
          </w:p>
          <w:p w:rsidR="0079264E" w:rsidRPr="004A47E4" w:rsidRDefault="0079264E" w:rsidP="0079264E">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You may contact Kim at the TSH office 817-490-5744.</w:t>
            </w:r>
          </w:p>
          <w:p w:rsidR="001C5EB6" w:rsidRPr="005812F1" w:rsidRDefault="001C5EB6" w:rsidP="00CD25B1">
            <w:pPr>
              <w:autoSpaceDE w:val="0"/>
              <w:autoSpaceDN w:val="0"/>
              <w:adjustRightInd w:val="0"/>
              <w:rPr>
                <w:rFonts w:asciiTheme="majorHAnsi" w:hAnsiTheme="majorHAnsi" w:cs="Times New Roman"/>
                <w:color w:val="000000"/>
                <w:sz w:val="20"/>
                <w:szCs w:val="20"/>
              </w:rPr>
            </w:pPr>
          </w:p>
          <w:p w:rsidR="001C5EB6" w:rsidRPr="005812F1" w:rsidRDefault="001C5EB6" w:rsidP="00CD25B1">
            <w:pPr>
              <w:rPr>
                <w:rFonts w:asciiTheme="majorHAnsi" w:hAnsiTheme="majorHAnsi"/>
                <w:sz w:val="20"/>
                <w:szCs w:val="20"/>
              </w:rPr>
            </w:pPr>
          </w:p>
        </w:tc>
      </w:tr>
      <w:tr w:rsidR="001C5EB6" w:rsidRPr="004A47E4" w:rsidTr="00602E52">
        <w:tc>
          <w:tcPr>
            <w:tcW w:w="1008" w:type="dxa"/>
          </w:tcPr>
          <w:p w:rsidR="001C5EB6" w:rsidRPr="004A47E4" w:rsidRDefault="0079264E" w:rsidP="00F9232B">
            <w:pPr>
              <w:jc w:val="center"/>
              <w:rPr>
                <w:rFonts w:asciiTheme="majorHAnsi" w:hAnsiTheme="majorHAnsi"/>
                <w:sz w:val="20"/>
                <w:szCs w:val="20"/>
              </w:rPr>
            </w:pPr>
            <w:r>
              <w:rPr>
                <w:rFonts w:asciiTheme="majorHAnsi" w:hAnsiTheme="majorHAnsi"/>
                <w:sz w:val="20"/>
                <w:szCs w:val="20"/>
              </w:rPr>
              <w:t>03/15</w:t>
            </w: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Texas Telephone Association Scholarship</w:t>
            </w:r>
          </w:p>
        </w:tc>
        <w:tc>
          <w:tcPr>
            <w:tcW w:w="7380" w:type="dxa"/>
          </w:tcPr>
          <w:p w:rsidR="001C5EB6" w:rsidRPr="004A47E4" w:rsidRDefault="001C5EB6" w:rsidP="003D3043">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 xml:space="preserve">Five, four-year scholarships in the amount of $1500 per year to students majoring in math, business, engineering and computer science and with an interest in a career in telecommunications. </w:t>
            </w:r>
          </w:p>
          <w:p w:rsidR="001C5EB6" w:rsidRPr="004A47E4" w:rsidRDefault="001C5EB6" w:rsidP="00F9232B">
            <w:pPr>
              <w:jc w:val="center"/>
              <w:rPr>
                <w:rFonts w:asciiTheme="majorHAnsi" w:hAnsiTheme="majorHAnsi"/>
                <w:sz w:val="20"/>
                <w:szCs w:val="20"/>
              </w:rPr>
            </w:pPr>
          </w:p>
        </w:tc>
        <w:tc>
          <w:tcPr>
            <w:tcW w:w="3078" w:type="dxa"/>
          </w:tcPr>
          <w:p w:rsidR="001C5EB6" w:rsidRPr="004A47E4" w:rsidRDefault="003C3A39" w:rsidP="003D3043">
            <w:pPr>
              <w:autoSpaceDE w:val="0"/>
              <w:autoSpaceDN w:val="0"/>
              <w:adjustRightInd w:val="0"/>
              <w:rPr>
                <w:rFonts w:asciiTheme="majorHAnsi" w:hAnsiTheme="majorHAnsi" w:cs="Times New Roman"/>
                <w:bCs/>
                <w:color w:val="0000FF"/>
                <w:sz w:val="20"/>
                <w:szCs w:val="20"/>
              </w:rPr>
            </w:pPr>
            <w:hyperlink r:id="rId63" w:history="1">
              <w:r w:rsidR="001C5EB6" w:rsidRPr="004A47E4">
                <w:rPr>
                  <w:rStyle w:val="Hyperlink"/>
                  <w:rFonts w:asciiTheme="majorHAnsi" w:hAnsiTheme="majorHAnsi" w:cs="Times New Roman"/>
                  <w:bCs/>
                  <w:sz w:val="20"/>
                  <w:szCs w:val="20"/>
                </w:rPr>
                <w:t>www.tta.org</w:t>
              </w:r>
            </w:hyperlink>
          </w:p>
          <w:p w:rsidR="001C5EB6" w:rsidRPr="004A47E4" w:rsidRDefault="001C5EB6" w:rsidP="00F9232B">
            <w:pPr>
              <w:jc w:val="center"/>
              <w:rPr>
                <w:rFonts w:asciiTheme="majorHAnsi" w:hAnsiTheme="majorHAnsi"/>
                <w:sz w:val="20"/>
                <w:szCs w:val="20"/>
              </w:rPr>
            </w:pPr>
          </w:p>
          <w:p w:rsidR="001C5EB6" w:rsidRPr="004A47E4" w:rsidRDefault="001C5EB6" w:rsidP="003D3043">
            <w:pPr>
              <w:rPr>
                <w:rFonts w:asciiTheme="majorHAnsi" w:hAnsiTheme="majorHAnsi"/>
                <w:sz w:val="20"/>
                <w:szCs w:val="20"/>
              </w:rPr>
            </w:pPr>
          </w:p>
          <w:p w:rsidR="001C5EB6" w:rsidRPr="004A47E4" w:rsidRDefault="001C5EB6" w:rsidP="003D3043">
            <w:pPr>
              <w:tabs>
                <w:tab w:val="left" w:pos="2297"/>
              </w:tabs>
              <w:rPr>
                <w:rFonts w:asciiTheme="majorHAnsi" w:hAnsiTheme="majorHAnsi"/>
                <w:sz w:val="20"/>
                <w:szCs w:val="20"/>
              </w:rPr>
            </w:pPr>
            <w:r w:rsidRPr="004A47E4">
              <w:rPr>
                <w:rFonts w:asciiTheme="majorHAnsi" w:hAnsiTheme="majorHAnsi"/>
                <w:sz w:val="20"/>
                <w:szCs w:val="20"/>
              </w:rPr>
              <w:tab/>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01/01/  2012</w:t>
            </w:r>
          </w:p>
        </w:tc>
        <w:tc>
          <w:tcPr>
            <w:tcW w:w="171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The Benevolent and Protective Order of Elks</w:t>
            </w:r>
          </w:p>
        </w:tc>
        <w:tc>
          <w:tcPr>
            <w:tcW w:w="7380"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Up to 250 total awards.  $4000 paid out over 4 years.  Must be the child of grandchild  (or step-child, step-grandchil, or legal ward) of a living Elk who join the order on or before 04/01/2009 or a charter member of a Lodge that was instituted on or after 04/01/2009.  Must take SAT/ACT by 12/31/2011</w:t>
            </w:r>
          </w:p>
        </w:tc>
        <w:tc>
          <w:tcPr>
            <w:tcW w:w="3078" w:type="dxa"/>
          </w:tcPr>
          <w:p w:rsidR="001C5EB6" w:rsidRDefault="003C3A39" w:rsidP="00F9232B">
            <w:pPr>
              <w:jc w:val="center"/>
              <w:rPr>
                <w:rFonts w:asciiTheme="majorHAnsi" w:hAnsiTheme="majorHAnsi"/>
                <w:sz w:val="20"/>
                <w:szCs w:val="20"/>
              </w:rPr>
            </w:pPr>
            <w:hyperlink r:id="rId64" w:history="1">
              <w:r w:rsidR="001C5EB6" w:rsidRPr="00F93184">
                <w:rPr>
                  <w:rStyle w:val="Hyperlink"/>
                  <w:rFonts w:asciiTheme="majorHAnsi" w:hAnsiTheme="majorHAnsi"/>
                  <w:sz w:val="20"/>
                  <w:szCs w:val="20"/>
                </w:rPr>
                <w:t>http://www.elks.org/enf/scholars/legacy.cfm</w:t>
              </w:r>
            </w:hyperlink>
          </w:p>
          <w:p w:rsidR="001C5EB6" w:rsidRPr="004A47E4" w:rsidRDefault="001C5EB6" w:rsidP="00F9232B">
            <w:pPr>
              <w:jc w:val="center"/>
              <w:rPr>
                <w:rFonts w:asciiTheme="majorHAnsi" w:hAnsiTheme="majorHAnsi"/>
                <w:sz w:val="20"/>
                <w:szCs w:val="20"/>
              </w:rPr>
            </w:pP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Toyota Community Scholars</w:t>
            </w:r>
          </w:p>
        </w:tc>
        <w:tc>
          <w:tcPr>
            <w:tcW w:w="7380" w:type="dxa"/>
          </w:tcPr>
          <w:p w:rsidR="001C5EB6" w:rsidRPr="004A47E4" w:rsidRDefault="001C5EB6" w:rsidP="001C5EB6">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Up to $20,000 for a senior who has a proven record of</w:t>
            </w:r>
            <w:r>
              <w:rPr>
                <w:rFonts w:asciiTheme="majorHAnsi" w:hAnsiTheme="majorHAnsi" w:cs="Times New Roman"/>
                <w:bCs/>
                <w:color w:val="000000"/>
                <w:sz w:val="20"/>
                <w:szCs w:val="20"/>
              </w:rPr>
              <w:t xml:space="preserve"> </w:t>
            </w:r>
            <w:r w:rsidRPr="004A47E4">
              <w:rPr>
                <w:rFonts w:asciiTheme="majorHAnsi" w:hAnsiTheme="majorHAnsi" w:cs="Times New Roman"/>
                <w:bCs/>
                <w:color w:val="000000"/>
                <w:sz w:val="20"/>
                <w:szCs w:val="20"/>
              </w:rPr>
              <w:t>community service</w:t>
            </w:r>
          </w:p>
        </w:tc>
        <w:tc>
          <w:tcPr>
            <w:tcW w:w="3078" w:type="dxa"/>
          </w:tcPr>
          <w:p w:rsidR="001C5EB6" w:rsidRPr="001C5EB6" w:rsidRDefault="001C5EB6" w:rsidP="001C5EB6">
            <w:pPr>
              <w:autoSpaceDE w:val="0"/>
              <w:autoSpaceDN w:val="0"/>
              <w:adjustRightInd w:val="0"/>
              <w:rPr>
                <w:rFonts w:asciiTheme="majorHAnsi" w:hAnsiTheme="majorHAnsi" w:cs="Times New Roman"/>
                <w:bCs/>
                <w:color w:val="0000FF"/>
                <w:sz w:val="20"/>
                <w:szCs w:val="20"/>
              </w:rPr>
            </w:pPr>
            <w:r w:rsidRPr="004A47E4">
              <w:rPr>
                <w:rFonts w:asciiTheme="majorHAnsi" w:hAnsiTheme="majorHAnsi" w:cs="Times New Roman"/>
                <w:bCs/>
                <w:color w:val="0000FF"/>
                <w:sz w:val="20"/>
                <w:szCs w:val="20"/>
              </w:rPr>
              <w:t xml:space="preserve">www.toyota.com/communityscholars </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03/09</w:t>
            </w: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Tzu Chi Scholars</w:t>
            </w:r>
          </w:p>
        </w:tc>
        <w:tc>
          <w:tcPr>
            <w:tcW w:w="7380" w:type="dxa"/>
          </w:tcPr>
          <w:p w:rsidR="001C5EB6" w:rsidRPr="004A47E4" w:rsidRDefault="001C5EB6" w:rsidP="004A47E4">
            <w:pPr>
              <w:autoSpaceDE w:val="0"/>
              <w:autoSpaceDN w:val="0"/>
              <w:adjustRightInd w:val="0"/>
              <w:rPr>
                <w:rFonts w:asciiTheme="majorHAnsi" w:hAnsiTheme="majorHAnsi" w:cs="Times New Roman"/>
                <w:bCs/>
                <w:color w:val="000000"/>
                <w:sz w:val="20"/>
                <w:szCs w:val="20"/>
              </w:rPr>
            </w:pPr>
            <w:r>
              <w:rPr>
                <w:rFonts w:asciiTheme="majorHAnsi" w:hAnsiTheme="majorHAnsi"/>
                <w:sz w:val="20"/>
                <w:szCs w:val="20"/>
              </w:rPr>
              <w:t xml:space="preserve">A </w:t>
            </w:r>
            <w:r w:rsidRPr="004A47E4">
              <w:rPr>
                <w:rFonts w:asciiTheme="majorHAnsi" w:hAnsiTheme="majorHAnsi" w:cs="Times New Roman"/>
                <w:bCs/>
                <w:color w:val="000000"/>
                <w:sz w:val="20"/>
                <w:szCs w:val="20"/>
              </w:rPr>
              <w:t xml:space="preserve"> scholarship program funded by the Tzu Chi Foundation to</w:t>
            </w:r>
          </w:p>
          <w:p w:rsidR="001C5EB6" w:rsidRPr="004A47E4" w:rsidRDefault="001C5EB6" w:rsidP="004A47E4">
            <w:pPr>
              <w:tabs>
                <w:tab w:val="left" w:pos="789"/>
              </w:tabs>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recognize and assist outstanding high school graduates to reduce financial burdens for college. Tzu Chi Scholars are selected on the basis of their financial need, academic achievement, and community involvement. Each scholar will be awarded a total of $1,000.</w:t>
            </w:r>
          </w:p>
          <w:p w:rsidR="001C5EB6" w:rsidRPr="004A47E4" w:rsidRDefault="001C5EB6" w:rsidP="004A47E4">
            <w:pPr>
              <w:autoSpaceDE w:val="0"/>
              <w:autoSpaceDN w:val="0"/>
              <w:adjustRightInd w:val="0"/>
              <w:rPr>
                <w:rFonts w:asciiTheme="majorHAnsi" w:hAnsiTheme="majorHAnsi" w:cs="Times New Roman"/>
                <w:bCs/>
                <w:color w:val="000000"/>
                <w:sz w:val="20"/>
                <w:szCs w:val="20"/>
              </w:rPr>
            </w:pPr>
            <w:r w:rsidRPr="004A47E4">
              <w:rPr>
                <w:rFonts w:asciiTheme="majorHAnsi" w:hAnsiTheme="majorHAnsi" w:cs="Times New Roman"/>
                <w:bCs/>
                <w:color w:val="000000"/>
                <w:sz w:val="20"/>
                <w:szCs w:val="20"/>
              </w:rPr>
              <w:t>Eligibility:</w:t>
            </w:r>
          </w:p>
          <w:p w:rsidR="001C5EB6" w:rsidRPr="004A47E4" w:rsidRDefault="001C5EB6" w:rsidP="004A47E4">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Demonstrates financial need for college tuition</w:t>
            </w:r>
          </w:p>
          <w:p w:rsidR="001C5EB6" w:rsidRPr="004A47E4" w:rsidRDefault="001C5EB6" w:rsidP="004A47E4">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U.S. high school graduating seniors or equivalent</w:t>
            </w:r>
          </w:p>
          <w:p w:rsidR="001C5EB6" w:rsidRPr="004A47E4" w:rsidRDefault="001C5EB6" w:rsidP="004A47E4">
            <w:pPr>
              <w:autoSpaceDE w:val="0"/>
              <w:autoSpaceDN w:val="0"/>
              <w:adjustRightInd w:val="0"/>
              <w:rPr>
                <w:rFonts w:asciiTheme="majorHAnsi" w:hAnsiTheme="majorHAnsi" w:cs="Times New Roman"/>
                <w:bCs/>
                <w:color w:val="000000"/>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Has a minimum GPA of 3.0 on a 4.0 scale (unweighted)</w:t>
            </w:r>
          </w:p>
          <w:p w:rsidR="001C5EB6" w:rsidRPr="004A47E4" w:rsidRDefault="001C5EB6" w:rsidP="00602E52">
            <w:pPr>
              <w:autoSpaceDE w:val="0"/>
              <w:autoSpaceDN w:val="0"/>
              <w:adjustRightInd w:val="0"/>
              <w:rPr>
                <w:rFonts w:asciiTheme="majorHAnsi" w:hAnsiTheme="majorHAnsi"/>
                <w:sz w:val="20"/>
                <w:szCs w:val="20"/>
              </w:rPr>
            </w:pPr>
            <w:r w:rsidRPr="004A47E4">
              <w:rPr>
                <w:rFonts w:asciiTheme="majorHAnsi" w:hAnsiTheme="majorHAnsi" w:cs="SymbolMT"/>
                <w:color w:val="000000"/>
                <w:sz w:val="20"/>
                <w:szCs w:val="20"/>
              </w:rPr>
              <w:t xml:space="preserve">• </w:t>
            </w:r>
            <w:r w:rsidRPr="004A47E4">
              <w:rPr>
                <w:rFonts w:asciiTheme="majorHAnsi" w:hAnsiTheme="majorHAnsi" w:cs="Times New Roman"/>
                <w:bCs/>
                <w:color w:val="000000"/>
                <w:sz w:val="20"/>
                <w:szCs w:val="20"/>
              </w:rPr>
              <w:t>Will enroll in an accredited U.S. college full-time for the entire academic year</w:t>
            </w:r>
          </w:p>
        </w:tc>
        <w:tc>
          <w:tcPr>
            <w:tcW w:w="3078" w:type="dxa"/>
          </w:tcPr>
          <w:p w:rsidR="001C5EB6" w:rsidRPr="004A47E4" w:rsidRDefault="001C5EB6" w:rsidP="00F9232B">
            <w:pPr>
              <w:jc w:val="center"/>
              <w:rPr>
                <w:rFonts w:asciiTheme="majorHAnsi" w:hAnsiTheme="majorHAnsi"/>
                <w:sz w:val="20"/>
                <w:szCs w:val="20"/>
              </w:rPr>
            </w:pPr>
            <w:r>
              <w:rPr>
                <w:rFonts w:ascii="Helvetica-Bold" w:hAnsi="Helvetica-Bold" w:cs="Helvetica-Bold"/>
                <w:b/>
                <w:bCs/>
                <w:color w:val="0000FF"/>
                <w:sz w:val="18"/>
                <w:szCs w:val="18"/>
              </w:rPr>
              <w:t>www.us.tzuchi.org</w:t>
            </w:r>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01/22</w:t>
            </w:r>
          </w:p>
        </w:tc>
        <w:tc>
          <w:tcPr>
            <w:tcW w:w="1710" w:type="dxa"/>
          </w:tcPr>
          <w:p w:rsidR="001C5EB6" w:rsidRPr="004A47E4" w:rsidRDefault="001C5EB6" w:rsidP="00162241">
            <w:pPr>
              <w:spacing w:before="100" w:beforeAutospacing="1" w:after="100" w:afterAutospacing="1"/>
              <w:outlineLvl w:val="0"/>
              <w:rPr>
                <w:rFonts w:asciiTheme="majorHAnsi" w:hAnsiTheme="majorHAnsi" w:cs="Times New Roman"/>
                <w:bCs/>
                <w:color w:val="000000"/>
                <w:sz w:val="20"/>
                <w:szCs w:val="20"/>
              </w:rPr>
            </w:pPr>
            <w:r w:rsidRPr="00162241">
              <w:rPr>
                <w:rFonts w:asciiTheme="majorHAnsi" w:eastAsia="Times New Roman" w:hAnsiTheme="majorHAnsi" w:cs="Times New Roman"/>
                <w:bCs/>
                <w:kern w:val="36"/>
                <w:sz w:val="20"/>
                <w:szCs w:val="20"/>
              </w:rPr>
              <w:t>Union Plus National Labor College Scholarship</w:t>
            </w:r>
          </w:p>
        </w:tc>
        <w:tc>
          <w:tcPr>
            <w:tcW w:w="7380" w:type="dxa"/>
          </w:tcPr>
          <w:p w:rsidR="001C5EB6" w:rsidRPr="00162241" w:rsidRDefault="001C5EB6" w:rsidP="00162241">
            <w:pPr>
              <w:rPr>
                <w:rFonts w:asciiTheme="majorHAnsi" w:eastAsia="Times New Roman" w:hAnsiTheme="majorHAnsi" w:cs="Times New Roman"/>
                <w:sz w:val="20"/>
                <w:szCs w:val="20"/>
              </w:rPr>
            </w:pPr>
            <w:r w:rsidRPr="00162241">
              <w:rPr>
                <w:rFonts w:asciiTheme="majorHAnsi" w:eastAsia="Times New Roman" w:hAnsiTheme="majorHAnsi" w:cs="Times New Roman"/>
                <w:sz w:val="20"/>
                <w:szCs w:val="20"/>
              </w:rPr>
              <w:t xml:space="preserve">  NEW Building Trades President's Award Scholarship </w:t>
            </w:r>
          </w:p>
          <w:p w:rsidR="001C5EB6" w:rsidRDefault="001C5EB6" w:rsidP="00162241">
            <w:pPr>
              <w:autoSpaceDE w:val="0"/>
              <w:autoSpaceDN w:val="0"/>
              <w:adjustRightInd w:val="0"/>
              <w:rPr>
                <w:rFonts w:asciiTheme="majorHAnsi" w:eastAsia="Times New Roman" w:hAnsiTheme="majorHAnsi" w:cs="Times New Roman"/>
                <w:sz w:val="20"/>
                <w:szCs w:val="20"/>
              </w:rPr>
            </w:pPr>
            <w:r w:rsidRPr="00162241">
              <w:rPr>
                <w:rFonts w:ascii="Cambria" w:eastAsia="Times New Roman" w:hAnsi="Cambria" w:cs="Cambria"/>
                <w:sz w:val="20"/>
                <w:szCs w:val="20"/>
              </w:rPr>
              <w:t></w:t>
            </w:r>
            <w:r w:rsidRPr="00162241">
              <w:rPr>
                <w:rFonts w:asciiTheme="majorHAnsi" w:eastAsia="Times New Roman" w:hAnsiTheme="majorHAnsi" w:cs="Times New Roman"/>
                <w:sz w:val="20"/>
                <w:szCs w:val="20"/>
              </w:rPr>
              <w:t xml:space="preserve">  Special union scholarship to attend the National Labor College</w:t>
            </w:r>
          </w:p>
          <w:p w:rsidR="001C5EB6" w:rsidRPr="004A47E4" w:rsidRDefault="001C5EB6" w:rsidP="00162241">
            <w:pPr>
              <w:autoSpaceDE w:val="0"/>
              <w:autoSpaceDN w:val="0"/>
              <w:adjustRightInd w:val="0"/>
              <w:rPr>
                <w:rFonts w:asciiTheme="majorHAnsi" w:hAnsiTheme="majorHAnsi" w:cs="Times New Roman"/>
                <w:bCs/>
                <w:color w:val="000000"/>
                <w:sz w:val="20"/>
                <w:szCs w:val="20"/>
              </w:rPr>
            </w:pPr>
            <w:r w:rsidRPr="00162241">
              <w:rPr>
                <w:rFonts w:asciiTheme="majorHAnsi" w:hAnsiTheme="majorHAnsi"/>
                <w:sz w:val="20"/>
                <w:szCs w:val="20"/>
              </w:rPr>
              <w:t xml:space="preserve">To apply for Union Plus NLC ScholarshipsCall the enrollment advisors at </w:t>
            </w:r>
            <w:r w:rsidRPr="00162241">
              <w:rPr>
                <w:rStyle w:val="Strong"/>
                <w:rFonts w:asciiTheme="majorHAnsi" w:hAnsiTheme="majorHAnsi"/>
                <w:sz w:val="20"/>
                <w:szCs w:val="20"/>
              </w:rPr>
              <w:t>1-888-427-0300</w:t>
            </w:r>
            <w:r w:rsidRPr="00162241">
              <w:rPr>
                <w:rFonts w:asciiTheme="majorHAnsi" w:hAnsiTheme="majorHAnsi"/>
                <w:sz w:val="20"/>
                <w:szCs w:val="20"/>
              </w:rPr>
              <w:t xml:space="preserve"> and ask about the Union Plus scholarships.</w:t>
            </w:r>
          </w:p>
        </w:tc>
        <w:tc>
          <w:tcPr>
            <w:tcW w:w="3078" w:type="dxa"/>
          </w:tcPr>
          <w:p w:rsidR="001C5EB6" w:rsidRDefault="003C3A39" w:rsidP="00162241">
            <w:pPr>
              <w:autoSpaceDE w:val="0"/>
              <w:autoSpaceDN w:val="0"/>
              <w:adjustRightInd w:val="0"/>
            </w:pPr>
            <w:hyperlink r:id="rId65" w:history="1">
              <w:r w:rsidR="001C5EB6" w:rsidRPr="00F93184">
                <w:rPr>
                  <w:rStyle w:val="Hyperlink"/>
                </w:rPr>
                <w:t>http://www.unionplus.org/college-education-financing/scholarships/national-labor-college</w:t>
              </w:r>
            </w:hyperlink>
          </w:p>
        </w:tc>
      </w:tr>
      <w:tr w:rsidR="001C5EB6" w:rsidRPr="004A47E4" w:rsidTr="00602E52">
        <w:tc>
          <w:tcPr>
            <w:tcW w:w="1008" w:type="dxa"/>
          </w:tcPr>
          <w:p w:rsidR="001C5EB6" w:rsidRPr="004A47E4" w:rsidRDefault="001C5EB6" w:rsidP="00CD25B1">
            <w:pPr>
              <w:jc w:val="center"/>
              <w:rPr>
                <w:rFonts w:asciiTheme="majorHAnsi" w:hAnsiTheme="majorHAnsi"/>
                <w:sz w:val="20"/>
                <w:szCs w:val="20"/>
              </w:rPr>
            </w:pPr>
            <w:r>
              <w:rPr>
                <w:rFonts w:asciiTheme="majorHAnsi" w:hAnsiTheme="majorHAnsi"/>
                <w:sz w:val="20"/>
                <w:szCs w:val="20"/>
              </w:rPr>
              <w:t>01/22</w:t>
            </w:r>
          </w:p>
        </w:tc>
        <w:tc>
          <w:tcPr>
            <w:tcW w:w="1710" w:type="dxa"/>
          </w:tcPr>
          <w:p w:rsidR="001C5EB6" w:rsidRPr="004A47E4" w:rsidRDefault="001C5EB6" w:rsidP="00CD25B1">
            <w:pPr>
              <w:rPr>
                <w:rFonts w:asciiTheme="majorHAnsi" w:hAnsiTheme="majorHAnsi" w:cs="Times New Roman"/>
                <w:bCs/>
                <w:color w:val="000000"/>
                <w:sz w:val="20"/>
                <w:szCs w:val="20"/>
              </w:rPr>
            </w:pPr>
            <w:r>
              <w:rPr>
                <w:rFonts w:asciiTheme="majorHAnsi" w:hAnsiTheme="majorHAnsi" w:cs="Times New Roman"/>
                <w:bCs/>
                <w:color w:val="000000"/>
                <w:sz w:val="20"/>
                <w:szCs w:val="20"/>
              </w:rPr>
              <w:t>Union Plus Scholarship</w:t>
            </w:r>
          </w:p>
        </w:tc>
        <w:tc>
          <w:tcPr>
            <w:tcW w:w="7380" w:type="dxa"/>
          </w:tcPr>
          <w:p w:rsidR="001C5EB6" w:rsidRPr="004A47E4" w:rsidRDefault="001C5EB6" w:rsidP="00CD25B1">
            <w:pPr>
              <w:autoSpaceDE w:val="0"/>
              <w:autoSpaceDN w:val="0"/>
              <w:adjustRightInd w:val="0"/>
              <w:rPr>
                <w:rFonts w:asciiTheme="majorHAnsi" w:hAnsiTheme="majorHAnsi" w:cs="Times New Roman"/>
                <w:bCs/>
                <w:color w:val="000000"/>
                <w:sz w:val="20"/>
                <w:szCs w:val="20"/>
              </w:rPr>
            </w:pPr>
            <w:r>
              <w:rPr>
                <w:rFonts w:asciiTheme="majorHAnsi" w:hAnsiTheme="majorHAnsi" w:cs="Times New Roman"/>
                <w:bCs/>
                <w:color w:val="000000"/>
                <w:sz w:val="20"/>
                <w:szCs w:val="20"/>
              </w:rPr>
              <w:t>High school senior and a dependent of a member of any type of union organization.  Award varies / Field varies</w:t>
            </w:r>
          </w:p>
        </w:tc>
        <w:tc>
          <w:tcPr>
            <w:tcW w:w="3078" w:type="dxa"/>
          </w:tcPr>
          <w:p w:rsidR="001C5EB6" w:rsidRDefault="003C3A39" w:rsidP="00162241">
            <w:pPr>
              <w:autoSpaceDE w:val="0"/>
              <w:autoSpaceDN w:val="0"/>
              <w:adjustRightInd w:val="0"/>
            </w:pPr>
            <w:hyperlink r:id="rId66" w:history="1">
              <w:r w:rsidR="001C5EB6" w:rsidRPr="00F93184">
                <w:rPr>
                  <w:rStyle w:val="Hyperlink"/>
                </w:rPr>
                <w:t>http://www.unionplus.org/college-education-financing/union-plus-scholarship</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p>
        </w:tc>
        <w:tc>
          <w:tcPr>
            <w:tcW w:w="1710" w:type="dxa"/>
          </w:tcPr>
          <w:p w:rsidR="001C5EB6" w:rsidRPr="004A47E4" w:rsidRDefault="001C5EB6" w:rsidP="00602E52">
            <w:pPr>
              <w:rPr>
                <w:rFonts w:asciiTheme="majorHAnsi" w:hAnsiTheme="majorHAnsi"/>
                <w:sz w:val="20"/>
                <w:szCs w:val="20"/>
              </w:rPr>
            </w:pPr>
            <w:r w:rsidRPr="004A47E4">
              <w:rPr>
                <w:rFonts w:asciiTheme="majorHAnsi" w:hAnsiTheme="majorHAnsi" w:cs="Times New Roman"/>
                <w:bCs/>
                <w:color w:val="000000"/>
                <w:sz w:val="20"/>
                <w:szCs w:val="20"/>
              </w:rPr>
              <w:t>WAL-MART</w:t>
            </w:r>
          </w:p>
        </w:tc>
        <w:tc>
          <w:tcPr>
            <w:tcW w:w="7380" w:type="dxa"/>
          </w:tcPr>
          <w:p w:rsidR="001C5EB6" w:rsidRPr="004A47E4" w:rsidRDefault="001C5EB6" w:rsidP="001C5EB6">
            <w:pPr>
              <w:autoSpaceDE w:val="0"/>
              <w:autoSpaceDN w:val="0"/>
              <w:adjustRightInd w:val="0"/>
              <w:rPr>
                <w:rFonts w:asciiTheme="majorHAnsi" w:hAnsiTheme="majorHAnsi"/>
                <w:sz w:val="20"/>
                <w:szCs w:val="20"/>
              </w:rPr>
            </w:pPr>
            <w:r w:rsidRPr="004A47E4">
              <w:rPr>
                <w:rFonts w:asciiTheme="majorHAnsi" w:hAnsiTheme="majorHAnsi" w:cs="Times New Roman"/>
                <w:bCs/>
                <w:color w:val="000000"/>
                <w:sz w:val="20"/>
                <w:szCs w:val="20"/>
              </w:rPr>
              <w:t xml:space="preserve">$1000 renewable scholarship </w:t>
            </w:r>
          </w:p>
        </w:tc>
        <w:tc>
          <w:tcPr>
            <w:tcW w:w="3078" w:type="dxa"/>
          </w:tcPr>
          <w:p w:rsidR="001C5EB6" w:rsidRPr="004A47E4" w:rsidRDefault="003C3A39" w:rsidP="001C5EB6">
            <w:pPr>
              <w:autoSpaceDE w:val="0"/>
              <w:autoSpaceDN w:val="0"/>
              <w:adjustRightInd w:val="0"/>
              <w:rPr>
                <w:rFonts w:asciiTheme="majorHAnsi" w:hAnsiTheme="majorHAnsi"/>
                <w:sz w:val="20"/>
                <w:szCs w:val="20"/>
              </w:rPr>
            </w:pPr>
            <w:hyperlink r:id="rId67" w:history="1">
              <w:r w:rsidR="001C5EB6" w:rsidRPr="004A47E4">
                <w:rPr>
                  <w:rStyle w:val="Hyperlink"/>
                  <w:rFonts w:asciiTheme="majorHAnsi" w:hAnsiTheme="majorHAnsi" w:cs="Arial"/>
                  <w:bCs/>
                  <w:sz w:val="20"/>
                  <w:szCs w:val="20"/>
                </w:rPr>
                <w:t>www.walmartfoundation.org</w:t>
              </w:r>
            </w:hyperlink>
          </w:p>
        </w:tc>
      </w:tr>
      <w:tr w:rsidR="001C5EB6" w:rsidRPr="004A47E4" w:rsidTr="00602E52">
        <w:tc>
          <w:tcPr>
            <w:tcW w:w="1008" w:type="dxa"/>
          </w:tcPr>
          <w:p w:rsidR="001C5EB6" w:rsidRPr="004A47E4" w:rsidRDefault="001C5EB6" w:rsidP="00F9232B">
            <w:pPr>
              <w:jc w:val="center"/>
              <w:rPr>
                <w:rFonts w:asciiTheme="majorHAnsi" w:hAnsiTheme="majorHAnsi"/>
                <w:sz w:val="20"/>
                <w:szCs w:val="20"/>
              </w:rPr>
            </w:pPr>
            <w:r>
              <w:rPr>
                <w:rFonts w:asciiTheme="majorHAnsi" w:hAnsiTheme="majorHAnsi"/>
                <w:sz w:val="20"/>
                <w:szCs w:val="20"/>
              </w:rPr>
              <w:t>01/15</w:t>
            </w:r>
          </w:p>
        </w:tc>
        <w:tc>
          <w:tcPr>
            <w:tcW w:w="1710" w:type="dxa"/>
          </w:tcPr>
          <w:p w:rsidR="001C5EB6" w:rsidRPr="00602E52" w:rsidRDefault="001C5EB6" w:rsidP="00602E52">
            <w:pPr>
              <w:autoSpaceDE w:val="0"/>
              <w:autoSpaceDN w:val="0"/>
              <w:adjustRightInd w:val="0"/>
              <w:rPr>
                <w:rFonts w:asciiTheme="majorHAnsi" w:hAnsiTheme="majorHAnsi" w:cs="Arial"/>
                <w:bCs/>
                <w:sz w:val="20"/>
                <w:szCs w:val="20"/>
              </w:rPr>
            </w:pPr>
            <w:r w:rsidRPr="004A47E4">
              <w:rPr>
                <w:rFonts w:asciiTheme="majorHAnsi" w:hAnsiTheme="majorHAnsi" w:cs="Arial"/>
                <w:bCs/>
                <w:sz w:val="20"/>
                <w:szCs w:val="20"/>
              </w:rPr>
              <w:t>Washington Crossing Foundatio</w:t>
            </w:r>
            <w:r>
              <w:rPr>
                <w:rFonts w:asciiTheme="majorHAnsi" w:hAnsiTheme="majorHAnsi" w:cs="Arial"/>
                <w:bCs/>
                <w:sz w:val="20"/>
                <w:szCs w:val="20"/>
              </w:rPr>
              <w:t>n</w:t>
            </w:r>
          </w:p>
        </w:tc>
        <w:tc>
          <w:tcPr>
            <w:tcW w:w="7380" w:type="dxa"/>
          </w:tcPr>
          <w:p w:rsidR="001C5EB6" w:rsidRPr="004A47E4" w:rsidRDefault="001C5EB6" w:rsidP="00602E52">
            <w:pPr>
              <w:rPr>
                <w:rFonts w:asciiTheme="majorHAnsi" w:hAnsiTheme="majorHAnsi"/>
                <w:sz w:val="20"/>
                <w:szCs w:val="20"/>
              </w:rPr>
            </w:pPr>
            <w:r w:rsidRPr="004A47E4">
              <w:rPr>
                <w:rFonts w:asciiTheme="majorHAnsi" w:hAnsiTheme="majorHAnsi" w:cs="Arial"/>
                <w:bCs/>
                <w:sz w:val="20"/>
                <w:szCs w:val="20"/>
              </w:rPr>
              <w:t xml:space="preserve">$1000 to $5000    </w:t>
            </w:r>
            <w:r>
              <w:rPr>
                <w:rFonts w:asciiTheme="majorHAnsi" w:hAnsiTheme="majorHAnsi" w:cs="Arial"/>
                <w:bCs/>
                <w:sz w:val="20"/>
                <w:szCs w:val="20"/>
              </w:rPr>
              <w:t>For students planning on careers in government service</w:t>
            </w:r>
          </w:p>
        </w:tc>
        <w:tc>
          <w:tcPr>
            <w:tcW w:w="3078" w:type="dxa"/>
          </w:tcPr>
          <w:p w:rsidR="001C5EB6" w:rsidRPr="004A47E4" w:rsidRDefault="001C5EB6" w:rsidP="00602E52">
            <w:pPr>
              <w:autoSpaceDE w:val="0"/>
              <w:autoSpaceDN w:val="0"/>
              <w:adjustRightInd w:val="0"/>
              <w:rPr>
                <w:rFonts w:asciiTheme="majorHAnsi" w:hAnsiTheme="majorHAnsi"/>
                <w:sz w:val="20"/>
                <w:szCs w:val="20"/>
              </w:rPr>
            </w:pPr>
            <w:r w:rsidRPr="004A47E4">
              <w:rPr>
                <w:rFonts w:asciiTheme="majorHAnsi" w:hAnsiTheme="majorHAnsi"/>
                <w:sz w:val="20"/>
                <w:szCs w:val="20"/>
              </w:rPr>
              <w:tab/>
            </w:r>
            <w:hyperlink r:id="rId68" w:history="1">
              <w:r w:rsidRPr="004A47E4">
                <w:rPr>
                  <w:rStyle w:val="Hyperlink"/>
                  <w:rFonts w:asciiTheme="majorHAnsi" w:hAnsiTheme="majorHAnsi" w:cs="Arial"/>
                  <w:bCs/>
                  <w:sz w:val="20"/>
                  <w:szCs w:val="20"/>
                </w:rPr>
                <w:t>www.fwfc.org</w:t>
              </w:r>
            </w:hyperlink>
          </w:p>
        </w:tc>
      </w:tr>
    </w:tbl>
    <w:p w:rsidR="009F1C17" w:rsidRPr="009F1C17" w:rsidRDefault="009F1C17" w:rsidP="00F9232B">
      <w:pPr>
        <w:jc w:val="center"/>
        <w:rPr>
          <w:rFonts w:asciiTheme="majorHAnsi" w:hAnsiTheme="majorHAnsi"/>
          <w:b/>
          <w:sz w:val="36"/>
          <w:szCs w:val="36"/>
        </w:rPr>
      </w:pPr>
    </w:p>
    <w:sectPr w:rsidR="009F1C17" w:rsidRPr="009F1C17" w:rsidSect="00F9232B">
      <w:headerReference w:type="even" r:id="rId69"/>
      <w:headerReference w:type="default" r:id="rId70"/>
      <w:footerReference w:type="even" r:id="rId71"/>
      <w:footerReference w:type="default" r:id="rId72"/>
      <w:headerReference w:type="first" r:id="rId73"/>
      <w:footerReference w:type="first" r:id="rId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39" w:rsidRDefault="003C3A39" w:rsidP="00EF413D">
      <w:pPr>
        <w:spacing w:after="0" w:line="240" w:lineRule="auto"/>
      </w:pPr>
      <w:r>
        <w:separator/>
      </w:r>
    </w:p>
  </w:endnote>
  <w:endnote w:type="continuationSeparator" w:id="0">
    <w:p w:rsidR="003C3A39" w:rsidRDefault="003C3A39" w:rsidP="00EF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aramond 3">
    <w:altName w:val="Garamond 3"/>
    <w:panose1 w:val="00000000000000000000"/>
    <w:charset w:val="00"/>
    <w:family w:val="roman"/>
    <w:notTrueType/>
    <w:pitch w:val="default"/>
    <w:sig w:usb0="00000003" w:usb1="00000000" w:usb2="00000000" w:usb3="00000000" w:csb0="00000001" w:csb1="00000000"/>
  </w:font>
  <w:font w:name="ZapfDingbats">
    <w:altName w:val="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3D" w:rsidRDefault="00EF4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3D" w:rsidRDefault="00EF41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3D" w:rsidRDefault="00EF4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39" w:rsidRDefault="003C3A39" w:rsidP="00EF413D">
      <w:pPr>
        <w:spacing w:after="0" w:line="240" w:lineRule="auto"/>
      </w:pPr>
      <w:r>
        <w:separator/>
      </w:r>
    </w:p>
  </w:footnote>
  <w:footnote w:type="continuationSeparator" w:id="0">
    <w:p w:rsidR="003C3A39" w:rsidRDefault="003C3A39" w:rsidP="00EF4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3D" w:rsidRDefault="00EF4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3D" w:rsidRDefault="00EF413D" w:rsidP="00EF413D">
    <w:pPr>
      <w:pStyle w:val="Header"/>
      <w:jc w:val="right"/>
    </w:pPr>
    <w:r>
      <w:t>Updated 12/01/2011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3D" w:rsidRDefault="00EF4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232B"/>
    <w:rsid w:val="00162241"/>
    <w:rsid w:val="001C5EB6"/>
    <w:rsid w:val="0031725F"/>
    <w:rsid w:val="003C3A39"/>
    <w:rsid w:val="003D3043"/>
    <w:rsid w:val="00424782"/>
    <w:rsid w:val="00444749"/>
    <w:rsid w:val="004A47E4"/>
    <w:rsid w:val="004E17E6"/>
    <w:rsid w:val="00527D7B"/>
    <w:rsid w:val="0053341B"/>
    <w:rsid w:val="005812F1"/>
    <w:rsid w:val="00602E52"/>
    <w:rsid w:val="0079264E"/>
    <w:rsid w:val="00967D1F"/>
    <w:rsid w:val="009F1C17"/>
    <w:rsid w:val="00CD16DE"/>
    <w:rsid w:val="00CF6F52"/>
    <w:rsid w:val="00D226ED"/>
    <w:rsid w:val="00DA559C"/>
    <w:rsid w:val="00E1401F"/>
    <w:rsid w:val="00E148E2"/>
    <w:rsid w:val="00E51E71"/>
    <w:rsid w:val="00EF413D"/>
    <w:rsid w:val="00F42A91"/>
    <w:rsid w:val="00F91D7A"/>
    <w:rsid w:val="00F9232B"/>
    <w:rsid w:val="00F9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E2"/>
  </w:style>
  <w:style w:type="paragraph" w:styleId="Heading1">
    <w:name w:val="heading 1"/>
    <w:basedOn w:val="Normal"/>
    <w:link w:val="Heading1Char"/>
    <w:uiPriority w:val="9"/>
    <w:qFormat/>
    <w:rsid w:val="00162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1622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3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5">
    <w:name w:val="Pa5"/>
    <w:basedOn w:val="Normal"/>
    <w:next w:val="Normal"/>
    <w:uiPriority w:val="99"/>
    <w:rsid w:val="00F9232B"/>
    <w:pPr>
      <w:autoSpaceDE w:val="0"/>
      <w:autoSpaceDN w:val="0"/>
      <w:adjustRightInd w:val="0"/>
      <w:spacing w:after="0" w:line="241" w:lineRule="atLeast"/>
    </w:pPr>
    <w:rPr>
      <w:rFonts w:ascii="Garamond 3" w:hAnsi="Garamond 3"/>
      <w:sz w:val="24"/>
      <w:szCs w:val="24"/>
    </w:rPr>
  </w:style>
  <w:style w:type="character" w:customStyle="1" w:styleId="A3">
    <w:name w:val="A3"/>
    <w:uiPriority w:val="99"/>
    <w:rsid w:val="00F9232B"/>
    <w:rPr>
      <w:rFonts w:cs="Garamond 3"/>
      <w:color w:val="000000"/>
      <w:sz w:val="22"/>
      <w:szCs w:val="22"/>
    </w:rPr>
  </w:style>
  <w:style w:type="character" w:customStyle="1" w:styleId="A1">
    <w:name w:val="A1"/>
    <w:uiPriority w:val="99"/>
    <w:rsid w:val="00F9232B"/>
    <w:rPr>
      <w:rFonts w:ascii="ZapfDingbats" w:hAnsi="ZapfDingbats" w:cs="ZapfDingbats"/>
      <w:color w:val="000000"/>
      <w:sz w:val="16"/>
      <w:szCs w:val="16"/>
    </w:rPr>
  </w:style>
  <w:style w:type="paragraph" w:customStyle="1" w:styleId="Pa8">
    <w:name w:val="Pa8"/>
    <w:basedOn w:val="Normal"/>
    <w:next w:val="Normal"/>
    <w:uiPriority w:val="99"/>
    <w:rsid w:val="00F9232B"/>
    <w:pPr>
      <w:autoSpaceDE w:val="0"/>
      <w:autoSpaceDN w:val="0"/>
      <w:adjustRightInd w:val="0"/>
      <w:spacing w:after="0" w:line="241" w:lineRule="atLeast"/>
    </w:pPr>
    <w:rPr>
      <w:rFonts w:ascii="Garamond 3" w:hAnsi="Garamond 3"/>
      <w:sz w:val="24"/>
      <w:szCs w:val="24"/>
    </w:rPr>
  </w:style>
  <w:style w:type="character" w:styleId="Hyperlink">
    <w:name w:val="Hyperlink"/>
    <w:basedOn w:val="DefaultParagraphFont"/>
    <w:uiPriority w:val="99"/>
    <w:unhideWhenUsed/>
    <w:rsid w:val="00F9232B"/>
    <w:rPr>
      <w:color w:val="0000FF" w:themeColor="hyperlink"/>
      <w:u w:val="single"/>
    </w:rPr>
  </w:style>
  <w:style w:type="paragraph" w:customStyle="1" w:styleId="Default">
    <w:name w:val="Default"/>
    <w:rsid w:val="00CF6F52"/>
    <w:pPr>
      <w:autoSpaceDE w:val="0"/>
      <w:autoSpaceDN w:val="0"/>
      <w:adjustRightInd w:val="0"/>
      <w:spacing w:after="0" w:line="240" w:lineRule="auto"/>
    </w:pPr>
    <w:rPr>
      <w:rFonts w:ascii="Garamond 3" w:hAnsi="Garamond 3" w:cs="Garamond 3"/>
      <w:color w:val="000000"/>
      <w:sz w:val="24"/>
      <w:szCs w:val="24"/>
    </w:rPr>
  </w:style>
  <w:style w:type="character" w:styleId="FollowedHyperlink">
    <w:name w:val="FollowedHyperlink"/>
    <w:basedOn w:val="DefaultParagraphFont"/>
    <w:uiPriority w:val="99"/>
    <w:semiHidden/>
    <w:unhideWhenUsed/>
    <w:rsid w:val="00602E52"/>
    <w:rPr>
      <w:color w:val="800080" w:themeColor="followedHyperlink"/>
      <w:u w:val="single"/>
    </w:rPr>
  </w:style>
  <w:style w:type="character" w:customStyle="1" w:styleId="Heading1Char">
    <w:name w:val="Heading 1 Char"/>
    <w:basedOn w:val="DefaultParagraphFont"/>
    <w:link w:val="Heading1"/>
    <w:uiPriority w:val="9"/>
    <w:rsid w:val="0016224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16224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622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241"/>
    <w:rPr>
      <w:b/>
      <w:bCs/>
    </w:rPr>
  </w:style>
  <w:style w:type="paragraph" w:styleId="Header">
    <w:name w:val="header"/>
    <w:basedOn w:val="Normal"/>
    <w:link w:val="HeaderChar"/>
    <w:uiPriority w:val="99"/>
    <w:semiHidden/>
    <w:unhideWhenUsed/>
    <w:rsid w:val="00EF41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13D"/>
  </w:style>
  <w:style w:type="paragraph" w:styleId="Footer">
    <w:name w:val="footer"/>
    <w:basedOn w:val="Normal"/>
    <w:link w:val="FooterChar"/>
    <w:uiPriority w:val="99"/>
    <w:semiHidden/>
    <w:unhideWhenUsed/>
    <w:rsid w:val="00EF41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4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5902">
      <w:bodyDiv w:val="1"/>
      <w:marLeft w:val="0"/>
      <w:marRight w:val="0"/>
      <w:marTop w:val="0"/>
      <w:marBottom w:val="0"/>
      <w:divBdr>
        <w:top w:val="none" w:sz="0" w:space="0" w:color="auto"/>
        <w:left w:val="none" w:sz="0" w:space="0" w:color="auto"/>
        <w:bottom w:val="none" w:sz="0" w:space="0" w:color="auto"/>
        <w:right w:val="none" w:sz="0" w:space="0" w:color="auto"/>
      </w:divBdr>
    </w:div>
    <w:div w:id="921716023">
      <w:bodyDiv w:val="1"/>
      <w:marLeft w:val="0"/>
      <w:marRight w:val="0"/>
      <w:marTop w:val="0"/>
      <w:marBottom w:val="0"/>
      <w:divBdr>
        <w:top w:val="none" w:sz="0" w:space="0" w:color="auto"/>
        <w:left w:val="none" w:sz="0" w:space="0" w:color="auto"/>
        <w:bottom w:val="none" w:sz="0" w:space="0" w:color="auto"/>
        <w:right w:val="none" w:sz="0" w:space="0" w:color="auto"/>
      </w:divBdr>
    </w:div>
    <w:div w:id="1128007844">
      <w:bodyDiv w:val="1"/>
      <w:marLeft w:val="0"/>
      <w:marRight w:val="0"/>
      <w:marTop w:val="0"/>
      <w:marBottom w:val="0"/>
      <w:divBdr>
        <w:top w:val="none" w:sz="0" w:space="0" w:color="auto"/>
        <w:left w:val="none" w:sz="0" w:space="0" w:color="auto"/>
        <w:bottom w:val="none" w:sz="0" w:space="0" w:color="auto"/>
        <w:right w:val="none" w:sz="0" w:space="0" w:color="auto"/>
      </w:divBdr>
    </w:div>
    <w:div w:id="1289167781">
      <w:bodyDiv w:val="1"/>
      <w:marLeft w:val="0"/>
      <w:marRight w:val="0"/>
      <w:marTop w:val="0"/>
      <w:marBottom w:val="0"/>
      <w:divBdr>
        <w:top w:val="none" w:sz="0" w:space="0" w:color="auto"/>
        <w:left w:val="none" w:sz="0" w:space="0" w:color="auto"/>
        <w:bottom w:val="none" w:sz="0" w:space="0" w:color="auto"/>
        <w:right w:val="none" w:sz="0" w:space="0" w:color="auto"/>
      </w:divBdr>
    </w:div>
    <w:div w:id="1646354140">
      <w:bodyDiv w:val="1"/>
      <w:marLeft w:val="0"/>
      <w:marRight w:val="0"/>
      <w:marTop w:val="0"/>
      <w:marBottom w:val="0"/>
      <w:divBdr>
        <w:top w:val="none" w:sz="0" w:space="0" w:color="auto"/>
        <w:left w:val="none" w:sz="0" w:space="0" w:color="auto"/>
        <w:bottom w:val="none" w:sz="0" w:space="0" w:color="auto"/>
        <w:right w:val="none" w:sz="0" w:space="0" w:color="auto"/>
      </w:divBdr>
    </w:div>
    <w:div w:id="1989699876">
      <w:bodyDiv w:val="1"/>
      <w:marLeft w:val="0"/>
      <w:marRight w:val="0"/>
      <w:marTop w:val="0"/>
      <w:marBottom w:val="0"/>
      <w:divBdr>
        <w:top w:val="none" w:sz="0" w:space="0" w:color="auto"/>
        <w:left w:val="none" w:sz="0" w:space="0" w:color="auto"/>
        <w:bottom w:val="none" w:sz="0" w:space="0" w:color="auto"/>
        <w:right w:val="none" w:sz="0" w:space="0" w:color="auto"/>
      </w:divBdr>
    </w:div>
    <w:div w:id="20104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ngelina.edu/financialaid/forms/Scholarship_Application.pdf" TargetMode="External"/><Relationship Id="rId18" Type="http://schemas.openxmlformats.org/officeDocument/2006/relationships/hyperlink" Target="http://www.shsu.edu" TargetMode="External"/><Relationship Id="rId26" Type="http://schemas.openxmlformats.org/officeDocument/2006/relationships/hyperlink" Target="http://www.utsa.edu/honors" TargetMode="External"/><Relationship Id="rId39" Type="http://schemas.openxmlformats.org/officeDocument/2006/relationships/hyperlink" Target="http://www.imagine-america.org/highschoolscholarships/apply-now" TargetMode="External"/><Relationship Id="rId21" Type="http://schemas.openxmlformats.org/officeDocument/2006/relationships/hyperlink" Target="http://www.texasstudenthousing.net/" TargetMode="External"/><Relationship Id="rId34" Type="http://schemas.openxmlformats.org/officeDocument/2006/relationships/hyperlink" Target="https://www.midland.edu/admissions/aid/forms/slough.pdf" TargetMode="External"/><Relationship Id="rId42" Type="http://schemas.openxmlformats.org/officeDocument/2006/relationships/hyperlink" Target="http://www.memorialhealth.org/volunteers.htm" TargetMode="External"/><Relationship Id="rId47" Type="http://schemas.openxmlformats.org/officeDocument/2006/relationships/hyperlink" Target="http://www.rmhc.org" TargetMode="External"/><Relationship Id="rId50" Type="http://schemas.openxmlformats.org/officeDocument/2006/relationships/hyperlink" Target="http://students.sae.org/awdscholar/scholarships/engscholar" TargetMode="External"/><Relationship Id="rId55" Type="http://schemas.openxmlformats.org/officeDocument/2006/relationships/hyperlink" Target="http://www.elks.org/enf/scholars" TargetMode="External"/><Relationship Id="rId63" Type="http://schemas.openxmlformats.org/officeDocument/2006/relationships/hyperlink" Target="http://www.tta.org" TargetMode="External"/><Relationship Id="rId68" Type="http://schemas.openxmlformats.org/officeDocument/2006/relationships/hyperlink" Target="http://www.fwfc.org"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honors.shsu.edu" TargetMode="External"/><Relationship Id="rId29" Type="http://schemas.openxmlformats.org/officeDocument/2006/relationships/hyperlink" Target="http://www.boysandgirlsstate.org" TargetMode="External"/><Relationship Id="rId11" Type="http://schemas.openxmlformats.org/officeDocument/2006/relationships/hyperlink" Target="http://medicine.tamhsc.edu/admissions/ppc/ppc-2007brochure.pdf" TargetMode="External"/><Relationship Id="rId24" Type="http://schemas.openxmlformats.org/officeDocument/2006/relationships/hyperlink" Target="http://www.utsa.edu/terryscholars" TargetMode="External"/><Relationship Id="rId32" Type="http://schemas.openxmlformats.org/officeDocument/2006/relationships/hyperlink" Target="http://www.annies.com/doing-good" TargetMode="External"/><Relationship Id="rId37" Type="http://schemas.openxmlformats.org/officeDocument/2006/relationships/hyperlink" Target="http://www.hsf.net/scholarships" TargetMode="External"/><Relationship Id="rId40" Type="http://schemas.openxmlformats.org/officeDocument/2006/relationships/hyperlink" Target="http://www.jfklibrary.org" TargetMode="External"/><Relationship Id="rId45" Type="http://schemas.openxmlformats.org/officeDocument/2006/relationships/hyperlink" Target="http://www.pwahec.org" TargetMode="External"/><Relationship Id="rId53" Type="http://schemas.openxmlformats.org/officeDocument/2006/relationships/hyperlink" Target="http://www.dot.state.tx.us" TargetMode="External"/><Relationship Id="rId58" Type="http://schemas.openxmlformats.org/officeDocument/2006/relationships/hyperlink" Target="http://www.srttexas.org" TargetMode="External"/><Relationship Id="rId66" Type="http://schemas.openxmlformats.org/officeDocument/2006/relationships/hyperlink" Target="http://www.unionplus.org/college-education-financing/union-plus-scholarship" TargetMode="External"/><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linn.edu/discover" TargetMode="External"/><Relationship Id="rId23" Type="http://schemas.openxmlformats.org/officeDocument/2006/relationships/hyperlink" Target="http://www.applytexas.org" TargetMode="External"/><Relationship Id="rId28" Type="http://schemas.openxmlformats.org/officeDocument/2006/relationships/hyperlink" Target="http://www.needalift.org" TargetMode="External"/><Relationship Id="rId36" Type="http://schemas.openxmlformats.org/officeDocument/2006/relationships/hyperlink" Target="http://www.collegefortexans.com" TargetMode="External"/><Relationship Id="rId49" Type="http://schemas.openxmlformats.org/officeDocument/2006/relationships/hyperlink" Target="http://www.midland.edu/admissions/aid/forms/slough.pdf" TargetMode="External"/><Relationship Id="rId57" Type="http://schemas.openxmlformats.org/officeDocument/2006/relationships/hyperlink" Target="http://www.txfb.org" TargetMode="External"/><Relationship Id="rId61" Type="http://schemas.openxmlformats.org/officeDocument/2006/relationships/hyperlink" Target="http://www.tspe.org" TargetMode="External"/><Relationship Id="rId10" Type="http://schemas.openxmlformats.org/officeDocument/2006/relationships/hyperlink" Target="http://www.detcog.org" TargetMode="External"/><Relationship Id="rId19" Type="http://schemas.openxmlformats.org/officeDocument/2006/relationships/hyperlink" Target="http://smu.edu/caruth/" TargetMode="External"/><Relationship Id="rId31" Type="http://schemas.openxmlformats.org/officeDocument/2006/relationships/hyperlink" Target="http://www.ncld.org" TargetMode="External"/><Relationship Id="rId44" Type="http://schemas.openxmlformats.org/officeDocument/2006/relationships/hyperlink" Target="http://nextstepu.com/registration1.aspx" TargetMode="External"/><Relationship Id="rId52" Type="http://schemas.openxmlformats.org/officeDocument/2006/relationships/hyperlink" Target="http://www.texaselks.org/scholarships.html" TargetMode="External"/><Relationship Id="rId60" Type="http://schemas.openxmlformats.org/officeDocument/2006/relationships/hyperlink" Target="http://www.ctat.org" TargetMode="External"/><Relationship Id="rId65" Type="http://schemas.openxmlformats.org/officeDocument/2006/relationships/hyperlink" Target="http://www.unionplus.org/college-education-financing/scholarships/national-labor-college"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amhouston.net/about/scholarship.htm" TargetMode="External"/><Relationship Id="rId14" Type="http://schemas.openxmlformats.org/officeDocument/2006/relationships/hyperlink" Target="http://www.baylor.edu/admissions/CarrPCollins" TargetMode="External"/><Relationship Id="rId22" Type="http://schemas.openxmlformats.org/officeDocument/2006/relationships/hyperlink" Target="http://www.uh.edu/fiesta" TargetMode="External"/><Relationship Id="rId27" Type="http://schemas.openxmlformats.org/officeDocument/2006/relationships/hyperlink" Target="http://www.legion.org" TargetMode="External"/><Relationship Id="rId30" Type="http://schemas.openxmlformats.org/officeDocument/2006/relationships/hyperlink" Target="http://www.aqha.com/foundation" TargetMode="External"/><Relationship Id="rId35" Type="http://schemas.openxmlformats.org/officeDocument/2006/relationships/hyperlink" Target="mailto:Scholarship@DontMessWithTexas.org" TargetMode="External"/><Relationship Id="rId43" Type="http://schemas.openxmlformats.org/officeDocument/2006/relationships/hyperlink" Target="http://www.ctat.org/awards-and-scholarships/student-scholarships" TargetMode="External"/><Relationship Id="rId48" Type="http://schemas.openxmlformats.org/officeDocument/2006/relationships/hyperlink" Target="http://qe10.net/r/?ZXU=341183&amp;ZXD=3169672" TargetMode="External"/><Relationship Id="rId56" Type="http://schemas.openxmlformats.org/officeDocument/2006/relationships/hyperlink" Target="http://www.tspe.org" TargetMode="External"/><Relationship Id="rId64" Type="http://schemas.openxmlformats.org/officeDocument/2006/relationships/hyperlink" Target="http://www.elks.org/enf/scholars/legacy.cfm" TargetMode="External"/><Relationship Id="rId69" Type="http://schemas.openxmlformats.org/officeDocument/2006/relationships/header" Target="header1.xml"/><Relationship Id="rId8" Type="http://schemas.openxmlformats.org/officeDocument/2006/relationships/hyperlink" Target="http://www.gossmichaelfoundation.org" TargetMode="External"/><Relationship Id="rId51" Type="http://schemas.openxmlformats.org/officeDocument/2006/relationships/hyperlink" Target="http://www.stewartblood.org" TargetMode="External"/><Relationship Id="rId72"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www.angelo.edu" TargetMode="External"/><Relationship Id="rId17" Type="http://schemas.openxmlformats.org/officeDocument/2006/relationships/hyperlink" Target="http://www.shsu.edu" TargetMode="External"/><Relationship Id="rId25" Type="http://schemas.openxmlformats.org/officeDocument/2006/relationships/hyperlink" Target="http://www.utsa.edu/terryscholars" TargetMode="External"/><Relationship Id="rId33" Type="http://schemas.openxmlformats.org/officeDocument/2006/relationships/hyperlink" Target="http://www.ashrae.org/students/page/738" TargetMode="External"/><Relationship Id="rId38" Type="http://schemas.openxmlformats.org/officeDocument/2006/relationships/hyperlink" Target="http://www.hlsr.com" TargetMode="External"/><Relationship Id="rId46" Type="http://schemas.openxmlformats.org/officeDocument/2006/relationships/hyperlink" Target="http://www.prudential.com/spirit" TargetMode="External"/><Relationship Id="rId59" Type="http://schemas.openxmlformats.org/officeDocument/2006/relationships/hyperlink" Target="http://www.texaslyceum.org/scholarships.aspx" TargetMode="External"/><Relationship Id="rId67" Type="http://schemas.openxmlformats.org/officeDocument/2006/relationships/hyperlink" Target="http://www.walmartfoundation.org" TargetMode="External"/><Relationship Id="rId20" Type="http://schemas.openxmlformats.org/officeDocument/2006/relationships/hyperlink" Target="http://www.math.ttu.edu/spms/" TargetMode="External"/><Relationship Id="rId41" Type="http://schemas.openxmlformats.org/officeDocument/2006/relationships/hyperlink" Target="http://www.kfcscholarships.org" TargetMode="External"/><Relationship Id="rId54" Type="http://schemas.openxmlformats.org/officeDocument/2006/relationships/hyperlink" Target="http://www.texaselks.org/scholarships.html" TargetMode="External"/><Relationship Id="rId62" Type="http://schemas.openxmlformats.org/officeDocument/2006/relationships/hyperlink" Target="http://www.texasstudenthousing.net/"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BA13-CA2F-4DA3-BFEC-718E041A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4310</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Moore</dc:creator>
  <cp:lastModifiedBy>ddemayo</cp:lastModifiedBy>
  <cp:revision>2</cp:revision>
  <cp:lastPrinted>2011-12-01T18:28:00Z</cp:lastPrinted>
  <dcterms:created xsi:type="dcterms:W3CDTF">2011-12-02T17:12:00Z</dcterms:created>
  <dcterms:modified xsi:type="dcterms:W3CDTF">2011-12-02T17:12:00Z</dcterms:modified>
</cp:coreProperties>
</file>