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35" w:rsidRPr="00051035" w:rsidRDefault="00051035" w:rsidP="00051035">
      <w:pPr>
        <w:pStyle w:val="Heading1"/>
        <w:numPr>
          <w:ilvl w:val="0"/>
          <w:numId w:val="0"/>
        </w:numPr>
        <w:ind w:left="720"/>
        <w:jc w:val="center"/>
        <w:rPr>
          <w:sz w:val="18"/>
          <w:szCs w:val="18"/>
        </w:rPr>
      </w:pPr>
      <w:r w:rsidRPr="00051035">
        <w:rPr>
          <w:sz w:val="18"/>
          <w:szCs w:val="18"/>
        </w:rPr>
        <w:t>NOTICE OF GENERAL ELECTION</w:t>
      </w:r>
    </w:p>
    <w:p w:rsidR="00051035" w:rsidRPr="00051035" w:rsidRDefault="00051035" w:rsidP="00051035">
      <w:pPr>
        <w:spacing w:after="200" w:line="276" w:lineRule="auto"/>
        <w:jc w:val="center"/>
        <w:rPr>
          <w:rFonts w:ascii="Calibri" w:eastAsia="Calibri" w:hAnsi="Calibri"/>
          <w:i/>
          <w:sz w:val="18"/>
          <w:szCs w:val="18"/>
        </w:rPr>
      </w:pPr>
      <w:r w:rsidRPr="00051035">
        <w:rPr>
          <w:rFonts w:ascii="Calibri" w:eastAsia="Calibri" w:hAnsi="Calibri"/>
          <w:i/>
          <w:sz w:val="18"/>
          <w:szCs w:val="18"/>
        </w:rPr>
        <w:t>(</w:t>
      </w:r>
      <w:proofErr w:type="spellStart"/>
      <w:r w:rsidRPr="00051035">
        <w:rPr>
          <w:rFonts w:ascii="Calibri" w:eastAsia="Calibri" w:hAnsi="Calibri"/>
          <w:i/>
          <w:sz w:val="18"/>
          <w:szCs w:val="18"/>
        </w:rPr>
        <w:t>Aviso</w:t>
      </w:r>
      <w:proofErr w:type="spellEnd"/>
      <w:r w:rsidRPr="00051035">
        <w:rPr>
          <w:rFonts w:ascii="Calibri" w:eastAsia="Calibri" w:hAnsi="Calibri"/>
          <w:i/>
          <w:sz w:val="18"/>
          <w:szCs w:val="18"/>
        </w:rPr>
        <w:t xml:space="preserve"> De </w:t>
      </w:r>
      <w:proofErr w:type="spellStart"/>
      <w:r w:rsidRPr="00051035">
        <w:rPr>
          <w:rFonts w:ascii="Calibri" w:eastAsia="Calibri" w:hAnsi="Calibri"/>
          <w:i/>
          <w:sz w:val="18"/>
          <w:szCs w:val="18"/>
        </w:rPr>
        <w:t>Eleccion</w:t>
      </w:r>
      <w:proofErr w:type="spellEnd"/>
      <w:r w:rsidRPr="00051035">
        <w:rPr>
          <w:rFonts w:ascii="Calibri" w:eastAsia="Calibri" w:hAnsi="Calibri"/>
          <w:i/>
          <w:sz w:val="18"/>
          <w:szCs w:val="18"/>
        </w:rPr>
        <w:t xml:space="preserve"> General)</w:t>
      </w:r>
    </w:p>
    <w:p w:rsidR="00051035" w:rsidRPr="00051035" w:rsidRDefault="00051035" w:rsidP="00051035">
      <w:pPr>
        <w:spacing w:after="200" w:line="276" w:lineRule="auto"/>
        <w:rPr>
          <w:rFonts w:ascii="Calibri" w:eastAsia="Calibri" w:hAnsi="Calibri"/>
          <w:sz w:val="18"/>
          <w:szCs w:val="18"/>
        </w:rPr>
      </w:pPr>
      <w:r w:rsidRPr="00051035">
        <w:rPr>
          <w:rFonts w:ascii="Calibri" w:eastAsia="Calibri" w:hAnsi="Calibri"/>
          <w:sz w:val="18"/>
          <w:szCs w:val="18"/>
        </w:rPr>
        <w:t xml:space="preserve">An election is hereby ordered to be held on Saturday, May 10, 2014 for the purpose of electing the following officers required by Article XVI, Section 65 of the Texas Constitution. </w:t>
      </w:r>
    </w:p>
    <w:p w:rsidR="00051035" w:rsidRPr="00051035" w:rsidRDefault="00051035" w:rsidP="00051035">
      <w:pPr>
        <w:spacing w:after="200" w:line="276" w:lineRule="auto"/>
        <w:rPr>
          <w:rFonts w:ascii="Calibri" w:eastAsia="Calibri" w:hAnsi="Calibri"/>
          <w:i/>
          <w:sz w:val="18"/>
          <w:szCs w:val="18"/>
        </w:rPr>
      </w:pPr>
      <w:r w:rsidRPr="00051035">
        <w:rPr>
          <w:rFonts w:ascii="Calibri" w:eastAsia="Calibri" w:hAnsi="Calibri"/>
          <w:sz w:val="18"/>
          <w:szCs w:val="18"/>
        </w:rPr>
        <w:t>(</w:t>
      </w:r>
      <w:proofErr w:type="spellStart"/>
      <w:r w:rsidRPr="00051035">
        <w:rPr>
          <w:rFonts w:ascii="Calibri" w:eastAsia="Calibri" w:hAnsi="Calibri"/>
          <w:i/>
          <w:sz w:val="18"/>
          <w:szCs w:val="18"/>
        </w:rPr>
        <w:t>Por</w:t>
      </w:r>
      <w:proofErr w:type="spellEnd"/>
      <w:r w:rsidRPr="00051035">
        <w:rPr>
          <w:rFonts w:ascii="Calibri" w:eastAsia="Calibri" w:hAnsi="Calibri"/>
          <w:i/>
          <w:sz w:val="18"/>
          <w:szCs w:val="18"/>
        </w:rPr>
        <w:t xml:space="preserve"> la </w:t>
      </w:r>
      <w:proofErr w:type="spellStart"/>
      <w:r w:rsidRPr="00051035">
        <w:rPr>
          <w:rFonts w:ascii="Calibri" w:eastAsia="Calibri" w:hAnsi="Calibri"/>
          <w:i/>
          <w:sz w:val="18"/>
          <w:szCs w:val="18"/>
        </w:rPr>
        <w:t>presente</w:t>
      </w:r>
      <w:proofErr w:type="spellEnd"/>
      <w:r w:rsidRPr="00051035">
        <w:rPr>
          <w:rFonts w:ascii="Calibri" w:eastAsia="Calibri" w:hAnsi="Calibri"/>
          <w:i/>
          <w:sz w:val="18"/>
          <w:szCs w:val="18"/>
        </w:rPr>
        <w:t xml:space="preserve"> se </w:t>
      </w:r>
      <w:proofErr w:type="spellStart"/>
      <w:r w:rsidRPr="00051035">
        <w:rPr>
          <w:rFonts w:ascii="Calibri" w:eastAsia="Calibri" w:hAnsi="Calibri"/>
          <w:i/>
          <w:sz w:val="18"/>
          <w:szCs w:val="18"/>
        </w:rPr>
        <w:t>ordena</w:t>
      </w:r>
      <w:proofErr w:type="spellEnd"/>
      <w:r w:rsidRPr="00051035">
        <w:rPr>
          <w:rFonts w:ascii="Calibri" w:eastAsia="Calibri" w:hAnsi="Calibri"/>
          <w:i/>
          <w:sz w:val="18"/>
          <w:szCs w:val="18"/>
        </w:rPr>
        <w:t xml:space="preserve"> </w:t>
      </w:r>
      <w:proofErr w:type="spellStart"/>
      <w:r w:rsidRPr="00051035">
        <w:rPr>
          <w:rFonts w:ascii="Calibri" w:eastAsia="Calibri" w:hAnsi="Calibri"/>
          <w:i/>
          <w:sz w:val="18"/>
          <w:szCs w:val="18"/>
        </w:rPr>
        <w:t>que</w:t>
      </w:r>
      <w:proofErr w:type="spellEnd"/>
      <w:r w:rsidRPr="00051035">
        <w:rPr>
          <w:rFonts w:ascii="Calibri" w:eastAsia="Calibri" w:hAnsi="Calibri"/>
          <w:i/>
          <w:sz w:val="18"/>
          <w:szCs w:val="18"/>
        </w:rPr>
        <w:t xml:space="preserve"> se </w:t>
      </w:r>
      <w:proofErr w:type="spellStart"/>
      <w:r w:rsidRPr="00051035">
        <w:rPr>
          <w:rFonts w:ascii="Calibri" w:eastAsia="Calibri" w:hAnsi="Calibri"/>
          <w:i/>
          <w:sz w:val="18"/>
          <w:szCs w:val="18"/>
        </w:rPr>
        <w:t>lleva</w:t>
      </w:r>
      <w:proofErr w:type="spellEnd"/>
      <w:r w:rsidRPr="00051035">
        <w:rPr>
          <w:rFonts w:ascii="Calibri" w:eastAsia="Calibri" w:hAnsi="Calibri"/>
          <w:i/>
          <w:sz w:val="18"/>
          <w:szCs w:val="18"/>
        </w:rPr>
        <w:t xml:space="preserve"> a </w:t>
      </w:r>
      <w:proofErr w:type="spellStart"/>
      <w:r w:rsidRPr="00051035">
        <w:rPr>
          <w:rFonts w:ascii="Calibri" w:eastAsia="Calibri" w:hAnsi="Calibri"/>
          <w:i/>
          <w:sz w:val="18"/>
          <w:szCs w:val="18"/>
        </w:rPr>
        <w:t>cabo</w:t>
      </w:r>
      <w:proofErr w:type="spellEnd"/>
      <w:r w:rsidRPr="00051035">
        <w:rPr>
          <w:rFonts w:ascii="Calibri" w:eastAsia="Calibri" w:hAnsi="Calibri"/>
          <w:i/>
          <w:sz w:val="18"/>
          <w:szCs w:val="18"/>
        </w:rPr>
        <w:t xml:space="preserve"> </w:t>
      </w:r>
      <w:proofErr w:type="spellStart"/>
      <w:r w:rsidRPr="00051035">
        <w:rPr>
          <w:rFonts w:ascii="Calibri" w:eastAsia="Calibri" w:hAnsi="Calibri"/>
          <w:i/>
          <w:sz w:val="18"/>
          <w:szCs w:val="18"/>
        </w:rPr>
        <w:t>una</w:t>
      </w:r>
      <w:proofErr w:type="spellEnd"/>
      <w:r w:rsidRPr="00051035">
        <w:rPr>
          <w:rFonts w:ascii="Calibri" w:eastAsia="Calibri" w:hAnsi="Calibri"/>
          <w:i/>
          <w:sz w:val="18"/>
          <w:szCs w:val="18"/>
        </w:rPr>
        <w:t xml:space="preserve"> </w:t>
      </w:r>
      <w:proofErr w:type="spellStart"/>
      <w:r w:rsidRPr="00051035">
        <w:rPr>
          <w:rFonts w:ascii="Calibri" w:eastAsia="Calibri" w:hAnsi="Calibri"/>
          <w:i/>
          <w:sz w:val="18"/>
          <w:szCs w:val="18"/>
        </w:rPr>
        <w:t>ellecion</w:t>
      </w:r>
      <w:proofErr w:type="spellEnd"/>
      <w:r w:rsidRPr="00051035">
        <w:rPr>
          <w:rFonts w:ascii="Calibri" w:eastAsia="Calibri" w:hAnsi="Calibri"/>
          <w:i/>
          <w:sz w:val="18"/>
          <w:szCs w:val="18"/>
        </w:rPr>
        <w:t xml:space="preserve"> el </w:t>
      </w:r>
      <w:proofErr w:type="spellStart"/>
      <w:r w:rsidRPr="00051035">
        <w:rPr>
          <w:rFonts w:ascii="Calibri" w:eastAsia="Calibri" w:hAnsi="Calibri"/>
          <w:i/>
          <w:sz w:val="18"/>
          <w:szCs w:val="18"/>
        </w:rPr>
        <w:t>dia</w:t>
      </w:r>
      <w:proofErr w:type="spellEnd"/>
      <w:r w:rsidRPr="00051035">
        <w:rPr>
          <w:rFonts w:ascii="Calibri" w:eastAsia="Calibri" w:hAnsi="Calibri"/>
          <w:i/>
          <w:sz w:val="18"/>
          <w:szCs w:val="18"/>
        </w:rPr>
        <w:t xml:space="preserve"> 10 de Mayo, 2014, en el </w:t>
      </w:r>
      <w:proofErr w:type="spellStart"/>
      <w:r w:rsidRPr="00051035">
        <w:rPr>
          <w:rFonts w:ascii="Calibri" w:eastAsia="Calibri" w:hAnsi="Calibri"/>
          <w:i/>
          <w:sz w:val="18"/>
          <w:szCs w:val="18"/>
        </w:rPr>
        <w:t>Condado</w:t>
      </w:r>
      <w:proofErr w:type="spellEnd"/>
      <w:r w:rsidRPr="00051035">
        <w:rPr>
          <w:rFonts w:ascii="Calibri" w:eastAsia="Calibri" w:hAnsi="Calibri"/>
          <w:i/>
          <w:sz w:val="18"/>
          <w:szCs w:val="18"/>
        </w:rPr>
        <w:t xml:space="preserve"> de Polk, Texas con el </w:t>
      </w:r>
      <w:proofErr w:type="spellStart"/>
      <w:r w:rsidRPr="00051035">
        <w:rPr>
          <w:rFonts w:ascii="Calibri" w:eastAsia="Calibri" w:hAnsi="Calibri"/>
          <w:i/>
          <w:sz w:val="18"/>
          <w:szCs w:val="18"/>
        </w:rPr>
        <w:t>proposito</w:t>
      </w:r>
      <w:proofErr w:type="spellEnd"/>
      <w:r w:rsidRPr="00051035">
        <w:rPr>
          <w:rFonts w:ascii="Calibri" w:eastAsia="Calibri" w:hAnsi="Calibri"/>
          <w:i/>
          <w:sz w:val="18"/>
          <w:szCs w:val="18"/>
        </w:rPr>
        <w:t xml:space="preserve"> de </w:t>
      </w:r>
      <w:proofErr w:type="spellStart"/>
      <w:r w:rsidRPr="00051035">
        <w:rPr>
          <w:rFonts w:ascii="Calibri" w:eastAsia="Calibri" w:hAnsi="Calibri"/>
          <w:i/>
          <w:sz w:val="18"/>
          <w:szCs w:val="18"/>
        </w:rPr>
        <w:t>elegir</w:t>
      </w:r>
      <w:proofErr w:type="spellEnd"/>
      <w:r w:rsidRPr="00051035">
        <w:rPr>
          <w:rFonts w:ascii="Calibri" w:eastAsia="Calibri" w:hAnsi="Calibri"/>
          <w:i/>
          <w:sz w:val="18"/>
          <w:szCs w:val="18"/>
        </w:rPr>
        <w:t xml:space="preserve"> los </w:t>
      </w:r>
      <w:proofErr w:type="spellStart"/>
      <w:r w:rsidRPr="00051035">
        <w:rPr>
          <w:rFonts w:ascii="Calibri" w:eastAsia="Calibri" w:hAnsi="Calibri"/>
          <w:i/>
          <w:sz w:val="18"/>
          <w:szCs w:val="18"/>
        </w:rPr>
        <w:t>siguientes</w:t>
      </w:r>
      <w:proofErr w:type="spellEnd"/>
      <w:r w:rsidRPr="00051035">
        <w:rPr>
          <w:rFonts w:ascii="Calibri" w:eastAsia="Calibri" w:hAnsi="Calibri"/>
          <w:i/>
          <w:sz w:val="18"/>
          <w:szCs w:val="18"/>
        </w:rPr>
        <w:t xml:space="preserve"> </w:t>
      </w:r>
      <w:proofErr w:type="spellStart"/>
      <w:r w:rsidRPr="00051035">
        <w:rPr>
          <w:rFonts w:ascii="Calibri" w:eastAsia="Calibri" w:hAnsi="Calibri"/>
          <w:i/>
          <w:sz w:val="18"/>
          <w:szCs w:val="18"/>
        </w:rPr>
        <w:t>oficiales</w:t>
      </w:r>
      <w:proofErr w:type="spellEnd"/>
      <w:r w:rsidRPr="00051035">
        <w:rPr>
          <w:rFonts w:ascii="Calibri" w:eastAsia="Calibri" w:hAnsi="Calibri"/>
          <w:i/>
          <w:sz w:val="18"/>
          <w:szCs w:val="18"/>
        </w:rPr>
        <w:t xml:space="preserve"> del </w:t>
      </w:r>
      <w:proofErr w:type="spellStart"/>
      <w:r w:rsidRPr="00051035">
        <w:rPr>
          <w:rFonts w:ascii="Calibri" w:eastAsia="Calibri" w:hAnsi="Calibri"/>
          <w:i/>
          <w:sz w:val="18"/>
          <w:szCs w:val="18"/>
        </w:rPr>
        <w:t>condado</w:t>
      </w:r>
      <w:proofErr w:type="spellEnd"/>
      <w:r w:rsidRPr="00051035">
        <w:rPr>
          <w:rFonts w:ascii="Calibri" w:eastAsia="Calibri" w:hAnsi="Calibri"/>
          <w:i/>
          <w:sz w:val="18"/>
          <w:szCs w:val="18"/>
        </w:rPr>
        <w:t xml:space="preserve"> y dl </w:t>
      </w:r>
      <w:proofErr w:type="spellStart"/>
      <w:r w:rsidRPr="00051035">
        <w:rPr>
          <w:rFonts w:ascii="Calibri" w:eastAsia="Calibri" w:hAnsi="Calibri"/>
          <w:i/>
          <w:sz w:val="18"/>
          <w:szCs w:val="18"/>
        </w:rPr>
        <w:t>precinto</w:t>
      </w:r>
      <w:proofErr w:type="spellEnd"/>
      <w:r w:rsidRPr="00051035">
        <w:rPr>
          <w:rFonts w:ascii="Calibri" w:eastAsia="Calibri" w:hAnsi="Calibri"/>
          <w:i/>
          <w:sz w:val="18"/>
          <w:szCs w:val="18"/>
        </w:rPr>
        <w:t xml:space="preserve"> </w:t>
      </w:r>
      <w:proofErr w:type="spellStart"/>
      <w:r w:rsidRPr="00051035">
        <w:rPr>
          <w:rFonts w:ascii="Calibri" w:eastAsia="Calibri" w:hAnsi="Calibri"/>
          <w:i/>
          <w:sz w:val="18"/>
          <w:szCs w:val="18"/>
        </w:rPr>
        <w:t>como</w:t>
      </w:r>
      <w:proofErr w:type="spellEnd"/>
      <w:r w:rsidRPr="00051035">
        <w:rPr>
          <w:rFonts w:ascii="Calibri" w:eastAsia="Calibri" w:hAnsi="Calibri"/>
          <w:i/>
          <w:sz w:val="18"/>
          <w:szCs w:val="18"/>
        </w:rPr>
        <w:t xml:space="preserve"> </w:t>
      </w:r>
      <w:proofErr w:type="spellStart"/>
      <w:r w:rsidRPr="00051035">
        <w:rPr>
          <w:rFonts w:ascii="Calibri" w:eastAsia="Calibri" w:hAnsi="Calibri"/>
          <w:i/>
          <w:sz w:val="18"/>
          <w:szCs w:val="18"/>
        </w:rPr>
        <w:t>requerido</w:t>
      </w:r>
      <w:proofErr w:type="spellEnd"/>
      <w:r w:rsidRPr="00051035">
        <w:rPr>
          <w:rFonts w:ascii="Calibri" w:eastAsia="Calibri" w:hAnsi="Calibri"/>
          <w:i/>
          <w:sz w:val="18"/>
          <w:szCs w:val="18"/>
        </w:rPr>
        <w:t xml:space="preserve"> </w:t>
      </w:r>
      <w:proofErr w:type="spellStart"/>
      <w:r w:rsidRPr="00051035">
        <w:rPr>
          <w:rFonts w:ascii="Calibri" w:eastAsia="Calibri" w:hAnsi="Calibri"/>
          <w:i/>
          <w:sz w:val="18"/>
          <w:szCs w:val="18"/>
        </w:rPr>
        <w:t>por</w:t>
      </w:r>
      <w:proofErr w:type="spellEnd"/>
      <w:r w:rsidRPr="00051035">
        <w:rPr>
          <w:rFonts w:ascii="Calibri" w:eastAsia="Calibri" w:hAnsi="Calibri"/>
          <w:i/>
          <w:sz w:val="18"/>
          <w:szCs w:val="18"/>
        </w:rPr>
        <w:t xml:space="preserve"> el </w:t>
      </w:r>
      <w:proofErr w:type="spellStart"/>
      <w:r w:rsidRPr="00051035">
        <w:rPr>
          <w:rFonts w:ascii="Calibri" w:eastAsia="Calibri" w:hAnsi="Calibri"/>
          <w:i/>
          <w:sz w:val="18"/>
          <w:szCs w:val="18"/>
        </w:rPr>
        <w:t>Articulo</w:t>
      </w:r>
      <w:proofErr w:type="spellEnd"/>
      <w:r w:rsidRPr="00051035">
        <w:rPr>
          <w:rFonts w:ascii="Calibri" w:eastAsia="Calibri" w:hAnsi="Calibri"/>
          <w:i/>
          <w:sz w:val="18"/>
          <w:szCs w:val="18"/>
        </w:rPr>
        <w:t xml:space="preserve"> XVI, </w:t>
      </w:r>
      <w:proofErr w:type="spellStart"/>
      <w:r w:rsidRPr="00051035">
        <w:rPr>
          <w:rFonts w:ascii="Calibri" w:eastAsia="Calibri" w:hAnsi="Calibri"/>
          <w:i/>
          <w:sz w:val="18"/>
          <w:szCs w:val="18"/>
        </w:rPr>
        <w:t>Seccion</w:t>
      </w:r>
      <w:proofErr w:type="spellEnd"/>
      <w:r w:rsidRPr="00051035">
        <w:rPr>
          <w:rFonts w:ascii="Calibri" w:eastAsia="Calibri" w:hAnsi="Calibri"/>
          <w:i/>
          <w:sz w:val="18"/>
          <w:szCs w:val="18"/>
        </w:rPr>
        <w:t xml:space="preserve"> 65, de la </w:t>
      </w:r>
      <w:proofErr w:type="spellStart"/>
      <w:r w:rsidRPr="00051035">
        <w:rPr>
          <w:rFonts w:ascii="Calibri" w:eastAsia="Calibri" w:hAnsi="Calibri"/>
          <w:i/>
          <w:sz w:val="18"/>
          <w:szCs w:val="18"/>
        </w:rPr>
        <w:t>Constitucion</w:t>
      </w:r>
      <w:proofErr w:type="spellEnd"/>
      <w:r w:rsidRPr="00051035">
        <w:rPr>
          <w:rFonts w:ascii="Calibri" w:eastAsia="Calibri" w:hAnsi="Calibri"/>
          <w:i/>
          <w:sz w:val="18"/>
          <w:szCs w:val="18"/>
        </w:rPr>
        <w:t xml:space="preserve"> de Texas.)</w:t>
      </w:r>
    </w:p>
    <w:p w:rsidR="00051035" w:rsidRPr="00051035" w:rsidRDefault="00051035" w:rsidP="00051035">
      <w:pPr>
        <w:spacing w:after="200" w:line="276" w:lineRule="auto"/>
        <w:rPr>
          <w:rFonts w:ascii="Calibri" w:eastAsia="Calibri" w:hAnsi="Calibri"/>
          <w:sz w:val="18"/>
          <w:szCs w:val="18"/>
        </w:rPr>
      </w:pPr>
      <w:r w:rsidRPr="00051035">
        <w:rPr>
          <w:rFonts w:ascii="Calibri" w:eastAsia="Calibri" w:hAnsi="Calibri"/>
          <w:sz w:val="18"/>
          <w:szCs w:val="18"/>
        </w:rPr>
        <w:t>Position (4) Four, Board of Trustee Member</w:t>
      </w:r>
    </w:p>
    <w:p w:rsidR="00051035" w:rsidRPr="00051035" w:rsidRDefault="00051035" w:rsidP="00051035">
      <w:pPr>
        <w:spacing w:after="200" w:line="276" w:lineRule="auto"/>
        <w:rPr>
          <w:rFonts w:ascii="Calibri" w:eastAsia="Calibri" w:hAnsi="Calibri"/>
          <w:sz w:val="18"/>
          <w:szCs w:val="18"/>
        </w:rPr>
      </w:pPr>
      <w:r w:rsidRPr="00051035">
        <w:rPr>
          <w:rFonts w:ascii="Calibri" w:eastAsia="Calibri" w:hAnsi="Calibri"/>
          <w:sz w:val="18"/>
          <w:szCs w:val="18"/>
        </w:rPr>
        <w:t>Position (7) Seven, Board of Trustee Member</w:t>
      </w:r>
    </w:p>
    <w:p w:rsidR="00051035" w:rsidRPr="00051035" w:rsidRDefault="00051035" w:rsidP="00051035">
      <w:pPr>
        <w:spacing w:after="200" w:line="276" w:lineRule="auto"/>
        <w:rPr>
          <w:rFonts w:ascii="Calibri" w:eastAsia="Calibri" w:hAnsi="Calibri"/>
          <w:sz w:val="18"/>
          <w:szCs w:val="18"/>
        </w:rPr>
      </w:pPr>
      <w:r w:rsidRPr="00051035">
        <w:rPr>
          <w:rFonts w:ascii="Calibri" w:eastAsia="Calibri" w:hAnsi="Calibri"/>
          <w:sz w:val="18"/>
          <w:szCs w:val="18"/>
        </w:rPr>
        <w:t xml:space="preserve">Early voting by personal appearance will be conducted each weekday at the Administration Building for the school district located at 134 N. FM 356 in Onalaska each week day from April 28, 2014 through May 6, 2014 from 8:00 a.m. to 5:00 p.m. </w:t>
      </w:r>
    </w:p>
    <w:p w:rsidR="00051035" w:rsidRPr="00051035" w:rsidRDefault="00051035" w:rsidP="00051035">
      <w:pPr>
        <w:spacing w:after="200" w:line="276" w:lineRule="auto"/>
        <w:rPr>
          <w:rFonts w:ascii="Calibri" w:eastAsia="Calibri" w:hAnsi="Calibri"/>
          <w:i/>
          <w:sz w:val="18"/>
          <w:szCs w:val="18"/>
        </w:rPr>
      </w:pPr>
      <w:r w:rsidRPr="00051035">
        <w:rPr>
          <w:rFonts w:ascii="Calibri" w:eastAsia="Calibri" w:hAnsi="Calibri"/>
          <w:i/>
          <w:sz w:val="18"/>
          <w:szCs w:val="18"/>
        </w:rPr>
        <w:t xml:space="preserve">La </w:t>
      </w:r>
      <w:proofErr w:type="spellStart"/>
      <w:r w:rsidRPr="00051035">
        <w:rPr>
          <w:rFonts w:ascii="Calibri" w:eastAsia="Calibri" w:hAnsi="Calibri"/>
          <w:i/>
          <w:sz w:val="18"/>
          <w:szCs w:val="18"/>
        </w:rPr>
        <w:t>votacion</w:t>
      </w:r>
      <w:proofErr w:type="spellEnd"/>
      <w:r w:rsidRPr="00051035">
        <w:rPr>
          <w:rFonts w:ascii="Calibri" w:eastAsia="Calibri" w:hAnsi="Calibri"/>
          <w:i/>
          <w:sz w:val="18"/>
          <w:szCs w:val="18"/>
        </w:rPr>
        <w:t xml:space="preserve">  </w:t>
      </w:r>
      <w:proofErr w:type="spellStart"/>
      <w:r w:rsidRPr="00051035">
        <w:rPr>
          <w:rFonts w:ascii="Calibri" w:eastAsia="Calibri" w:hAnsi="Calibri"/>
          <w:i/>
          <w:sz w:val="18"/>
          <w:szCs w:val="18"/>
        </w:rPr>
        <w:t>adelantada</w:t>
      </w:r>
      <w:proofErr w:type="spellEnd"/>
      <w:r w:rsidRPr="00051035">
        <w:rPr>
          <w:rFonts w:ascii="Calibri" w:eastAsia="Calibri" w:hAnsi="Calibri"/>
          <w:i/>
          <w:sz w:val="18"/>
          <w:szCs w:val="18"/>
        </w:rPr>
        <w:t xml:space="preserve"> en persona, sera </w:t>
      </w:r>
      <w:proofErr w:type="spellStart"/>
      <w:r w:rsidRPr="00051035">
        <w:rPr>
          <w:rFonts w:ascii="Calibri" w:eastAsia="Calibri" w:hAnsi="Calibri"/>
          <w:i/>
          <w:sz w:val="18"/>
          <w:szCs w:val="18"/>
        </w:rPr>
        <w:t>conducida</w:t>
      </w:r>
      <w:proofErr w:type="spellEnd"/>
      <w:r w:rsidRPr="00051035">
        <w:rPr>
          <w:rFonts w:ascii="Calibri" w:eastAsia="Calibri" w:hAnsi="Calibri"/>
          <w:i/>
          <w:sz w:val="18"/>
          <w:szCs w:val="18"/>
        </w:rPr>
        <w:t xml:space="preserve"> </w:t>
      </w:r>
      <w:proofErr w:type="spellStart"/>
      <w:r w:rsidRPr="00051035">
        <w:rPr>
          <w:rFonts w:ascii="Calibri" w:eastAsia="Calibri" w:hAnsi="Calibri"/>
          <w:i/>
          <w:sz w:val="18"/>
          <w:szCs w:val="18"/>
        </w:rPr>
        <w:t>todos</w:t>
      </w:r>
      <w:proofErr w:type="spellEnd"/>
      <w:r w:rsidRPr="00051035">
        <w:rPr>
          <w:rFonts w:ascii="Calibri" w:eastAsia="Calibri" w:hAnsi="Calibri"/>
          <w:i/>
          <w:sz w:val="18"/>
          <w:szCs w:val="18"/>
        </w:rPr>
        <w:t xml:space="preserve"> los </w:t>
      </w:r>
      <w:proofErr w:type="spellStart"/>
      <w:r w:rsidRPr="00051035">
        <w:rPr>
          <w:rFonts w:ascii="Calibri" w:eastAsia="Calibri" w:hAnsi="Calibri"/>
          <w:i/>
          <w:sz w:val="18"/>
          <w:szCs w:val="18"/>
        </w:rPr>
        <w:t>dias</w:t>
      </w:r>
      <w:proofErr w:type="spellEnd"/>
      <w:r w:rsidRPr="00051035">
        <w:rPr>
          <w:rFonts w:ascii="Calibri" w:eastAsia="Calibri" w:hAnsi="Calibri"/>
          <w:i/>
          <w:sz w:val="18"/>
          <w:szCs w:val="18"/>
        </w:rPr>
        <w:t xml:space="preserve"> de la </w:t>
      </w:r>
      <w:proofErr w:type="spellStart"/>
      <w:r w:rsidRPr="00051035">
        <w:rPr>
          <w:rFonts w:ascii="Calibri" w:eastAsia="Calibri" w:hAnsi="Calibri"/>
          <w:i/>
          <w:sz w:val="18"/>
          <w:szCs w:val="18"/>
        </w:rPr>
        <w:t>semana</w:t>
      </w:r>
      <w:proofErr w:type="spellEnd"/>
      <w:r w:rsidRPr="00051035">
        <w:rPr>
          <w:rFonts w:ascii="Calibri" w:eastAsia="Calibri" w:hAnsi="Calibri"/>
          <w:i/>
          <w:sz w:val="18"/>
          <w:szCs w:val="18"/>
        </w:rPr>
        <w:t xml:space="preserve"> en el </w:t>
      </w:r>
      <w:proofErr w:type="spellStart"/>
      <w:r w:rsidRPr="00051035">
        <w:rPr>
          <w:rFonts w:ascii="Calibri" w:eastAsia="Calibri" w:hAnsi="Calibri"/>
          <w:i/>
          <w:sz w:val="18"/>
          <w:szCs w:val="18"/>
        </w:rPr>
        <w:t>edificio</w:t>
      </w:r>
      <w:proofErr w:type="spellEnd"/>
      <w:r w:rsidRPr="00051035">
        <w:rPr>
          <w:rFonts w:ascii="Calibri" w:eastAsia="Calibri" w:hAnsi="Calibri"/>
          <w:i/>
          <w:sz w:val="18"/>
          <w:szCs w:val="18"/>
        </w:rPr>
        <w:t xml:space="preserve"> </w:t>
      </w:r>
      <w:proofErr w:type="spellStart"/>
      <w:r w:rsidRPr="00051035">
        <w:rPr>
          <w:rFonts w:ascii="Calibri" w:eastAsia="Calibri" w:hAnsi="Calibri"/>
          <w:i/>
          <w:sz w:val="18"/>
          <w:szCs w:val="18"/>
        </w:rPr>
        <w:t>administrativo</w:t>
      </w:r>
      <w:proofErr w:type="spellEnd"/>
      <w:r w:rsidRPr="00051035">
        <w:rPr>
          <w:rFonts w:ascii="Calibri" w:eastAsia="Calibri" w:hAnsi="Calibri"/>
          <w:i/>
          <w:sz w:val="18"/>
          <w:szCs w:val="18"/>
        </w:rPr>
        <w:t xml:space="preserve"> del Distrito Escolar </w:t>
      </w:r>
      <w:proofErr w:type="spellStart"/>
      <w:r w:rsidRPr="00051035">
        <w:rPr>
          <w:rFonts w:ascii="Calibri" w:eastAsia="Calibri" w:hAnsi="Calibri"/>
          <w:i/>
          <w:sz w:val="18"/>
          <w:szCs w:val="18"/>
        </w:rPr>
        <w:t>ubicado</w:t>
      </w:r>
      <w:proofErr w:type="spellEnd"/>
      <w:r w:rsidRPr="00051035">
        <w:rPr>
          <w:rFonts w:ascii="Calibri" w:eastAsia="Calibri" w:hAnsi="Calibri"/>
          <w:i/>
          <w:sz w:val="18"/>
          <w:szCs w:val="18"/>
        </w:rPr>
        <w:t xml:space="preserve"> en 134 N. FM 356 en Onalaska, </w:t>
      </w:r>
      <w:proofErr w:type="spellStart"/>
      <w:r w:rsidRPr="00051035">
        <w:rPr>
          <w:rFonts w:ascii="Calibri" w:eastAsia="Calibri" w:hAnsi="Calibri"/>
          <w:i/>
          <w:sz w:val="18"/>
          <w:szCs w:val="18"/>
        </w:rPr>
        <w:t>todos</w:t>
      </w:r>
      <w:proofErr w:type="spellEnd"/>
      <w:r w:rsidRPr="00051035">
        <w:rPr>
          <w:rFonts w:ascii="Calibri" w:eastAsia="Calibri" w:hAnsi="Calibri"/>
          <w:i/>
          <w:sz w:val="18"/>
          <w:szCs w:val="18"/>
        </w:rPr>
        <w:t xml:space="preserve"> los </w:t>
      </w:r>
      <w:proofErr w:type="spellStart"/>
      <w:r w:rsidRPr="00051035">
        <w:rPr>
          <w:rFonts w:ascii="Calibri" w:eastAsia="Calibri" w:hAnsi="Calibri"/>
          <w:i/>
          <w:sz w:val="18"/>
          <w:szCs w:val="18"/>
        </w:rPr>
        <w:t>dias</w:t>
      </w:r>
      <w:proofErr w:type="spellEnd"/>
      <w:r w:rsidRPr="00051035">
        <w:rPr>
          <w:rFonts w:ascii="Calibri" w:eastAsia="Calibri" w:hAnsi="Calibri"/>
          <w:i/>
          <w:sz w:val="18"/>
          <w:szCs w:val="18"/>
        </w:rPr>
        <w:t xml:space="preserve"> de la </w:t>
      </w:r>
      <w:proofErr w:type="spellStart"/>
      <w:r w:rsidRPr="00051035">
        <w:rPr>
          <w:rFonts w:ascii="Calibri" w:eastAsia="Calibri" w:hAnsi="Calibri"/>
          <w:i/>
          <w:sz w:val="18"/>
          <w:szCs w:val="18"/>
        </w:rPr>
        <w:t>semana</w:t>
      </w:r>
      <w:proofErr w:type="spellEnd"/>
      <w:r w:rsidRPr="00051035">
        <w:rPr>
          <w:rFonts w:ascii="Calibri" w:eastAsia="Calibri" w:hAnsi="Calibri"/>
          <w:i/>
          <w:sz w:val="18"/>
          <w:szCs w:val="18"/>
        </w:rPr>
        <w:t xml:space="preserve"> </w:t>
      </w:r>
      <w:proofErr w:type="spellStart"/>
      <w:r w:rsidRPr="00051035">
        <w:rPr>
          <w:rFonts w:ascii="Calibri" w:eastAsia="Calibri" w:hAnsi="Calibri"/>
          <w:i/>
          <w:sz w:val="18"/>
          <w:szCs w:val="18"/>
        </w:rPr>
        <w:t>apartir</w:t>
      </w:r>
      <w:proofErr w:type="spellEnd"/>
      <w:r w:rsidRPr="00051035">
        <w:rPr>
          <w:rFonts w:ascii="Calibri" w:eastAsia="Calibri" w:hAnsi="Calibri"/>
          <w:i/>
          <w:sz w:val="18"/>
          <w:szCs w:val="18"/>
        </w:rPr>
        <w:t xml:space="preserve"> del 28 de Abril de 2014 hasta el 6 de Mayo de 2014 de 8:00 am - 5:00 pm.</w:t>
      </w:r>
    </w:p>
    <w:p w:rsidR="00051035" w:rsidRPr="00051035" w:rsidRDefault="00051035" w:rsidP="00051035">
      <w:pPr>
        <w:spacing w:after="200" w:line="276" w:lineRule="auto"/>
        <w:jc w:val="center"/>
        <w:rPr>
          <w:rFonts w:ascii="Calibri" w:eastAsia="Calibri" w:hAnsi="Calibri"/>
          <w:sz w:val="18"/>
          <w:szCs w:val="18"/>
        </w:rPr>
      </w:pPr>
      <w:r w:rsidRPr="00051035">
        <w:rPr>
          <w:rFonts w:ascii="Calibri" w:eastAsia="Calibri" w:hAnsi="Calibri"/>
          <w:sz w:val="18"/>
          <w:szCs w:val="18"/>
        </w:rPr>
        <w:t xml:space="preserve">Applications for ballot by mail shall be mailed </w:t>
      </w:r>
      <w:proofErr w:type="gramStart"/>
      <w:r w:rsidRPr="00051035">
        <w:rPr>
          <w:rFonts w:ascii="Calibri" w:eastAsia="Calibri" w:hAnsi="Calibri"/>
          <w:sz w:val="18"/>
          <w:szCs w:val="18"/>
        </w:rPr>
        <w:t>to :</w:t>
      </w:r>
      <w:proofErr w:type="gramEnd"/>
    </w:p>
    <w:p w:rsidR="00051035" w:rsidRPr="00051035" w:rsidRDefault="00051035" w:rsidP="00051035">
      <w:pPr>
        <w:spacing w:after="200" w:line="276" w:lineRule="auto"/>
        <w:jc w:val="center"/>
        <w:rPr>
          <w:rFonts w:ascii="Calibri" w:eastAsia="Calibri" w:hAnsi="Calibri"/>
          <w:i/>
          <w:sz w:val="18"/>
          <w:szCs w:val="18"/>
        </w:rPr>
      </w:pPr>
      <w:r w:rsidRPr="00051035">
        <w:rPr>
          <w:rFonts w:ascii="Calibri" w:eastAsia="Calibri" w:hAnsi="Calibri"/>
          <w:i/>
          <w:sz w:val="18"/>
          <w:szCs w:val="18"/>
        </w:rPr>
        <w:t xml:space="preserve">(Las solicitudes para </w:t>
      </w:r>
      <w:proofErr w:type="spellStart"/>
      <w:r w:rsidRPr="00051035">
        <w:rPr>
          <w:rFonts w:ascii="Calibri" w:eastAsia="Calibri" w:hAnsi="Calibri"/>
          <w:i/>
          <w:sz w:val="18"/>
          <w:szCs w:val="18"/>
        </w:rPr>
        <w:t>boletas</w:t>
      </w:r>
      <w:proofErr w:type="spellEnd"/>
      <w:r w:rsidRPr="00051035">
        <w:rPr>
          <w:rFonts w:ascii="Calibri" w:eastAsia="Calibri" w:hAnsi="Calibri"/>
          <w:i/>
          <w:sz w:val="18"/>
          <w:szCs w:val="18"/>
        </w:rPr>
        <w:t xml:space="preserve"> </w:t>
      </w:r>
      <w:proofErr w:type="spellStart"/>
      <w:r w:rsidRPr="00051035">
        <w:rPr>
          <w:rFonts w:ascii="Calibri" w:eastAsia="Calibri" w:hAnsi="Calibri"/>
          <w:i/>
          <w:sz w:val="18"/>
          <w:szCs w:val="18"/>
        </w:rPr>
        <w:t>que</w:t>
      </w:r>
      <w:proofErr w:type="spellEnd"/>
      <w:r w:rsidRPr="00051035">
        <w:rPr>
          <w:rFonts w:ascii="Calibri" w:eastAsia="Calibri" w:hAnsi="Calibri"/>
          <w:i/>
          <w:sz w:val="18"/>
          <w:szCs w:val="18"/>
        </w:rPr>
        <w:t xml:space="preserve"> se </w:t>
      </w:r>
      <w:proofErr w:type="spellStart"/>
      <w:r w:rsidRPr="00051035">
        <w:rPr>
          <w:rFonts w:ascii="Calibri" w:eastAsia="Calibri" w:hAnsi="Calibri"/>
          <w:i/>
          <w:sz w:val="18"/>
          <w:szCs w:val="18"/>
        </w:rPr>
        <w:t>votaran</w:t>
      </w:r>
      <w:proofErr w:type="spellEnd"/>
      <w:r w:rsidRPr="00051035">
        <w:rPr>
          <w:rFonts w:ascii="Calibri" w:eastAsia="Calibri" w:hAnsi="Calibri"/>
          <w:i/>
          <w:sz w:val="18"/>
          <w:szCs w:val="18"/>
        </w:rPr>
        <w:t xml:space="preserve"> </w:t>
      </w:r>
      <w:proofErr w:type="spellStart"/>
      <w:r w:rsidRPr="00051035">
        <w:rPr>
          <w:rFonts w:ascii="Calibri" w:eastAsia="Calibri" w:hAnsi="Calibri"/>
          <w:i/>
          <w:sz w:val="18"/>
          <w:szCs w:val="18"/>
        </w:rPr>
        <w:t>adelantada</w:t>
      </w:r>
      <w:proofErr w:type="spellEnd"/>
      <w:r w:rsidRPr="00051035">
        <w:rPr>
          <w:rFonts w:ascii="Calibri" w:eastAsia="Calibri" w:hAnsi="Calibri"/>
          <w:i/>
          <w:sz w:val="18"/>
          <w:szCs w:val="18"/>
        </w:rPr>
        <w:t xml:space="preserve"> pro </w:t>
      </w:r>
      <w:proofErr w:type="spellStart"/>
      <w:r w:rsidRPr="00051035">
        <w:rPr>
          <w:rFonts w:ascii="Calibri" w:eastAsia="Calibri" w:hAnsi="Calibri"/>
          <w:i/>
          <w:sz w:val="18"/>
          <w:szCs w:val="18"/>
        </w:rPr>
        <w:t>correo</w:t>
      </w:r>
      <w:proofErr w:type="spellEnd"/>
      <w:r w:rsidRPr="00051035">
        <w:rPr>
          <w:rFonts w:ascii="Calibri" w:eastAsia="Calibri" w:hAnsi="Calibri"/>
          <w:i/>
          <w:sz w:val="18"/>
          <w:szCs w:val="18"/>
        </w:rPr>
        <w:t xml:space="preserve"> </w:t>
      </w:r>
      <w:proofErr w:type="spellStart"/>
      <w:r w:rsidRPr="00051035">
        <w:rPr>
          <w:rFonts w:ascii="Calibri" w:eastAsia="Calibri" w:hAnsi="Calibri"/>
          <w:i/>
          <w:sz w:val="18"/>
          <w:szCs w:val="18"/>
        </w:rPr>
        <w:t>debran</w:t>
      </w:r>
      <w:proofErr w:type="spellEnd"/>
      <w:r w:rsidRPr="00051035">
        <w:rPr>
          <w:rFonts w:ascii="Calibri" w:eastAsia="Calibri" w:hAnsi="Calibri"/>
          <w:i/>
          <w:sz w:val="18"/>
          <w:szCs w:val="18"/>
        </w:rPr>
        <w:t xml:space="preserve"> </w:t>
      </w:r>
      <w:proofErr w:type="spellStart"/>
      <w:r w:rsidRPr="00051035">
        <w:rPr>
          <w:rFonts w:ascii="Calibri" w:eastAsia="Calibri" w:hAnsi="Calibri"/>
          <w:i/>
          <w:sz w:val="18"/>
          <w:szCs w:val="18"/>
        </w:rPr>
        <w:t>enviarse</w:t>
      </w:r>
      <w:proofErr w:type="spellEnd"/>
      <w:r w:rsidRPr="00051035">
        <w:rPr>
          <w:rFonts w:ascii="Calibri" w:eastAsia="Calibri" w:hAnsi="Calibri"/>
          <w:i/>
          <w:sz w:val="18"/>
          <w:szCs w:val="18"/>
        </w:rPr>
        <w:t xml:space="preserve"> a)</w:t>
      </w:r>
    </w:p>
    <w:p w:rsidR="00051035" w:rsidRPr="00051035" w:rsidRDefault="00051035" w:rsidP="00051035">
      <w:pPr>
        <w:spacing w:line="276" w:lineRule="auto"/>
        <w:jc w:val="center"/>
        <w:rPr>
          <w:rFonts w:ascii="Calibri" w:eastAsia="Calibri" w:hAnsi="Calibri"/>
          <w:b/>
          <w:sz w:val="18"/>
          <w:szCs w:val="18"/>
        </w:rPr>
      </w:pPr>
      <w:r w:rsidRPr="00051035">
        <w:rPr>
          <w:rFonts w:ascii="Calibri" w:eastAsia="Calibri" w:hAnsi="Calibri"/>
          <w:b/>
          <w:sz w:val="18"/>
          <w:szCs w:val="18"/>
        </w:rPr>
        <w:t>Onalaska ISD</w:t>
      </w:r>
    </w:p>
    <w:p w:rsidR="00051035" w:rsidRPr="00051035" w:rsidRDefault="00051035" w:rsidP="00051035">
      <w:pPr>
        <w:spacing w:line="276" w:lineRule="auto"/>
        <w:jc w:val="center"/>
        <w:rPr>
          <w:rFonts w:ascii="Calibri" w:eastAsia="Calibri" w:hAnsi="Calibri"/>
          <w:b/>
          <w:sz w:val="18"/>
          <w:szCs w:val="18"/>
        </w:rPr>
      </w:pPr>
      <w:r w:rsidRPr="00051035">
        <w:rPr>
          <w:rFonts w:ascii="Calibri" w:eastAsia="Calibri" w:hAnsi="Calibri"/>
          <w:b/>
          <w:sz w:val="18"/>
          <w:szCs w:val="18"/>
        </w:rPr>
        <w:t>Attn: Ashley Porter</w:t>
      </w:r>
    </w:p>
    <w:p w:rsidR="00051035" w:rsidRPr="00051035" w:rsidRDefault="00051035" w:rsidP="00051035">
      <w:pPr>
        <w:spacing w:line="276" w:lineRule="auto"/>
        <w:jc w:val="center"/>
        <w:rPr>
          <w:rFonts w:ascii="Calibri" w:eastAsia="Calibri" w:hAnsi="Calibri"/>
          <w:b/>
          <w:sz w:val="18"/>
          <w:szCs w:val="18"/>
        </w:rPr>
      </w:pPr>
      <w:r w:rsidRPr="00051035">
        <w:rPr>
          <w:rFonts w:ascii="Calibri" w:eastAsia="Calibri" w:hAnsi="Calibri"/>
          <w:b/>
          <w:sz w:val="18"/>
          <w:szCs w:val="18"/>
        </w:rPr>
        <w:t>PO BOX 2289</w:t>
      </w:r>
    </w:p>
    <w:p w:rsidR="00051035" w:rsidRPr="00051035" w:rsidRDefault="00051035" w:rsidP="00051035">
      <w:pPr>
        <w:spacing w:line="276" w:lineRule="auto"/>
        <w:jc w:val="center"/>
        <w:rPr>
          <w:rFonts w:ascii="Calibri" w:eastAsia="Calibri" w:hAnsi="Calibri"/>
          <w:b/>
          <w:sz w:val="18"/>
          <w:szCs w:val="18"/>
        </w:rPr>
      </w:pPr>
      <w:r w:rsidRPr="00051035">
        <w:rPr>
          <w:rFonts w:ascii="Calibri" w:eastAsia="Calibri" w:hAnsi="Calibri"/>
          <w:b/>
          <w:sz w:val="18"/>
          <w:szCs w:val="18"/>
        </w:rPr>
        <w:t>Onalaska Texas 77360</w:t>
      </w:r>
    </w:p>
    <w:p w:rsidR="00051035" w:rsidRPr="00051035" w:rsidRDefault="00051035" w:rsidP="00051035">
      <w:pPr>
        <w:pStyle w:val="VEBodyTextFLI"/>
        <w:tabs>
          <w:tab w:val="left" w:pos="3015"/>
          <w:tab w:val="center" w:pos="5040"/>
        </w:tabs>
        <w:jc w:val="left"/>
        <w:rPr>
          <w:b/>
          <w:sz w:val="18"/>
          <w:szCs w:val="18"/>
        </w:rPr>
      </w:pPr>
      <w:bookmarkStart w:id="0" w:name="_GoBack"/>
      <w:bookmarkEnd w:id="0"/>
    </w:p>
    <w:p w:rsidR="00051035" w:rsidRPr="00051035" w:rsidRDefault="00051035" w:rsidP="00051035">
      <w:pPr>
        <w:pStyle w:val="VEBodyTextFLI"/>
        <w:tabs>
          <w:tab w:val="left" w:pos="3015"/>
          <w:tab w:val="center" w:pos="5040"/>
        </w:tabs>
        <w:jc w:val="left"/>
        <w:rPr>
          <w:b/>
          <w:sz w:val="18"/>
          <w:szCs w:val="18"/>
        </w:rPr>
      </w:pPr>
    </w:p>
    <w:p w:rsidR="00A2371E" w:rsidRPr="00051035" w:rsidRDefault="00A2371E" w:rsidP="00051035">
      <w:pPr>
        <w:pStyle w:val="Heading1"/>
        <w:numPr>
          <w:ilvl w:val="0"/>
          <w:numId w:val="0"/>
        </w:numPr>
        <w:ind w:left="720"/>
        <w:jc w:val="center"/>
        <w:rPr>
          <w:sz w:val="18"/>
          <w:szCs w:val="18"/>
        </w:rPr>
      </w:pPr>
      <w:r w:rsidRPr="00051035">
        <w:rPr>
          <w:sz w:val="18"/>
          <w:szCs w:val="18"/>
        </w:rPr>
        <w:t>NOTICE OF BOND ELECTION</w:t>
      </w:r>
    </w:p>
    <w:p w:rsidR="00A2371E" w:rsidRPr="00051035" w:rsidRDefault="00A2371E" w:rsidP="00051035">
      <w:pPr>
        <w:pStyle w:val="VEBodyTextFLI"/>
        <w:ind w:firstLine="0"/>
        <w:rPr>
          <w:sz w:val="18"/>
          <w:szCs w:val="18"/>
        </w:rPr>
      </w:pPr>
      <w:r w:rsidRPr="00051035">
        <w:rPr>
          <w:sz w:val="18"/>
          <w:szCs w:val="18"/>
        </w:rPr>
        <w:t>TO THE RESIDENT, QUALIFIED ELECTORS OF ONALASKA INDEPENDENT SCHOOL DISTRICT:</w:t>
      </w:r>
    </w:p>
    <w:p w:rsidR="00A2371E" w:rsidRPr="00051035" w:rsidRDefault="00A2371E" w:rsidP="00051035">
      <w:pPr>
        <w:pStyle w:val="VEBodyTextFLI"/>
        <w:spacing w:after="0"/>
        <w:ind w:firstLine="0"/>
        <w:rPr>
          <w:sz w:val="18"/>
          <w:szCs w:val="18"/>
        </w:rPr>
      </w:pPr>
      <w:r w:rsidRPr="00051035">
        <w:rPr>
          <w:sz w:val="18"/>
          <w:szCs w:val="18"/>
        </w:rPr>
        <w:t>NOTICE IS HEREBY GIVEN that an election will be held in the ONALASKA INDEPENDENT SCHOOL DISTRICT, on the 10th day of May, 2014, in accordance with the following order:</w:t>
      </w:r>
    </w:p>
    <w:p w:rsidR="00A2371E" w:rsidRPr="00051035" w:rsidRDefault="00A2371E" w:rsidP="00051035">
      <w:pPr>
        <w:pStyle w:val="VEBodyTextFLI"/>
        <w:spacing w:after="0"/>
        <w:ind w:firstLine="0"/>
        <w:rPr>
          <w:sz w:val="18"/>
          <w:szCs w:val="18"/>
        </w:rPr>
      </w:pPr>
    </w:p>
    <w:p w:rsidR="001B4071" w:rsidRPr="00051035" w:rsidRDefault="00B61454" w:rsidP="00051035">
      <w:pPr>
        <w:pStyle w:val="VEBodyTextFLI"/>
        <w:spacing w:after="0"/>
        <w:ind w:firstLine="0"/>
        <w:jc w:val="center"/>
        <w:rPr>
          <w:b/>
          <w:sz w:val="18"/>
          <w:szCs w:val="18"/>
        </w:rPr>
      </w:pPr>
      <w:r w:rsidRPr="00051035">
        <w:rPr>
          <w:b/>
          <w:sz w:val="18"/>
          <w:szCs w:val="18"/>
        </w:rPr>
        <w:t>ORDER CALLING SCHOOL BUILDING BOND ELECTION</w:t>
      </w:r>
    </w:p>
    <w:p w:rsidR="001B4071" w:rsidRPr="00051035" w:rsidRDefault="001B4071" w:rsidP="00051035">
      <w:pPr>
        <w:pStyle w:val="VEBodyTextFLI"/>
        <w:spacing w:after="0"/>
        <w:ind w:left="720" w:right="720" w:firstLine="0"/>
        <w:rPr>
          <w:sz w:val="18"/>
          <w:szCs w:val="18"/>
        </w:rPr>
      </w:pPr>
    </w:p>
    <w:p w:rsidR="001B4071" w:rsidRPr="00051035" w:rsidRDefault="00B61454" w:rsidP="00051035">
      <w:pPr>
        <w:pStyle w:val="BodyText"/>
        <w:tabs>
          <w:tab w:val="right" w:pos="6480"/>
        </w:tabs>
        <w:jc w:val="left"/>
        <w:rPr>
          <w:sz w:val="18"/>
          <w:szCs w:val="18"/>
        </w:rPr>
      </w:pPr>
      <w:r w:rsidRPr="00051035">
        <w:rPr>
          <w:sz w:val="18"/>
          <w:szCs w:val="18"/>
        </w:rPr>
        <w:t>THE STATE OF TEXAS</w:t>
      </w:r>
      <w:r w:rsidRPr="00051035">
        <w:rPr>
          <w:sz w:val="18"/>
          <w:szCs w:val="18"/>
        </w:rPr>
        <w:tab/>
        <w:t>§</w:t>
      </w:r>
      <w:r w:rsidRPr="00051035">
        <w:rPr>
          <w:sz w:val="18"/>
          <w:szCs w:val="18"/>
        </w:rPr>
        <w:br/>
        <w:t>COUNTY OF POLK</w:t>
      </w:r>
      <w:r w:rsidRPr="00051035">
        <w:rPr>
          <w:sz w:val="18"/>
          <w:szCs w:val="18"/>
        </w:rPr>
        <w:tab/>
        <w:t>§</w:t>
      </w:r>
      <w:r w:rsidRPr="00051035">
        <w:rPr>
          <w:sz w:val="18"/>
          <w:szCs w:val="18"/>
        </w:rPr>
        <w:br/>
        <w:t>ONALASKA INDEPENDENT SCHOOL DISTRICT</w:t>
      </w:r>
      <w:r w:rsidRPr="00051035">
        <w:rPr>
          <w:sz w:val="18"/>
          <w:szCs w:val="18"/>
        </w:rPr>
        <w:tab/>
        <w:t>§</w:t>
      </w:r>
    </w:p>
    <w:p w:rsidR="001B4071" w:rsidRPr="00051035" w:rsidRDefault="00B61454" w:rsidP="00051035">
      <w:pPr>
        <w:pStyle w:val="VEBodyTextFLI"/>
        <w:spacing w:after="0"/>
        <w:ind w:firstLine="0"/>
        <w:rPr>
          <w:sz w:val="18"/>
          <w:szCs w:val="18"/>
        </w:rPr>
      </w:pPr>
      <w:r w:rsidRPr="00051035">
        <w:rPr>
          <w:sz w:val="18"/>
          <w:szCs w:val="18"/>
        </w:rPr>
        <w:tab/>
        <w:t xml:space="preserve">WHEREAS, the Board of Trustees (the “Board”) of Onalaska Independent School District (the “School District”) finds and determines that it is necessary and advisable to call and hold an election (the “Election) for and within the School District on the proposition hereinafter set forth; </w:t>
      </w:r>
    </w:p>
    <w:p w:rsidR="001B4071" w:rsidRPr="00051035" w:rsidRDefault="001B4071" w:rsidP="00051035">
      <w:pPr>
        <w:pStyle w:val="VEBodyTextFLI"/>
        <w:spacing w:after="0"/>
        <w:ind w:firstLine="0"/>
        <w:rPr>
          <w:sz w:val="18"/>
          <w:szCs w:val="18"/>
        </w:rPr>
      </w:pPr>
    </w:p>
    <w:p w:rsidR="001B4071" w:rsidRPr="00051035" w:rsidRDefault="00B61454" w:rsidP="00051035">
      <w:pPr>
        <w:pStyle w:val="VEBodyTextFLI"/>
        <w:spacing w:after="0"/>
        <w:ind w:firstLine="0"/>
        <w:rPr>
          <w:sz w:val="18"/>
          <w:szCs w:val="18"/>
        </w:rPr>
      </w:pPr>
      <w:r w:rsidRPr="00051035">
        <w:rPr>
          <w:sz w:val="18"/>
          <w:szCs w:val="18"/>
        </w:rPr>
        <w:tab/>
        <w:t>WHEREAS, it is hereby officially found and determined that said Election shall be held on May 10, 2014, a uniform election date established by Section 41.001(a), Texas Election Code, as required by Texas law;</w:t>
      </w:r>
    </w:p>
    <w:p w:rsidR="001B4071" w:rsidRPr="00051035" w:rsidRDefault="00B61454" w:rsidP="00051035">
      <w:pPr>
        <w:pStyle w:val="VEBodyTextFLI"/>
        <w:spacing w:after="0"/>
        <w:ind w:firstLine="0"/>
        <w:rPr>
          <w:sz w:val="18"/>
          <w:szCs w:val="18"/>
        </w:rPr>
      </w:pPr>
      <w:r w:rsidRPr="00051035">
        <w:rPr>
          <w:sz w:val="18"/>
          <w:szCs w:val="18"/>
        </w:rPr>
        <w:tab/>
      </w:r>
    </w:p>
    <w:p w:rsidR="001B4071" w:rsidRPr="00051035" w:rsidRDefault="00B61454" w:rsidP="00051035">
      <w:pPr>
        <w:pStyle w:val="VEBodyTextFLI"/>
        <w:spacing w:after="0"/>
        <w:ind w:firstLine="0"/>
        <w:rPr>
          <w:sz w:val="18"/>
          <w:szCs w:val="18"/>
        </w:rPr>
      </w:pPr>
      <w:r w:rsidRPr="00051035">
        <w:rPr>
          <w:sz w:val="18"/>
          <w:szCs w:val="18"/>
        </w:rPr>
        <w:tab/>
        <w:t>WHEREAS, the Board has, pursuant to the provisions of Chapter 45, Texas Education Code, the power to issue bonds for the construction, acquisition and equipment of school buildings (including the rehabilitation, renovation, expansion and improvement thereof), the purchase of the necessary sites for school buildings and the purchase of new school buses; and</w:t>
      </w:r>
    </w:p>
    <w:p w:rsidR="001B4071" w:rsidRPr="00051035" w:rsidRDefault="001B4071" w:rsidP="00051035">
      <w:pPr>
        <w:pStyle w:val="VEBodyTextFLI"/>
        <w:spacing w:after="0"/>
        <w:ind w:firstLine="0"/>
        <w:rPr>
          <w:sz w:val="18"/>
          <w:szCs w:val="18"/>
        </w:rPr>
      </w:pPr>
    </w:p>
    <w:p w:rsidR="001B4071" w:rsidRPr="00051035" w:rsidRDefault="00B61454" w:rsidP="00051035">
      <w:pPr>
        <w:pStyle w:val="VEBodyTextFLI"/>
        <w:rPr>
          <w:sz w:val="18"/>
          <w:szCs w:val="18"/>
        </w:rPr>
      </w:pPr>
      <w:r w:rsidRPr="00051035">
        <w:rPr>
          <w:sz w:val="18"/>
          <w:szCs w:val="18"/>
        </w:rPr>
        <w:t xml:space="preserve">WHEREAS, the Board, pursuant to the applicable provisions of the Texas Election Code, has agreed to enter into a Joint Election Agreement with Polk County (the “County”) and contract with the County Elections Administrator (the “County Elections Administrator”) for election services; and </w:t>
      </w:r>
    </w:p>
    <w:p w:rsidR="001B4071" w:rsidRPr="00051035" w:rsidRDefault="00B61454" w:rsidP="00051035">
      <w:pPr>
        <w:pStyle w:val="VEBodyTextFLI"/>
        <w:spacing w:after="0"/>
        <w:ind w:firstLine="0"/>
        <w:rPr>
          <w:sz w:val="18"/>
          <w:szCs w:val="18"/>
        </w:rPr>
      </w:pPr>
      <w:r w:rsidRPr="00051035">
        <w:rPr>
          <w:sz w:val="18"/>
          <w:szCs w:val="18"/>
        </w:rPr>
        <w:tab/>
        <w:t xml:space="preserve">WHEREAS, the Board has determined that it is necessary and convenient to call and conduct a school building bond election to obtain voter authorization of the issuance of school building bonds. </w:t>
      </w:r>
    </w:p>
    <w:p w:rsidR="001B4071" w:rsidRPr="00051035" w:rsidRDefault="001B4071" w:rsidP="00051035">
      <w:pPr>
        <w:pStyle w:val="VEBodyTextFLI"/>
        <w:spacing w:after="0"/>
        <w:ind w:firstLine="0"/>
        <w:rPr>
          <w:sz w:val="18"/>
          <w:szCs w:val="18"/>
        </w:rPr>
      </w:pPr>
    </w:p>
    <w:p w:rsidR="001B4071" w:rsidRPr="00051035" w:rsidRDefault="00B61454" w:rsidP="00051035">
      <w:pPr>
        <w:pStyle w:val="VEBodyTextFLI"/>
        <w:spacing w:after="0"/>
        <w:ind w:firstLine="0"/>
        <w:rPr>
          <w:sz w:val="18"/>
          <w:szCs w:val="18"/>
        </w:rPr>
      </w:pPr>
      <w:r w:rsidRPr="00051035">
        <w:rPr>
          <w:sz w:val="18"/>
          <w:szCs w:val="18"/>
        </w:rPr>
        <w:lastRenderedPageBreak/>
        <w:tab/>
        <w:t>THEREFORE, BE IT ORDERED AND RESOLVED BY THE BOARD OF TRUSTEES OF THE ONALASKA INDEPENDENT SCHOOL DISTRICT THAT:</w:t>
      </w:r>
    </w:p>
    <w:p w:rsidR="001B4071" w:rsidRPr="00051035" w:rsidRDefault="001B4071" w:rsidP="00051035">
      <w:pPr>
        <w:pStyle w:val="VEBodyTextFLI"/>
        <w:spacing w:after="0"/>
        <w:ind w:firstLine="0"/>
        <w:rPr>
          <w:sz w:val="18"/>
          <w:szCs w:val="18"/>
        </w:rPr>
      </w:pPr>
    </w:p>
    <w:p w:rsidR="001B4071" w:rsidRPr="00051035" w:rsidRDefault="00B61454" w:rsidP="00051035">
      <w:pPr>
        <w:pStyle w:val="VEBodyTextFLI"/>
        <w:spacing w:after="0"/>
        <w:ind w:firstLine="0"/>
        <w:rPr>
          <w:sz w:val="18"/>
          <w:szCs w:val="18"/>
        </w:rPr>
      </w:pPr>
      <w:r w:rsidRPr="00051035">
        <w:rPr>
          <w:sz w:val="18"/>
          <w:szCs w:val="18"/>
        </w:rPr>
        <w:tab/>
      </w:r>
      <w:proofErr w:type="gramStart"/>
      <w:r w:rsidRPr="00051035">
        <w:rPr>
          <w:sz w:val="18"/>
          <w:szCs w:val="18"/>
          <w:u w:val="single"/>
        </w:rPr>
        <w:t>Section 1.</w:t>
      </w:r>
      <w:proofErr w:type="gramEnd"/>
      <w:r w:rsidRPr="00051035">
        <w:rPr>
          <w:sz w:val="18"/>
          <w:szCs w:val="18"/>
        </w:rPr>
        <w:tab/>
      </w:r>
      <w:proofErr w:type="gramStart"/>
      <w:r w:rsidRPr="00051035">
        <w:rPr>
          <w:sz w:val="18"/>
          <w:szCs w:val="18"/>
          <w:u w:val="single"/>
        </w:rPr>
        <w:t>Findings.</w:t>
      </w:r>
      <w:proofErr w:type="gramEnd"/>
      <w:r w:rsidRPr="00051035">
        <w:rPr>
          <w:sz w:val="18"/>
          <w:szCs w:val="18"/>
        </w:rPr>
        <w:t xml:space="preserve">  The statements contained in the preamble of this Election Order are true and correct and are hereby adopted as findings of fact and as a part of the operative provisions hereof.</w:t>
      </w:r>
    </w:p>
    <w:p w:rsidR="001B4071" w:rsidRPr="00051035" w:rsidRDefault="001B4071" w:rsidP="00051035">
      <w:pPr>
        <w:pStyle w:val="VEBodyTextFLI"/>
        <w:spacing w:after="0"/>
        <w:ind w:firstLine="0"/>
        <w:rPr>
          <w:sz w:val="18"/>
          <w:szCs w:val="18"/>
        </w:rPr>
      </w:pPr>
    </w:p>
    <w:p w:rsidR="001B4071" w:rsidRPr="00051035" w:rsidRDefault="00B61454" w:rsidP="00051035">
      <w:pPr>
        <w:pStyle w:val="VEBodyTextFLI"/>
        <w:spacing w:after="0"/>
        <w:ind w:firstLine="0"/>
        <w:rPr>
          <w:sz w:val="18"/>
          <w:szCs w:val="18"/>
        </w:rPr>
      </w:pPr>
      <w:r w:rsidRPr="00051035">
        <w:rPr>
          <w:sz w:val="18"/>
          <w:szCs w:val="18"/>
        </w:rPr>
        <w:tab/>
      </w:r>
      <w:proofErr w:type="gramStart"/>
      <w:r w:rsidRPr="00051035">
        <w:rPr>
          <w:sz w:val="18"/>
          <w:szCs w:val="18"/>
          <w:u w:val="single"/>
        </w:rPr>
        <w:t>Section 2.</w:t>
      </w:r>
      <w:proofErr w:type="gramEnd"/>
      <w:r w:rsidRPr="00051035">
        <w:rPr>
          <w:sz w:val="18"/>
          <w:szCs w:val="18"/>
        </w:rPr>
        <w:tab/>
      </w:r>
      <w:r w:rsidRPr="00051035">
        <w:rPr>
          <w:sz w:val="18"/>
          <w:szCs w:val="18"/>
          <w:u w:val="single"/>
        </w:rPr>
        <w:t>Election Ordered; Date; and Hours.</w:t>
      </w:r>
      <w:r w:rsidRPr="00051035">
        <w:rPr>
          <w:sz w:val="18"/>
          <w:szCs w:val="18"/>
        </w:rPr>
        <w:t xml:space="preserve">  The Election shall be held for and within the School District on Saturday, May 10, 2014 (the “Election Day”), in accordance with the Texas Election Code (the “Code”).  All resident, qualified electors of the School District shall be entitled to vote in the Election.  The Board hereby finds that holding the Election on such date is in the public interest.  The hours during which the polling places shall be open for voting on May 10, 2014 shall be from 7:00 a.m. to 7:00 p.m.  </w:t>
      </w:r>
    </w:p>
    <w:p w:rsidR="001B4071" w:rsidRPr="00051035" w:rsidRDefault="001B4071" w:rsidP="00051035">
      <w:pPr>
        <w:pStyle w:val="VEBodyTextFLI"/>
        <w:spacing w:after="0"/>
        <w:ind w:firstLine="0"/>
        <w:rPr>
          <w:sz w:val="18"/>
          <w:szCs w:val="18"/>
        </w:rPr>
      </w:pPr>
    </w:p>
    <w:p w:rsidR="001B4071" w:rsidRPr="00051035" w:rsidRDefault="00B61454" w:rsidP="00051035">
      <w:pPr>
        <w:pStyle w:val="VEBodyTextFLI"/>
        <w:spacing w:after="0"/>
        <w:ind w:firstLine="0"/>
        <w:rPr>
          <w:sz w:val="18"/>
          <w:szCs w:val="18"/>
        </w:rPr>
      </w:pPr>
      <w:r w:rsidRPr="00051035">
        <w:rPr>
          <w:sz w:val="18"/>
          <w:szCs w:val="18"/>
        </w:rPr>
        <w:tab/>
      </w:r>
      <w:proofErr w:type="gramStart"/>
      <w:r w:rsidRPr="00051035">
        <w:rPr>
          <w:sz w:val="18"/>
          <w:szCs w:val="18"/>
          <w:u w:val="single"/>
        </w:rPr>
        <w:t>Section 3.</w:t>
      </w:r>
      <w:proofErr w:type="gramEnd"/>
      <w:r w:rsidRPr="00051035">
        <w:rPr>
          <w:sz w:val="18"/>
          <w:szCs w:val="18"/>
        </w:rPr>
        <w:tab/>
      </w:r>
      <w:proofErr w:type="gramStart"/>
      <w:r w:rsidRPr="00051035">
        <w:rPr>
          <w:sz w:val="18"/>
          <w:szCs w:val="18"/>
          <w:u w:val="single"/>
        </w:rPr>
        <w:t>Election Precinct, Voting Location and Voting Hours on Election Day</w:t>
      </w:r>
      <w:r w:rsidRPr="00051035">
        <w:rPr>
          <w:sz w:val="18"/>
          <w:szCs w:val="18"/>
        </w:rPr>
        <w:t>.</w:t>
      </w:r>
      <w:proofErr w:type="gramEnd"/>
      <w:r w:rsidRPr="00051035">
        <w:rPr>
          <w:sz w:val="18"/>
          <w:szCs w:val="18"/>
        </w:rPr>
        <w:t xml:space="preserve"> The present boundaries of the District are hereby established as and shall constitute one election precinct for the Election.  The voting location for voting on Election Day shall be:</w:t>
      </w:r>
    </w:p>
    <w:p w:rsidR="001B4071" w:rsidRPr="00051035" w:rsidRDefault="001B4071" w:rsidP="00051035">
      <w:pPr>
        <w:pStyle w:val="VEBodyTextFLI"/>
        <w:spacing w:after="0"/>
        <w:ind w:firstLine="0"/>
        <w:rPr>
          <w:sz w:val="18"/>
          <w:szCs w:val="18"/>
        </w:rPr>
      </w:pPr>
    </w:p>
    <w:p w:rsidR="00EC69FB" w:rsidRPr="00051035" w:rsidRDefault="00EC69FB" w:rsidP="00051035">
      <w:pPr>
        <w:pStyle w:val="VEBodyTextFLI"/>
        <w:spacing w:after="0"/>
        <w:jc w:val="center"/>
        <w:rPr>
          <w:sz w:val="18"/>
          <w:szCs w:val="18"/>
        </w:rPr>
      </w:pPr>
      <w:r w:rsidRPr="00051035">
        <w:rPr>
          <w:sz w:val="18"/>
          <w:szCs w:val="18"/>
        </w:rPr>
        <w:t>Onalaska ISD Administration Building</w:t>
      </w:r>
    </w:p>
    <w:p w:rsidR="00EC69FB" w:rsidRPr="00051035" w:rsidRDefault="00EC69FB" w:rsidP="00051035">
      <w:pPr>
        <w:pStyle w:val="VEBodyTextFLI"/>
        <w:spacing w:after="0"/>
        <w:jc w:val="center"/>
        <w:rPr>
          <w:sz w:val="18"/>
          <w:szCs w:val="18"/>
        </w:rPr>
      </w:pPr>
      <w:r w:rsidRPr="00051035">
        <w:rPr>
          <w:sz w:val="18"/>
          <w:szCs w:val="18"/>
        </w:rPr>
        <w:t>134 N FM 356</w:t>
      </w:r>
    </w:p>
    <w:p w:rsidR="001B4071" w:rsidRPr="00051035" w:rsidRDefault="00EC69FB" w:rsidP="00051035">
      <w:pPr>
        <w:pStyle w:val="VEBodyTextFLI"/>
        <w:spacing w:after="0"/>
        <w:ind w:firstLine="0"/>
        <w:jc w:val="center"/>
        <w:rPr>
          <w:sz w:val="18"/>
          <w:szCs w:val="18"/>
        </w:rPr>
      </w:pPr>
      <w:r w:rsidRPr="00051035">
        <w:rPr>
          <w:sz w:val="18"/>
          <w:szCs w:val="18"/>
        </w:rPr>
        <w:t>Onalaska, Texas 77360</w:t>
      </w:r>
    </w:p>
    <w:p w:rsidR="001B4071" w:rsidRPr="00051035" w:rsidRDefault="001B4071" w:rsidP="00051035">
      <w:pPr>
        <w:pStyle w:val="VEBodyTextFLI"/>
        <w:spacing w:after="0"/>
        <w:ind w:firstLine="0"/>
        <w:rPr>
          <w:sz w:val="18"/>
          <w:szCs w:val="18"/>
        </w:rPr>
      </w:pPr>
    </w:p>
    <w:p w:rsidR="001B4071" w:rsidRPr="00051035" w:rsidRDefault="00B61454" w:rsidP="00051035">
      <w:pPr>
        <w:pStyle w:val="VEBodyTextFLI"/>
        <w:spacing w:after="0"/>
        <w:ind w:firstLine="0"/>
        <w:rPr>
          <w:sz w:val="18"/>
          <w:szCs w:val="18"/>
        </w:rPr>
      </w:pPr>
      <w:proofErr w:type="gramStart"/>
      <w:r w:rsidRPr="00051035">
        <w:rPr>
          <w:sz w:val="18"/>
          <w:szCs w:val="18"/>
        </w:rPr>
        <w:t>or</w:t>
      </w:r>
      <w:proofErr w:type="gramEnd"/>
      <w:r w:rsidRPr="00051035">
        <w:rPr>
          <w:sz w:val="18"/>
          <w:szCs w:val="18"/>
        </w:rPr>
        <w:t xml:space="preserve"> at such other location as hereafter may be designated by the Presiding Election Judge.  On Election Day the polls shall be open from 7:00 a.m. to 7:00 p.m.</w:t>
      </w:r>
    </w:p>
    <w:p w:rsidR="001B4071" w:rsidRPr="00051035" w:rsidRDefault="001B4071" w:rsidP="00051035">
      <w:pPr>
        <w:pStyle w:val="VEBodyTextFLI"/>
        <w:spacing w:after="0"/>
        <w:ind w:firstLine="0"/>
        <w:rPr>
          <w:sz w:val="18"/>
          <w:szCs w:val="18"/>
        </w:rPr>
      </w:pPr>
    </w:p>
    <w:p w:rsidR="001B4071" w:rsidRPr="00051035" w:rsidRDefault="00B61454" w:rsidP="00051035">
      <w:pPr>
        <w:pStyle w:val="Number2"/>
        <w:tabs>
          <w:tab w:val="num" w:pos="2160"/>
        </w:tabs>
        <w:ind w:firstLine="720"/>
        <w:jc w:val="both"/>
        <w:rPr>
          <w:sz w:val="18"/>
          <w:szCs w:val="18"/>
        </w:rPr>
      </w:pPr>
      <w:r w:rsidRPr="00051035">
        <w:rPr>
          <w:sz w:val="18"/>
          <w:szCs w:val="18"/>
          <w:u w:val="single"/>
        </w:rPr>
        <w:t>Section 4</w:t>
      </w:r>
      <w:r w:rsidRPr="00051035">
        <w:rPr>
          <w:sz w:val="18"/>
          <w:szCs w:val="18"/>
        </w:rPr>
        <w:t>.</w:t>
      </w:r>
      <w:r w:rsidRPr="00051035">
        <w:rPr>
          <w:sz w:val="18"/>
          <w:szCs w:val="18"/>
        </w:rPr>
        <w:tab/>
      </w:r>
      <w:r w:rsidRPr="00051035">
        <w:rPr>
          <w:sz w:val="18"/>
          <w:szCs w:val="18"/>
          <w:u w:val="single"/>
        </w:rPr>
        <w:t>Early Voting Locations, Dates and Times</w:t>
      </w:r>
      <w:r w:rsidRPr="00051035">
        <w:rPr>
          <w:sz w:val="18"/>
          <w:szCs w:val="18"/>
        </w:rPr>
        <w:t>.  (a)</w:t>
      </w:r>
      <w:r w:rsidRPr="00051035">
        <w:rPr>
          <w:sz w:val="18"/>
          <w:szCs w:val="18"/>
        </w:rPr>
        <w:fldChar w:fldCharType="begin"/>
      </w:r>
      <w:r w:rsidRPr="00051035">
        <w:rPr>
          <w:sz w:val="18"/>
          <w:szCs w:val="18"/>
        </w:rPr>
        <w:instrText xml:space="preserve"> LISTNUM \l 3 </w:instrText>
      </w:r>
      <w:r w:rsidRPr="00051035">
        <w:rPr>
          <w:sz w:val="18"/>
          <w:szCs w:val="18"/>
        </w:rPr>
        <w:fldChar w:fldCharType="end"/>
      </w:r>
      <w:r w:rsidRPr="00051035">
        <w:rPr>
          <w:sz w:val="18"/>
          <w:szCs w:val="18"/>
        </w:rPr>
        <w:t xml:space="preserve">  Early voting by personal appearance shall be held at the location, at the times and on the days set forth in Exhibit A, attached hereto and incorporated herein, or at such other locations as hereafter may be designated by the County Elections Administrator.</w:t>
      </w:r>
    </w:p>
    <w:p w:rsidR="001B4071" w:rsidRPr="00051035" w:rsidRDefault="00B61454" w:rsidP="00051035">
      <w:pPr>
        <w:pStyle w:val="Number1"/>
        <w:jc w:val="both"/>
        <w:rPr>
          <w:sz w:val="18"/>
          <w:szCs w:val="18"/>
        </w:rPr>
      </w:pPr>
      <w:r w:rsidRPr="00051035">
        <w:rPr>
          <w:sz w:val="18"/>
          <w:szCs w:val="18"/>
        </w:rPr>
        <w:tab/>
        <w:t>(</w:t>
      </w:r>
      <w:proofErr w:type="gramStart"/>
      <w:r w:rsidRPr="00051035">
        <w:rPr>
          <w:sz w:val="18"/>
          <w:szCs w:val="18"/>
        </w:rPr>
        <w:t>b</w:t>
      </w:r>
      <w:proofErr w:type="gramEnd"/>
      <w:r w:rsidRPr="00051035">
        <w:rPr>
          <w:sz w:val="18"/>
          <w:szCs w:val="18"/>
        </w:rPr>
        <w:t>)</w:t>
      </w:r>
      <w:r w:rsidRPr="00051035">
        <w:rPr>
          <w:sz w:val="18"/>
          <w:szCs w:val="18"/>
        </w:rPr>
        <w:tab/>
        <w:t xml:space="preserve">Applications for ballot by mail shall be sent to:  Onalaska Independent School District, P.O. Box 2289, Onalaska, Texas 77360, Attention:  Early Voting Clerk.  Applications for ballot by mail must be received no later than the close of business on </w:t>
      </w:r>
      <w:r w:rsidR="008F47FE" w:rsidRPr="00051035">
        <w:rPr>
          <w:sz w:val="18"/>
          <w:szCs w:val="18"/>
        </w:rPr>
        <w:t>Thursday, May 1</w:t>
      </w:r>
      <w:r w:rsidRPr="00051035">
        <w:rPr>
          <w:sz w:val="18"/>
          <w:szCs w:val="18"/>
        </w:rPr>
        <w:t xml:space="preserve">, 2014.  </w:t>
      </w:r>
    </w:p>
    <w:p w:rsidR="001B4071" w:rsidRPr="00051035" w:rsidRDefault="00B61454" w:rsidP="00051035">
      <w:pPr>
        <w:pStyle w:val="Number1"/>
        <w:spacing w:after="0"/>
        <w:jc w:val="both"/>
        <w:rPr>
          <w:sz w:val="18"/>
          <w:szCs w:val="18"/>
        </w:rPr>
      </w:pPr>
      <w:r w:rsidRPr="00051035">
        <w:rPr>
          <w:sz w:val="18"/>
          <w:szCs w:val="18"/>
        </w:rPr>
        <w:tab/>
      </w:r>
      <w:r w:rsidRPr="00051035">
        <w:rPr>
          <w:sz w:val="18"/>
          <w:szCs w:val="18"/>
          <w:u w:val="single"/>
        </w:rPr>
        <w:t>Section 5.</w:t>
      </w:r>
      <w:r w:rsidRPr="00051035">
        <w:rPr>
          <w:sz w:val="18"/>
          <w:szCs w:val="18"/>
        </w:rPr>
        <w:tab/>
      </w:r>
      <w:r w:rsidRPr="00051035">
        <w:rPr>
          <w:sz w:val="18"/>
          <w:szCs w:val="18"/>
          <w:u w:val="single"/>
        </w:rPr>
        <w:t>Proposition</w:t>
      </w:r>
      <w:r w:rsidRPr="00051035">
        <w:rPr>
          <w:sz w:val="18"/>
          <w:szCs w:val="18"/>
        </w:rPr>
        <w:t>.  At the Election the following proposition (the “Proposition”) shall be submitted to the qualified voters of the School District in accordance with law:</w:t>
      </w:r>
    </w:p>
    <w:p w:rsidR="001B4071" w:rsidRPr="00051035" w:rsidRDefault="001B4071" w:rsidP="00051035">
      <w:pPr>
        <w:pStyle w:val="VEBodyTextFLI"/>
        <w:spacing w:after="0"/>
        <w:ind w:firstLine="0"/>
        <w:rPr>
          <w:sz w:val="18"/>
          <w:szCs w:val="18"/>
        </w:rPr>
      </w:pPr>
    </w:p>
    <w:p w:rsidR="001B4071" w:rsidRPr="00051035" w:rsidRDefault="00B61454" w:rsidP="00051035">
      <w:pPr>
        <w:pStyle w:val="VEBodyTextFLI"/>
        <w:spacing w:after="0"/>
        <w:ind w:firstLine="0"/>
        <w:jc w:val="center"/>
        <w:rPr>
          <w:sz w:val="18"/>
          <w:szCs w:val="18"/>
        </w:rPr>
      </w:pPr>
      <w:r w:rsidRPr="00051035">
        <w:rPr>
          <w:sz w:val="18"/>
          <w:szCs w:val="18"/>
          <w:u w:val="single"/>
        </w:rPr>
        <w:t>PROPOSITION NO. 1</w:t>
      </w:r>
    </w:p>
    <w:p w:rsidR="001B4071" w:rsidRPr="00051035" w:rsidRDefault="001B4071" w:rsidP="00051035">
      <w:pPr>
        <w:ind w:left="720" w:right="720"/>
        <w:rPr>
          <w:sz w:val="18"/>
          <w:szCs w:val="18"/>
        </w:rPr>
      </w:pPr>
    </w:p>
    <w:p w:rsidR="001B4071" w:rsidRPr="00051035" w:rsidRDefault="00B61454" w:rsidP="00051035">
      <w:pPr>
        <w:pStyle w:val="Quote"/>
        <w:rPr>
          <w:sz w:val="18"/>
          <w:szCs w:val="18"/>
        </w:rPr>
      </w:pPr>
      <w:r w:rsidRPr="00051035">
        <w:rPr>
          <w:sz w:val="18"/>
          <w:szCs w:val="18"/>
        </w:rPr>
        <w:t xml:space="preserve">SHALL THE BOARD OF TRUSTEES (THE “BOARD”) OF THE ONALASKA INDEPENDENT SCHOOL DISTRICT (THE “DISTRICT”) BE AUTHORIZED TO ISSUE BONDS OF THE DISTRICT IN ONE OR MORE SERIES OR INSTALLMENTS, IN THE AMOUNT OF $9,840,000 FOR THE CONSTRUCTION, ACQUISITION AND EQUIPMENT OF SCHOOL BUILDINGS IN THE DISTRICT (INCLUDING THE REHABILITATION, RENOVATION, EXPANSION AND IMPROVEMENT THEREOF) INCLUDING </w:t>
      </w:r>
      <w:r w:rsidRPr="00051035">
        <w:rPr>
          <w:caps/>
          <w:sz w:val="18"/>
          <w:szCs w:val="18"/>
        </w:rPr>
        <w:t>Elementary/Intermediate Campus remodeling, paving and new construction, Junior High/High School Campus remodeling, paving and new construction; roof repair at the Professional Development Center and the Administration Building</w:t>
      </w:r>
      <w:r w:rsidRPr="00051035">
        <w:rPr>
          <w:sz w:val="18"/>
          <w:szCs w:val="18"/>
        </w:rPr>
        <w:t xml:space="preserve">, WHICH BONDS SHALL MATURE, BEAR INTEREST AND BE ISSUED AND SOLD IN ACCORDANCE WITH LAW AT THE TIME OF ISSUANCE; AND SHALL THE BOARD BE AUTHORIZED TO LEVY AND PLEDGE, AND CAUSE TO BE ASSESSED AND COLLECTED, ANNUAL AD VALOREM TAXES ON ALL TAXABLE PROPERTY IN THE DISTRICT SUFFICIENT, WITHOUT LIMIT AS TO RATE OR AMOUNT, TO PAY THE PRINCIPAL OF AND INTEREST ON THE BONDS AS THEY BECOME DUE, AND THE COSTS OF ANY CREDIT AGREEMENTS EXECUTED OR AUTHORIZED IN ANTICIPATION OF, IN RELATION TO, OR IN CONNECTION WITH THE BONDS, ALL AS AUTHORIZED BY THE CONSTITUTION AND LAWS OF THE STATE OF TEXAS AND THE UNITED STATES OF AMERICA?  </w:t>
      </w:r>
    </w:p>
    <w:p w:rsidR="001B4071" w:rsidRPr="00051035" w:rsidRDefault="00B61454" w:rsidP="00051035">
      <w:pPr>
        <w:pStyle w:val="VEBodyTextFLI"/>
        <w:keepNext/>
        <w:keepLines/>
        <w:spacing w:after="0"/>
        <w:ind w:firstLine="0"/>
        <w:jc w:val="center"/>
        <w:rPr>
          <w:sz w:val="18"/>
          <w:szCs w:val="18"/>
        </w:rPr>
      </w:pPr>
      <w:r w:rsidRPr="00051035">
        <w:rPr>
          <w:sz w:val="18"/>
          <w:szCs w:val="18"/>
          <w:u w:val="single"/>
        </w:rPr>
        <w:lastRenderedPageBreak/>
        <w:t>PROPOSITION NO. 2</w:t>
      </w:r>
    </w:p>
    <w:p w:rsidR="001B4071" w:rsidRPr="00051035" w:rsidRDefault="001B4071" w:rsidP="00051035">
      <w:pPr>
        <w:keepNext/>
        <w:keepLines/>
        <w:rPr>
          <w:sz w:val="18"/>
          <w:szCs w:val="18"/>
        </w:rPr>
      </w:pPr>
    </w:p>
    <w:p w:rsidR="001B4071" w:rsidRPr="00051035" w:rsidRDefault="00B61454" w:rsidP="00051035">
      <w:pPr>
        <w:pStyle w:val="Quote"/>
        <w:keepNext/>
        <w:keepLines/>
        <w:rPr>
          <w:sz w:val="18"/>
          <w:szCs w:val="18"/>
        </w:rPr>
      </w:pPr>
      <w:r w:rsidRPr="00051035">
        <w:rPr>
          <w:sz w:val="18"/>
          <w:szCs w:val="18"/>
        </w:rPr>
        <w:t xml:space="preserve">SHALL THE BOARD OF TRUSTEES (THE “BOARD”) OF THE ONALASKA INDEPENDENT SCHOOL DISTRICT (THE “DISTRICT”) BE AUTHORIZED TO ISSUE BONDS OF THE DISTRICT IN ONE OR MORE SERIES OR INSTALLMENTS, IN THE AMOUNT OF $5,570,000 FOR THE CONSTRUCTION, ACQUISITION AND EQUIPMENT OF SCHOOL BUILDINGS IN THE DISTRICT (INCLUDING THE REHABILITATION, RENOVATION, EXPANSION AND IMPROVEMENT THEREOF) INCLUDING </w:t>
      </w:r>
      <w:r w:rsidRPr="00051035">
        <w:rPr>
          <w:caps/>
          <w:sz w:val="18"/>
          <w:szCs w:val="18"/>
        </w:rPr>
        <w:t>Junior High/High School Competition Gym new construction, paving for parking lots and furnishings</w:t>
      </w:r>
      <w:r w:rsidRPr="00051035">
        <w:rPr>
          <w:sz w:val="18"/>
          <w:szCs w:val="18"/>
        </w:rPr>
        <w:t xml:space="preserve">, WHICH BONDS SHALL MATURE, BEAR INTEREST AND BE ISSUED AND SOLD IN ACCORDANCE WITH LAW AT THE TIME OF ISSUANCE; AND SHALL THE BOARD BE AUTHORIZED TO LEVY AND PLEDGE, AND CAUSE TO BE ASSESSED AND COLLECTED, ANNUAL AD VALOREM TAXES ON ALL TAXABLE PROPERTY IN THE DISTRICT SUFFICIENT, WITHOUT LIMIT AS TO RATE OR AMOUNT, TO PAY THE PRINCIPAL OF AND INTEREST ON THE BONDS AS THEY BECOME DUE, AND THE COSTS OF ANY CREDIT AGREEMENTS EXECUTED OR AUTHORIZED IN ANTICIPATION OF, IN RELATION TO, OR IN CONNECTION WITH THE BONDS, ALL AS AUTHORIZED BY THE CONSTITUTION AND LAWS OF THE STATE OF TEXAS AND THE UNITED STATES OF AMERICA?  </w:t>
      </w:r>
    </w:p>
    <w:p w:rsidR="001B4071" w:rsidRPr="00051035" w:rsidRDefault="00B61454" w:rsidP="00051035">
      <w:pPr>
        <w:pStyle w:val="VEBodyTextFLI"/>
        <w:spacing w:after="0"/>
        <w:ind w:firstLine="0"/>
        <w:jc w:val="center"/>
        <w:rPr>
          <w:sz w:val="18"/>
          <w:szCs w:val="18"/>
        </w:rPr>
      </w:pPr>
      <w:r w:rsidRPr="00051035">
        <w:rPr>
          <w:sz w:val="18"/>
          <w:szCs w:val="18"/>
          <w:u w:val="single"/>
        </w:rPr>
        <w:t>PROPOSITION NO. 3</w:t>
      </w:r>
    </w:p>
    <w:p w:rsidR="001B4071" w:rsidRPr="00051035" w:rsidRDefault="001B4071" w:rsidP="00051035">
      <w:pPr>
        <w:rPr>
          <w:sz w:val="18"/>
          <w:szCs w:val="18"/>
        </w:rPr>
      </w:pPr>
    </w:p>
    <w:p w:rsidR="00051035" w:rsidRDefault="00B61454" w:rsidP="00051035">
      <w:pPr>
        <w:pStyle w:val="Quote"/>
        <w:rPr>
          <w:sz w:val="18"/>
          <w:szCs w:val="18"/>
        </w:rPr>
      </w:pPr>
      <w:r w:rsidRPr="00051035">
        <w:rPr>
          <w:sz w:val="18"/>
          <w:szCs w:val="18"/>
        </w:rPr>
        <w:t xml:space="preserve">SHALL THE BOARD OF TRUSTEES (THE “BOARD”) OF THE ONALASKA INDEPENDENT SCHOOL DISTRICT (THE “DISTRICT”) BE AUTHORIZED TO ISSUE BONDS OF THE DISTRICT IN ONE OR MORE SERIES OR INSTALLMENTS, IN THE AMOUNT OF $990,000 FOR THE CONSTRUCTION, ACQUISITION AND EQUIPMENT OF SCHOOL BUILDINGS IN THE DISTRICT (INCLUDING THE REHABILITATION, RENOVATION, EXPANSION AND IMPROVEMENT THEREOF) INCLUDING A TRACK AND FIELD FACILITY, WHICH BONDS SHALL MATURE, BEAR INTEREST AND BE ISSUED AND SOLD IN ACCORDANCE WITH LAW AT THE TIME OF ISSUANCE; AND SHALL THE BOARD BE AUTHORIZED TO LEVY AND PLEDGE, AND CAUSE TO BE ASSESSED AND COLLECTED, ANNUAL AD VALOREM TAXES ON ALL TAXABLE PROPERTY IN THE DISTRICT SUFFICIENT, WITHOUT LIMIT AS TO RATE OR AMOUNT, TO PAY THE PRINCIPAL OF AND INTEREST ON THE BONDS AS THEY BECOME DUE, AND THE COSTS OF ANY CREDIT AGREEMENTS EXECUTED OR AUTHORIZED IN ANTICIPATION OF, IN RELATION TO, OR IN CONNECTION WITH THE BONDS, ALL AS AUTHORIZED BY THE CONSTITUTION AND LAWS OF THE STATE OF TEXAS AND THE UNITED STATES OF AMERICA?  </w:t>
      </w:r>
    </w:p>
    <w:p w:rsidR="001B4071" w:rsidRPr="00051035" w:rsidRDefault="00B61454" w:rsidP="00051035">
      <w:pPr>
        <w:pStyle w:val="Quote"/>
        <w:rPr>
          <w:sz w:val="18"/>
          <w:szCs w:val="18"/>
        </w:rPr>
      </w:pPr>
      <w:r w:rsidRPr="00051035">
        <w:rPr>
          <w:sz w:val="18"/>
          <w:szCs w:val="18"/>
        </w:rPr>
        <w:tab/>
      </w:r>
      <w:proofErr w:type="gramStart"/>
      <w:r w:rsidRPr="00051035">
        <w:rPr>
          <w:sz w:val="18"/>
          <w:szCs w:val="18"/>
          <w:u w:val="single"/>
        </w:rPr>
        <w:t>Section 6.</w:t>
      </w:r>
      <w:proofErr w:type="gramEnd"/>
      <w:r w:rsidRPr="00051035">
        <w:rPr>
          <w:sz w:val="18"/>
          <w:szCs w:val="18"/>
        </w:rPr>
        <w:tab/>
      </w:r>
      <w:proofErr w:type="gramStart"/>
      <w:r w:rsidRPr="00051035">
        <w:rPr>
          <w:sz w:val="18"/>
          <w:szCs w:val="18"/>
          <w:u w:val="single"/>
        </w:rPr>
        <w:t>Official Ballot.</w:t>
      </w:r>
      <w:proofErr w:type="gramEnd"/>
      <w:r w:rsidRPr="00051035">
        <w:rPr>
          <w:sz w:val="18"/>
          <w:szCs w:val="18"/>
        </w:rPr>
        <w:t xml:space="preserve">  (a) Voting at the Election, and early voting therefor, shall be by the use of the lawfully approved County voting systems and ballots.</w:t>
      </w:r>
    </w:p>
    <w:p w:rsidR="001B4071" w:rsidRPr="00051035" w:rsidRDefault="00B61454" w:rsidP="00051035">
      <w:pPr>
        <w:jc w:val="both"/>
        <w:rPr>
          <w:sz w:val="18"/>
          <w:szCs w:val="18"/>
        </w:rPr>
      </w:pPr>
      <w:r w:rsidRPr="00051035">
        <w:rPr>
          <w:sz w:val="18"/>
          <w:szCs w:val="18"/>
        </w:rPr>
        <w:tab/>
        <w:t>(b)</w:t>
      </w:r>
      <w:r w:rsidRPr="00051035">
        <w:rPr>
          <w:sz w:val="18"/>
          <w:szCs w:val="18"/>
        </w:rPr>
        <w:tab/>
        <w:t>The preparation of the necessary equipment and the official ballots for the Election shall conform to the requirements of the Code so as to permit the electors to vote “FOR” or “AGAINST” the aforesaid Proposition which shall be set forth on the ballots substantially in the following form:</w:t>
      </w:r>
    </w:p>
    <w:p w:rsidR="001B4071" w:rsidRPr="00051035" w:rsidRDefault="00B61454" w:rsidP="00051035">
      <w:pPr>
        <w:rPr>
          <w:sz w:val="18"/>
          <w:szCs w:val="18"/>
        </w:rPr>
      </w:pPr>
      <w:r w:rsidRPr="00051035">
        <w:rPr>
          <w:sz w:val="18"/>
          <w:szCs w:val="18"/>
        </w:rPr>
        <w:tab/>
      </w:r>
    </w:p>
    <w:p w:rsidR="001B4071" w:rsidRPr="00051035" w:rsidRDefault="00B61454" w:rsidP="00051035">
      <w:pPr>
        <w:keepNext/>
        <w:tabs>
          <w:tab w:val="left" w:pos="-720"/>
        </w:tabs>
        <w:suppressAutoHyphens/>
        <w:jc w:val="center"/>
        <w:rPr>
          <w:sz w:val="18"/>
          <w:szCs w:val="18"/>
        </w:rPr>
      </w:pPr>
      <w:r w:rsidRPr="00051035">
        <w:rPr>
          <w:sz w:val="18"/>
          <w:szCs w:val="18"/>
        </w:rPr>
        <w:t>OFFICIAL BALLOT</w:t>
      </w:r>
    </w:p>
    <w:p w:rsidR="001B4071" w:rsidRPr="00051035" w:rsidRDefault="001B4071" w:rsidP="00051035">
      <w:pPr>
        <w:keepNext/>
        <w:tabs>
          <w:tab w:val="left" w:pos="-720"/>
        </w:tabs>
        <w:suppressAutoHyphens/>
        <w:jc w:val="cente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5958"/>
      </w:tblGrid>
      <w:tr w:rsidR="001B4071" w:rsidRPr="00051035">
        <w:tc>
          <w:tcPr>
            <w:tcW w:w="3618" w:type="dxa"/>
          </w:tcPr>
          <w:p w:rsidR="001B4071" w:rsidRPr="00051035" w:rsidRDefault="001B4071" w:rsidP="00051035">
            <w:pPr>
              <w:keepNext/>
              <w:tabs>
                <w:tab w:val="left" w:pos="-720"/>
              </w:tabs>
              <w:suppressAutoHyphens/>
              <w:jc w:val="center"/>
              <w:rPr>
                <w:sz w:val="18"/>
                <w:szCs w:val="18"/>
              </w:rPr>
            </w:pPr>
          </w:p>
          <w:p w:rsidR="001B4071" w:rsidRPr="00051035" w:rsidRDefault="001B4071" w:rsidP="00051035">
            <w:pPr>
              <w:keepNext/>
              <w:tabs>
                <w:tab w:val="left" w:pos="-720"/>
              </w:tabs>
              <w:suppressAutoHyphens/>
              <w:jc w:val="center"/>
              <w:rPr>
                <w:sz w:val="18"/>
                <w:szCs w:val="18"/>
              </w:rPr>
            </w:pPr>
          </w:p>
          <w:p w:rsidR="001B4071" w:rsidRPr="00051035" w:rsidRDefault="001B4071" w:rsidP="00051035">
            <w:pPr>
              <w:keepNext/>
              <w:tabs>
                <w:tab w:val="left" w:pos="-720"/>
              </w:tabs>
              <w:suppressAutoHyphens/>
              <w:jc w:val="center"/>
              <w:rPr>
                <w:sz w:val="18"/>
                <w:szCs w:val="18"/>
              </w:rPr>
            </w:pPr>
          </w:p>
          <w:p w:rsidR="001B4071" w:rsidRPr="00051035" w:rsidRDefault="001B4071" w:rsidP="00051035">
            <w:pPr>
              <w:keepNext/>
              <w:tabs>
                <w:tab w:val="left" w:pos="-720"/>
              </w:tabs>
              <w:suppressAutoHyphens/>
              <w:jc w:val="center"/>
              <w:rPr>
                <w:sz w:val="18"/>
                <w:szCs w:val="18"/>
              </w:rPr>
            </w:pPr>
          </w:p>
          <w:p w:rsidR="001B4071" w:rsidRPr="00051035" w:rsidRDefault="00B61454" w:rsidP="00051035">
            <w:pPr>
              <w:keepNext/>
              <w:tabs>
                <w:tab w:val="left" w:pos="-720"/>
              </w:tabs>
              <w:suppressAutoHyphens/>
              <w:jc w:val="center"/>
              <w:rPr>
                <w:sz w:val="18"/>
                <w:szCs w:val="18"/>
              </w:rPr>
            </w:pPr>
            <w:r w:rsidRPr="00051035">
              <w:rPr>
                <w:sz w:val="18"/>
                <w:szCs w:val="18"/>
              </w:rPr>
              <w:t xml:space="preserve"> [  ]  FOR</w:t>
            </w:r>
          </w:p>
          <w:p w:rsidR="001B4071" w:rsidRPr="00051035" w:rsidRDefault="001B4071" w:rsidP="00051035">
            <w:pPr>
              <w:keepNext/>
              <w:tabs>
                <w:tab w:val="left" w:pos="-720"/>
              </w:tabs>
              <w:suppressAutoHyphens/>
              <w:jc w:val="center"/>
              <w:rPr>
                <w:sz w:val="18"/>
                <w:szCs w:val="18"/>
              </w:rPr>
            </w:pPr>
          </w:p>
          <w:p w:rsidR="001B4071" w:rsidRPr="00051035" w:rsidRDefault="00B61454" w:rsidP="00051035">
            <w:pPr>
              <w:keepNext/>
              <w:tabs>
                <w:tab w:val="left" w:pos="-720"/>
              </w:tabs>
              <w:suppressAutoHyphens/>
              <w:jc w:val="center"/>
              <w:rPr>
                <w:sz w:val="18"/>
                <w:szCs w:val="18"/>
              </w:rPr>
            </w:pPr>
            <w:r w:rsidRPr="00051035">
              <w:rPr>
                <w:sz w:val="18"/>
                <w:szCs w:val="18"/>
              </w:rPr>
              <w:t>[  ]  AGAINST</w:t>
            </w:r>
          </w:p>
        </w:tc>
        <w:tc>
          <w:tcPr>
            <w:tcW w:w="5958" w:type="dxa"/>
          </w:tcPr>
          <w:p w:rsidR="001B4071" w:rsidRPr="00051035" w:rsidRDefault="00B61454" w:rsidP="00051035">
            <w:pPr>
              <w:keepNext/>
              <w:tabs>
                <w:tab w:val="left" w:pos="-720"/>
              </w:tabs>
              <w:suppressAutoHyphens/>
              <w:jc w:val="center"/>
              <w:rPr>
                <w:sz w:val="18"/>
                <w:szCs w:val="18"/>
                <w:u w:val="single"/>
              </w:rPr>
            </w:pPr>
            <w:r w:rsidRPr="00051035">
              <w:rPr>
                <w:sz w:val="18"/>
                <w:szCs w:val="18"/>
                <w:u w:val="single"/>
              </w:rPr>
              <w:t>PROPOSITION NO. 1</w:t>
            </w:r>
          </w:p>
          <w:p w:rsidR="001B4071" w:rsidRPr="00051035" w:rsidRDefault="001B4071" w:rsidP="00051035">
            <w:pPr>
              <w:keepNext/>
              <w:tabs>
                <w:tab w:val="left" w:pos="-720"/>
              </w:tabs>
              <w:suppressAutoHyphens/>
              <w:jc w:val="left"/>
              <w:rPr>
                <w:sz w:val="18"/>
                <w:szCs w:val="18"/>
              </w:rPr>
            </w:pPr>
          </w:p>
          <w:p w:rsidR="001B4071" w:rsidRPr="00051035" w:rsidRDefault="00B61454" w:rsidP="00051035">
            <w:pPr>
              <w:keepNext/>
              <w:tabs>
                <w:tab w:val="left" w:pos="-720"/>
              </w:tabs>
              <w:suppressAutoHyphens/>
              <w:jc w:val="left"/>
              <w:rPr>
                <w:sz w:val="18"/>
                <w:szCs w:val="18"/>
              </w:rPr>
            </w:pPr>
            <w:r w:rsidRPr="00051035">
              <w:rPr>
                <w:sz w:val="18"/>
                <w:szCs w:val="18"/>
              </w:rPr>
              <w:t>THE ISSUANCE OF $9,840,000 SCHOOL BUILDING  BONDS FOR CONSTRUCTION, ACQUISITION AND EQUIPMENT OF SCHOOL BUILDINGS IN THE DISTRICT (INCLUDING THE REHABILITATION, RENOVATION, EXPANSION AND IMPROVEMENT THEREOF) INCLUDING ELEMENTARY/INTERMEDIATE CAMPUS REMODELING, PAVING AND NEW CONSTRUCTION, JUNIOR HIGH/HIGH SCHOOL CAMPUS REMODELING, PAVING AND NEW CONSTRUCTION; ROOF REPAIR AT THE PROFESSIONAL DEVELOPMENT CENTER AND THE ADMINISTRATION BUILDING, AND THE  LEVYING OF THE  TAX IN PAYMENT THEREOF</w:t>
            </w:r>
          </w:p>
          <w:p w:rsidR="001B4071" w:rsidRPr="00051035" w:rsidRDefault="001B4071" w:rsidP="00051035">
            <w:pPr>
              <w:keepNext/>
              <w:tabs>
                <w:tab w:val="left" w:pos="-720"/>
              </w:tabs>
              <w:suppressAutoHyphens/>
              <w:jc w:val="left"/>
              <w:rPr>
                <w:sz w:val="18"/>
                <w:szCs w:val="18"/>
              </w:rPr>
            </w:pPr>
          </w:p>
          <w:p w:rsidR="001B4071" w:rsidRPr="00051035" w:rsidRDefault="001B4071" w:rsidP="00051035">
            <w:pPr>
              <w:keepNext/>
              <w:tabs>
                <w:tab w:val="left" w:pos="-720"/>
              </w:tabs>
              <w:suppressAutoHyphens/>
              <w:jc w:val="center"/>
              <w:rPr>
                <w:sz w:val="18"/>
                <w:szCs w:val="18"/>
              </w:rPr>
            </w:pPr>
          </w:p>
        </w:tc>
      </w:tr>
      <w:tr w:rsidR="001B4071" w:rsidRPr="00051035">
        <w:tc>
          <w:tcPr>
            <w:tcW w:w="3618" w:type="dxa"/>
          </w:tcPr>
          <w:p w:rsidR="001B4071" w:rsidRPr="00051035" w:rsidRDefault="001B4071" w:rsidP="00051035">
            <w:pPr>
              <w:keepNext/>
              <w:tabs>
                <w:tab w:val="left" w:pos="-720"/>
              </w:tabs>
              <w:suppressAutoHyphens/>
              <w:jc w:val="center"/>
              <w:rPr>
                <w:sz w:val="18"/>
                <w:szCs w:val="18"/>
              </w:rPr>
            </w:pPr>
          </w:p>
          <w:p w:rsidR="001B4071" w:rsidRPr="00051035" w:rsidRDefault="001B4071" w:rsidP="00051035">
            <w:pPr>
              <w:keepNext/>
              <w:tabs>
                <w:tab w:val="left" w:pos="-720"/>
              </w:tabs>
              <w:suppressAutoHyphens/>
              <w:jc w:val="center"/>
              <w:rPr>
                <w:sz w:val="18"/>
                <w:szCs w:val="18"/>
              </w:rPr>
            </w:pPr>
          </w:p>
          <w:p w:rsidR="001B4071" w:rsidRPr="00051035" w:rsidRDefault="001B4071" w:rsidP="00051035">
            <w:pPr>
              <w:keepNext/>
              <w:tabs>
                <w:tab w:val="left" w:pos="-720"/>
              </w:tabs>
              <w:suppressAutoHyphens/>
              <w:jc w:val="center"/>
              <w:rPr>
                <w:sz w:val="18"/>
                <w:szCs w:val="18"/>
              </w:rPr>
            </w:pPr>
          </w:p>
          <w:p w:rsidR="001B4071" w:rsidRPr="00051035" w:rsidRDefault="00B61454" w:rsidP="00051035">
            <w:pPr>
              <w:keepNext/>
              <w:tabs>
                <w:tab w:val="left" w:pos="-720"/>
              </w:tabs>
              <w:suppressAutoHyphens/>
              <w:jc w:val="center"/>
              <w:rPr>
                <w:sz w:val="18"/>
                <w:szCs w:val="18"/>
              </w:rPr>
            </w:pPr>
            <w:r w:rsidRPr="00051035">
              <w:rPr>
                <w:sz w:val="18"/>
                <w:szCs w:val="18"/>
              </w:rPr>
              <w:t xml:space="preserve"> [  ]  FOR</w:t>
            </w:r>
          </w:p>
          <w:p w:rsidR="001B4071" w:rsidRPr="00051035" w:rsidRDefault="001B4071" w:rsidP="00051035">
            <w:pPr>
              <w:keepNext/>
              <w:tabs>
                <w:tab w:val="left" w:pos="-720"/>
              </w:tabs>
              <w:suppressAutoHyphens/>
              <w:jc w:val="center"/>
              <w:rPr>
                <w:sz w:val="18"/>
                <w:szCs w:val="18"/>
              </w:rPr>
            </w:pPr>
          </w:p>
          <w:p w:rsidR="001B4071" w:rsidRPr="00051035" w:rsidRDefault="00B61454" w:rsidP="00051035">
            <w:pPr>
              <w:tabs>
                <w:tab w:val="left" w:pos="-720"/>
              </w:tabs>
              <w:suppressAutoHyphens/>
              <w:jc w:val="center"/>
              <w:rPr>
                <w:sz w:val="18"/>
                <w:szCs w:val="18"/>
              </w:rPr>
            </w:pPr>
            <w:r w:rsidRPr="00051035">
              <w:rPr>
                <w:sz w:val="18"/>
                <w:szCs w:val="18"/>
              </w:rPr>
              <w:t>[  ]  AGAINST</w:t>
            </w:r>
          </w:p>
        </w:tc>
        <w:tc>
          <w:tcPr>
            <w:tcW w:w="5958" w:type="dxa"/>
          </w:tcPr>
          <w:p w:rsidR="001B4071" w:rsidRPr="00051035" w:rsidRDefault="00B61454" w:rsidP="00051035">
            <w:pPr>
              <w:keepNext/>
              <w:tabs>
                <w:tab w:val="left" w:pos="-720"/>
              </w:tabs>
              <w:suppressAutoHyphens/>
              <w:jc w:val="center"/>
              <w:rPr>
                <w:sz w:val="18"/>
                <w:szCs w:val="18"/>
                <w:u w:val="single"/>
              </w:rPr>
            </w:pPr>
            <w:r w:rsidRPr="00051035">
              <w:rPr>
                <w:sz w:val="18"/>
                <w:szCs w:val="18"/>
                <w:u w:val="single"/>
              </w:rPr>
              <w:t>PROPOSITION NO. 2</w:t>
            </w:r>
          </w:p>
          <w:p w:rsidR="001B4071" w:rsidRPr="00051035" w:rsidRDefault="001B4071" w:rsidP="00051035">
            <w:pPr>
              <w:keepNext/>
              <w:tabs>
                <w:tab w:val="left" w:pos="-720"/>
              </w:tabs>
              <w:suppressAutoHyphens/>
              <w:jc w:val="left"/>
              <w:rPr>
                <w:sz w:val="18"/>
                <w:szCs w:val="18"/>
              </w:rPr>
            </w:pPr>
          </w:p>
          <w:p w:rsidR="001B4071" w:rsidRPr="00051035" w:rsidRDefault="00B61454" w:rsidP="00051035">
            <w:pPr>
              <w:keepNext/>
              <w:tabs>
                <w:tab w:val="left" w:pos="-720"/>
              </w:tabs>
              <w:suppressAutoHyphens/>
              <w:jc w:val="left"/>
              <w:rPr>
                <w:sz w:val="18"/>
                <w:szCs w:val="18"/>
              </w:rPr>
            </w:pPr>
            <w:r w:rsidRPr="00051035">
              <w:rPr>
                <w:sz w:val="18"/>
                <w:szCs w:val="18"/>
              </w:rPr>
              <w:t>THE ISSUANCE OF $5,570,000 SCHOOL BUILDING  BONDS FOR CONSTRUCTION, ACQUISITION AND EQUIPMENT OF SCHOOL BUILDINGS IN THE DISTRICT (INCLUDING THE REHABILITATION, RENOVATION, EXPANSION AND IMPROVEMENT THEREOF) INCLUDING JUNIOR HIGH/HIGH SCHOOL COMPETITION GYM NEW CONSTRUCTION, PAVING FOR PARKING LOTS AND FURNISHINGS, AND THE  LEVYING OF THE  TAX IN PAYMENT THEREOF</w:t>
            </w:r>
          </w:p>
          <w:p w:rsidR="001B4071" w:rsidRPr="00051035" w:rsidRDefault="001B4071" w:rsidP="00051035">
            <w:pPr>
              <w:tabs>
                <w:tab w:val="left" w:pos="-720"/>
              </w:tabs>
              <w:suppressAutoHyphens/>
              <w:rPr>
                <w:sz w:val="18"/>
                <w:szCs w:val="18"/>
              </w:rPr>
            </w:pPr>
          </w:p>
        </w:tc>
      </w:tr>
      <w:tr w:rsidR="001B4071" w:rsidRPr="00051035">
        <w:tc>
          <w:tcPr>
            <w:tcW w:w="3618" w:type="dxa"/>
          </w:tcPr>
          <w:p w:rsidR="001B4071" w:rsidRPr="00051035" w:rsidRDefault="001B4071" w:rsidP="00051035">
            <w:pPr>
              <w:tabs>
                <w:tab w:val="left" w:pos="-720"/>
              </w:tabs>
              <w:suppressAutoHyphens/>
              <w:jc w:val="center"/>
              <w:rPr>
                <w:sz w:val="18"/>
                <w:szCs w:val="18"/>
              </w:rPr>
            </w:pPr>
          </w:p>
          <w:p w:rsidR="001B4071" w:rsidRPr="00051035" w:rsidRDefault="001B4071" w:rsidP="00051035">
            <w:pPr>
              <w:tabs>
                <w:tab w:val="left" w:pos="-720"/>
              </w:tabs>
              <w:suppressAutoHyphens/>
              <w:jc w:val="center"/>
              <w:rPr>
                <w:sz w:val="18"/>
                <w:szCs w:val="18"/>
              </w:rPr>
            </w:pPr>
          </w:p>
          <w:p w:rsidR="001B4071" w:rsidRPr="00051035" w:rsidRDefault="00B61454" w:rsidP="00051035">
            <w:pPr>
              <w:tabs>
                <w:tab w:val="left" w:pos="-720"/>
              </w:tabs>
              <w:suppressAutoHyphens/>
              <w:jc w:val="center"/>
              <w:rPr>
                <w:sz w:val="18"/>
                <w:szCs w:val="18"/>
              </w:rPr>
            </w:pPr>
            <w:r w:rsidRPr="00051035">
              <w:rPr>
                <w:sz w:val="18"/>
                <w:szCs w:val="18"/>
              </w:rPr>
              <w:t>[  ]  FOR</w:t>
            </w:r>
          </w:p>
          <w:p w:rsidR="001B4071" w:rsidRPr="00051035" w:rsidRDefault="001B4071" w:rsidP="00051035">
            <w:pPr>
              <w:tabs>
                <w:tab w:val="left" w:pos="-720"/>
              </w:tabs>
              <w:suppressAutoHyphens/>
              <w:jc w:val="center"/>
              <w:rPr>
                <w:sz w:val="18"/>
                <w:szCs w:val="18"/>
              </w:rPr>
            </w:pPr>
          </w:p>
          <w:p w:rsidR="001B4071" w:rsidRPr="00051035" w:rsidRDefault="00B61454" w:rsidP="00051035">
            <w:pPr>
              <w:tabs>
                <w:tab w:val="left" w:pos="-720"/>
              </w:tabs>
              <w:suppressAutoHyphens/>
              <w:jc w:val="center"/>
              <w:rPr>
                <w:sz w:val="18"/>
                <w:szCs w:val="18"/>
              </w:rPr>
            </w:pPr>
            <w:r w:rsidRPr="00051035">
              <w:rPr>
                <w:sz w:val="18"/>
                <w:szCs w:val="18"/>
              </w:rPr>
              <w:t>[  ]  AGAINST</w:t>
            </w:r>
          </w:p>
        </w:tc>
        <w:tc>
          <w:tcPr>
            <w:tcW w:w="5958" w:type="dxa"/>
          </w:tcPr>
          <w:p w:rsidR="001B4071" w:rsidRPr="00051035" w:rsidRDefault="00B61454" w:rsidP="00051035">
            <w:pPr>
              <w:keepNext/>
              <w:tabs>
                <w:tab w:val="left" w:pos="-720"/>
              </w:tabs>
              <w:suppressAutoHyphens/>
              <w:jc w:val="center"/>
              <w:rPr>
                <w:sz w:val="18"/>
                <w:szCs w:val="18"/>
                <w:u w:val="single"/>
              </w:rPr>
            </w:pPr>
            <w:r w:rsidRPr="00051035">
              <w:rPr>
                <w:sz w:val="18"/>
                <w:szCs w:val="18"/>
                <w:u w:val="single"/>
              </w:rPr>
              <w:lastRenderedPageBreak/>
              <w:t>PROPOSITION NO. 3</w:t>
            </w:r>
          </w:p>
          <w:p w:rsidR="001B4071" w:rsidRPr="00051035" w:rsidRDefault="001B4071" w:rsidP="00051035">
            <w:pPr>
              <w:tabs>
                <w:tab w:val="left" w:pos="-720"/>
              </w:tabs>
              <w:suppressAutoHyphens/>
              <w:jc w:val="left"/>
              <w:rPr>
                <w:sz w:val="18"/>
                <w:szCs w:val="18"/>
              </w:rPr>
            </w:pPr>
          </w:p>
          <w:p w:rsidR="001B4071" w:rsidRPr="00051035" w:rsidRDefault="00B61454" w:rsidP="00051035">
            <w:pPr>
              <w:tabs>
                <w:tab w:val="left" w:pos="-720"/>
              </w:tabs>
              <w:suppressAutoHyphens/>
              <w:jc w:val="left"/>
              <w:rPr>
                <w:sz w:val="18"/>
                <w:szCs w:val="18"/>
              </w:rPr>
            </w:pPr>
            <w:r w:rsidRPr="00051035">
              <w:rPr>
                <w:sz w:val="18"/>
                <w:szCs w:val="18"/>
              </w:rPr>
              <w:t>THE ISSUANCE OF $990,000 SCHOOL BUILDING  BONDS FOR CONSTRUCTION, ACQUISITION AND EQUIPMENT OF SCHOOL BUILDINGS IN THE DISTRICT (INCLUDING THE REHABILITATION, RENOVATION, EXPANSION AND IMPROVEMENT THEREOF) INCLUDING A TRACK  AND FIELD FACILITY AND THE  LEVYING OF THE  TAX IN PAYMENT THEREOF</w:t>
            </w:r>
          </w:p>
          <w:p w:rsidR="001B4071" w:rsidRPr="00051035" w:rsidRDefault="001B4071" w:rsidP="00051035">
            <w:pPr>
              <w:tabs>
                <w:tab w:val="left" w:pos="-720"/>
              </w:tabs>
              <w:suppressAutoHyphens/>
              <w:jc w:val="center"/>
              <w:rPr>
                <w:sz w:val="18"/>
                <w:szCs w:val="18"/>
              </w:rPr>
            </w:pPr>
          </w:p>
        </w:tc>
      </w:tr>
    </w:tbl>
    <w:p w:rsidR="001B4071" w:rsidRPr="00051035" w:rsidRDefault="00B61454" w:rsidP="00051035">
      <w:pPr>
        <w:pStyle w:val="FLI5LftInd0"/>
        <w:keepNext/>
        <w:rPr>
          <w:sz w:val="18"/>
          <w:szCs w:val="18"/>
        </w:rPr>
      </w:pPr>
      <w:proofErr w:type="gramStart"/>
      <w:r w:rsidRPr="00051035">
        <w:rPr>
          <w:sz w:val="18"/>
          <w:szCs w:val="18"/>
          <w:u w:val="single"/>
        </w:rPr>
        <w:lastRenderedPageBreak/>
        <w:t>Section 7.</w:t>
      </w:r>
      <w:proofErr w:type="gramEnd"/>
      <w:r w:rsidRPr="00051035">
        <w:rPr>
          <w:sz w:val="18"/>
          <w:szCs w:val="18"/>
        </w:rPr>
        <w:tab/>
      </w:r>
      <w:proofErr w:type="gramStart"/>
      <w:r w:rsidRPr="00051035">
        <w:rPr>
          <w:sz w:val="18"/>
          <w:szCs w:val="18"/>
          <w:u w:val="single"/>
        </w:rPr>
        <w:t>Mandatory Statement of Information</w:t>
      </w:r>
      <w:r w:rsidRPr="00051035">
        <w:rPr>
          <w:sz w:val="18"/>
          <w:szCs w:val="18"/>
        </w:rPr>
        <w:t>.</w:t>
      </w:r>
      <w:proofErr w:type="gramEnd"/>
      <w:r w:rsidRPr="00051035">
        <w:rPr>
          <w:sz w:val="18"/>
          <w:szCs w:val="18"/>
        </w:rPr>
        <w:t xml:space="preserve">  </w:t>
      </w:r>
    </w:p>
    <w:p w:rsidR="001B4071" w:rsidRPr="00051035" w:rsidRDefault="00B61454" w:rsidP="00051035">
      <w:pPr>
        <w:pStyle w:val="FLI5LftInd0"/>
        <w:rPr>
          <w:sz w:val="18"/>
          <w:szCs w:val="18"/>
        </w:rPr>
      </w:pPr>
      <w:r w:rsidRPr="00051035">
        <w:rPr>
          <w:sz w:val="18"/>
          <w:szCs w:val="18"/>
        </w:rPr>
        <w:t>(a)</w:t>
      </w:r>
      <w:r w:rsidRPr="00051035">
        <w:rPr>
          <w:sz w:val="18"/>
          <w:szCs w:val="18"/>
        </w:rPr>
        <w:tab/>
        <w:t xml:space="preserve">Pursuant to Section 3.009, Texas Election Code:  (i) the proposition language that will appear on the ballot is set forth in Section 6 of this Election Order, (ii) the purposes for which the bonds are to be authorized are set forth in Section 5 of this Election Order, (iii) the principal amount of bonds to be authorized is set forth in Section 5 of this Election Order, (iv) if the issuance of bonds is authorized by voters, taxes sufficient, without limit as to rate or amount, to pay the annual principal of and interest on the bonds and the costs of any credit agreements may be imposed, as set forth in Section 5 of this Election Order, (v) bonds authorized pursuant to this Election Order may be issued to mature over not to exceed 40 years from their date of issuance and bearing interest at the rate or rates (not to exceed 15%), as authorized by law and determined by the Board, (vi) as of the beginning of the District’s current fiscal year, the aggregate amount of outstanding principal of the District’s debt obligations was $4,330,127.00, and the aggregate amount of outstanding interest on the District’s debt obligations was $4,129,155.50, and (vii) the District’s ad valorem debt service tax rate as of the date of adoption of this Election Order is $0.125 per $100 of taxable property.  </w:t>
      </w:r>
    </w:p>
    <w:p w:rsidR="001B4071" w:rsidRPr="00051035" w:rsidRDefault="00B61454" w:rsidP="00051035">
      <w:pPr>
        <w:pStyle w:val="FLI5LftInd0"/>
        <w:rPr>
          <w:sz w:val="18"/>
          <w:szCs w:val="18"/>
        </w:rPr>
      </w:pPr>
      <w:r w:rsidRPr="00051035">
        <w:rPr>
          <w:sz w:val="18"/>
          <w:szCs w:val="18"/>
        </w:rPr>
        <w:t>(b)</w:t>
      </w:r>
      <w:r w:rsidRPr="00051035">
        <w:rPr>
          <w:sz w:val="18"/>
          <w:szCs w:val="18"/>
        </w:rPr>
        <w:tab/>
        <w:t xml:space="preserve">Based upon market conditions as of the date of this Election Order, if the bonds are authorized, the estimated total tax rate of the District is expected to be approximately $1.454 per $100 of taxable assessed value, based on current State law, which is subject to change.  The estimated total tax rate represents the sum of (i) the most recently adopted tax rate for operations and maintenance, which is $1.04 per $100 of taxable assessed valuation, plus (ii) the estimated tax rate for voted debt obligations of the District, including the bonds, which is expected to remain at $0.414 per $100 of taxable assessed valuation.  </w:t>
      </w:r>
    </w:p>
    <w:p w:rsidR="001B4071" w:rsidRPr="00051035" w:rsidRDefault="00B61454" w:rsidP="00051035">
      <w:pPr>
        <w:pStyle w:val="FLI5LftInd0"/>
        <w:rPr>
          <w:sz w:val="18"/>
          <w:szCs w:val="18"/>
        </w:rPr>
      </w:pPr>
      <w:r w:rsidRPr="00051035">
        <w:rPr>
          <w:sz w:val="18"/>
          <w:szCs w:val="18"/>
        </w:rPr>
        <w:t xml:space="preserve">If approved by voters, the bonds will be secured by an ad valorem tax that is sufficient, without limit as to rate or amount, to pay the principal of and interest on the bonds and the costs of any credit agreements.  Actual tax rates, interest rates, maturity dates, aggregate outstanding indebtedness and interest on such debt, will only be established and known at the time that bonds are issued.  In addition, actual tax rates will depend upon, among other factors, the assessed valuation of taxable property, prevailing interest rates, the market for the District’s bonds and general market conditions at the time that bonds are issued.  </w:t>
      </w:r>
    </w:p>
    <w:p w:rsidR="001B4071" w:rsidRPr="00051035" w:rsidRDefault="00B61454" w:rsidP="00051035">
      <w:pPr>
        <w:tabs>
          <w:tab w:val="left" w:pos="-720"/>
          <w:tab w:val="left" w:pos="0"/>
          <w:tab w:val="left" w:pos="720"/>
          <w:tab w:val="left" w:pos="1440"/>
          <w:tab w:val="center" w:pos="4680"/>
        </w:tabs>
        <w:suppressAutoHyphens/>
        <w:jc w:val="both"/>
        <w:rPr>
          <w:sz w:val="18"/>
          <w:szCs w:val="18"/>
        </w:rPr>
      </w:pPr>
      <w:r w:rsidRPr="00051035">
        <w:rPr>
          <w:sz w:val="18"/>
          <w:szCs w:val="18"/>
        </w:rPr>
        <w:tab/>
        <w:t>The estimated tax rates and other statements contained in this subsection (b) are (i) based on certain assumptions (including assumptions concerning prevailing market and economic conditions at the time(s) of issuance of the bonds) and derived from projections obtained from the District’s financial advisor, (ii) subject to change to the extent that actual facts, circumstances and conditions prevailing at the time that the bonds are issued differ from such assumptions and projections, (iii) provided solely in satisfaction of the requirements of Section 3.009, Texas Election Code, and for no other purpose, without any assurance that such projections will be realized, and (iv) not intended to give rise to a contract with voters or limit the authority of the Board to issue bonds in accordance with the Proposition submitted by this Election Order.</w:t>
      </w:r>
    </w:p>
    <w:p w:rsidR="001B4071" w:rsidRPr="00051035" w:rsidRDefault="001B4071" w:rsidP="00051035">
      <w:pPr>
        <w:tabs>
          <w:tab w:val="left" w:pos="-720"/>
        </w:tabs>
        <w:suppressAutoHyphens/>
        <w:jc w:val="both"/>
        <w:rPr>
          <w:sz w:val="18"/>
          <w:szCs w:val="18"/>
        </w:rPr>
      </w:pPr>
    </w:p>
    <w:p w:rsidR="001B4071" w:rsidRPr="00051035" w:rsidRDefault="00B61454" w:rsidP="00051035">
      <w:pPr>
        <w:tabs>
          <w:tab w:val="left" w:pos="-720"/>
        </w:tabs>
        <w:suppressAutoHyphens/>
        <w:jc w:val="both"/>
        <w:rPr>
          <w:sz w:val="18"/>
          <w:szCs w:val="18"/>
        </w:rPr>
      </w:pPr>
      <w:r w:rsidRPr="00051035">
        <w:rPr>
          <w:sz w:val="18"/>
          <w:szCs w:val="18"/>
        </w:rPr>
        <w:t xml:space="preserve">    </w:t>
      </w:r>
      <w:r w:rsidRPr="00051035">
        <w:rPr>
          <w:sz w:val="18"/>
          <w:szCs w:val="18"/>
        </w:rPr>
        <w:tab/>
      </w:r>
      <w:proofErr w:type="gramStart"/>
      <w:r w:rsidRPr="00051035">
        <w:rPr>
          <w:sz w:val="18"/>
          <w:szCs w:val="18"/>
          <w:u w:val="single"/>
        </w:rPr>
        <w:t>Section 8.</w:t>
      </w:r>
      <w:proofErr w:type="gramEnd"/>
      <w:r w:rsidRPr="00051035">
        <w:rPr>
          <w:sz w:val="18"/>
          <w:szCs w:val="18"/>
        </w:rPr>
        <w:tab/>
      </w:r>
      <w:r w:rsidRPr="00051035">
        <w:rPr>
          <w:sz w:val="18"/>
          <w:szCs w:val="18"/>
          <w:u w:val="single"/>
        </w:rPr>
        <w:t>Persons Qualified to Vote.</w:t>
      </w:r>
      <w:r w:rsidRPr="00051035">
        <w:rPr>
          <w:sz w:val="18"/>
          <w:szCs w:val="18"/>
        </w:rPr>
        <w:t xml:space="preserve">  All resident, qualified electors of the School District shall be eligible to vote at the Election.</w:t>
      </w:r>
    </w:p>
    <w:p w:rsidR="001B4071" w:rsidRPr="00051035" w:rsidRDefault="001B4071" w:rsidP="00051035">
      <w:pPr>
        <w:jc w:val="both"/>
        <w:rPr>
          <w:sz w:val="18"/>
          <w:szCs w:val="18"/>
        </w:rPr>
      </w:pPr>
    </w:p>
    <w:p w:rsidR="001B4071" w:rsidRPr="00051035" w:rsidRDefault="00B61454" w:rsidP="00051035">
      <w:pPr>
        <w:pStyle w:val="Number1"/>
        <w:jc w:val="both"/>
        <w:rPr>
          <w:sz w:val="18"/>
          <w:szCs w:val="18"/>
        </w:rPr>
      </w:pPr>
      <w:r w:rsidRPr="00051035">
        <w:rPr>
          <w:sz w:val="18"/>
          <w:szCs w:val="18"/>
        </w:rPr>
        <w:tab/>
      </w:r>
      <w:r w:rsidRPr="00051035">
        <w:rPr>
          <w:sz w:val="18"/>
          <w:szCs w:val="18"/>
          <w:u w:val="single"/>
        </w:rPr>
        <w:t>Section 9</w:t>
      </w:r>
      <w:r w:rsidRPr="00051035">
        <w:rPr>
          <w:sz w:val="18"/>
          <w:szCs w:val="18"/>
        </w:rPr>
        <w:t>.</w:t>
      </w:r>
      <w:r w:rsidRPr="00051035">
        <w:rPr>
          <w:sz w:val="18"/>
          <w:szCs w:val="18"/>
        </w:rPr>
        <w:tab/>
      </w:r>
      <w:r w:rsidRPr="00051035">
        <w:rPr>
          <w:sz w:val="18"/>
          <w:szCs w:val="18"/>
          <w:u w:val="single"/>
        </w:rPr>
        <w:t>Joint Election</w:t>
      </w:r>
      <w:r w:rsidRPr="00051035">
        <w:rPr>
          <w:sz w:val="18"/>
          <w:szCs w:val="18"/>
        </w:rPr>
        <w:t>.  The District has agreed to participate in a joint election with the County who is also holding an election on Election Day and has contracted with the County Elections Administrator for election services.</w:t>
      </w:r>
    </w:p>
    <w:p w:rsidR="001B4071" w:rsidRPr="00051035" w:rsidRDefault="00B61454" w:rsidP="00051035">
      <w:pPr>
        <w:pStyle w:val="Number1"/>
        <w:jc w:val="both"/>
        <w:rPr>
          <w:sz w:val="18"/>
          <w:szCs w:val="18"/>
        </w:rPr>
      </w:pPr>
      <w:r w:rsidRPr="00051035">
        <w:rPr>
          <w:sz w:val="18"/>
          <w:szCs w:val="18"/>
        </w:rPr>
        <w:tab/>
      </w:r>
      <w:r w:rsidRPr="00051035">
        <w:rPr>
          <w:sz w:val="18"/>
          <w:szCs w:val="18"/>
          <w:u w:val="single"/>
        </w:rPr>
        <w:t>Section 10</w:t>
      </w:r>
      <w:r w:rsidRPr="00051035">
        <w:rPr>
          <w:sz w:val="18"/>
          <w:szCs w:val="18"/>
        </w:rPr>
        <w:t>.</w:t>
      </w:r>
      <w:r w:rsidRPr="00051035">
        <w:rPr>
          <w:sz w:val="18"/>
          <w:szCs w:val="18"/>
        </w:rPr>
        <w:tab/>
      </w:r>
      <w:r w:rsidRPr="00051035">
        <w:rPr>
          <w:sz w:val="18"/>
          <w:szCs w:val="18"/>
          <w:u w:val="single"/>
        </w:rPr>
        <w:t>Appointment of Election Officers</w:t>
      </w:r>
      <w:r w:rsidRPr="00051035">
        <w:rPr>
          <w:sz w:val="18"/>
          <w:szCs w:val="18"/>
        </w:rPr>
        <w:t xml:space="preserve">. Prior to the Election Day, the election judges, alternate judges, clerks and other personnel necessary for conducting the Election will be appointed by the County Elections Administrator, and the election judges and alternate judges may be changed and the polling places may be combined for some precincts, pursuant to decisions of the County Elections Administrator.  The County Elections Administrator shall also be responsible for establishing the central counting station for the ballots cast in such election and appointing the personnel necessary for such station.  The Board hereby authorizes the President of the Board of Trustees to appoint any such other officials not designated herein or appointed by the County Elections Administrator as are necessary and appropriate to conduct the Election in accordance with the Code.  </w:t>
      </w:r>
    </w:p>
    <w:p w:rsidR="001B4071" w:rsidRPr="00051035" w:rsidRDefault="00B61454" w:rsidP="00051035">
      <w:pPr>
        <w:pStyle w:val="Number3"/>
        <w:numPr>
          <w:ilvl w:val="0"/>
          <w:numId w:val="0"/>
        </w:numPr>
        <w:jc w:val="both"/>
        <w:rPr>
          <w:sz w:val="18"/>
          <w:szCs w:val="18"/>
        </w:rPr>
      </w:pPr>
      <w:r w:rsidRPr="00051035">
        <w:rPr>
          <w:sz w:val="18"/>
          <w:szCs w:val="18"/>
        </w:rPr>
        <w:tab/>
      </w:r>
      <w:proofErr w:type="gramStart"/>
      <w:r w:rsidRPr="00051035">
        <w:rPr>
          <w:sz w:val="18"/>
          <w:szCs w:val="18"/>
          <w:u w:val="single"/>
        </w:rPr>
        <w:t>Section 11.</w:t>
      </w:r>
      <w:proofErr w:type="gramEnd"/>
      <w:r w:rsidRPr="00051035">
        <w:rPr>
          <w:sz w:val="18"/>
          <w:szCs w:val="18"/>
        </w:rPr>
        <w:tab/>
      </w:r>
      <w:proofErr w:type="gramStart"/>
      <w:r w:rsidRPr="00051035">
        <w:rPr>
          <w:sz w:val="18"/>
          <w:szCs w:val="18"/>
          <w:u w:val="single"/>
        </w:rPr>
        <w:t>Conduct of Election</w:t>
      </w:r>
      <w:r w:rsidRPr="00051035">
        <w:rPr>
          <w:sz w:val="18"/>
          <w:szCs w:val="18"/>
        </w:rPr>
        <w:t>.</w:t>
      </w:r>
      <w:proofErr w:type="gramEnd"/>
      <w:r w:rsidRPr="00051035">
        <w:rPr>
          <w:sz w:val="18"/>
          <w:szCs w:val="18"/>
        </w:rPr>
        <w:t xml:space="preserve">  The Election shall be held in accordance with the Code, except as modified by the Texas Education Code, and the Federal Voting Rights Act of 1965, as amended, including particularly Chapter 272 of the Code pertaining to bilingual requirements.</w:t>
      </w:r>
    </w:p>
    <w:p w:rsidR="001B4071" w:rsidRPr="00051035" w:rsidRDefault="00B61454" w:rsidP="00051035">
      <w:pPr>
        <w:pStyle w:val="BodyText"/>
        <w:rPr>
          <w:sz w:val="18"/>
          <w:szCs w:val="18"/>
        </w:rPr>
      </w:pPr>
      <w:r w:rsidRPr="00051035">
        <w:rPr>
          <w:sz w:val="18"/>
          <w:szCs w:val="18"/>
        </w:rPr>
        <w:tab/>
      </w:r>
      <w:proofErr w:type="gramStart"/>
      <w:r w:rsidRPr="00051035">
        <w:rPr>
          <w:sz w:val="18"/>
          <w:szCs w:val="18"/>
          <w:u w:val="single"/>
        </w:rPr>
        <w:t>Section 12.</w:t>
      </w:r>
      <w:proofErr w:type="gramEnd"/>
      <w:r w:rsidRPr="00051035">
        <w:rPr>
          <w:sz w:val="18"/>
          <w:szCs w:val="18"/>
        </w:rPr>
        <w:t xml:space="preserve"> </w:t>
      </w:r>
      <w:r w:rsidRPr="00051035">
        <w:rPr>
          <w:sz w:val="18"/>
          <w:szCs w:val="18"/>
        </w:rPr>
        <w:tab/>
      </w:r>
      <w:proofErr w:type="gramStart"/>
      <w:r w:rsidRPr="00051035">
        <w:rPr>
          <w:sz w:val="18"/>
          <w:szCs w:val="18"/>
          <w:u w:val="single"/>
        </w:rPr>
        <w:t>Notice of Election.</w:t>
      </w:r>
      <w:proofErr w:type="gramEnd"/>
      <w:r w:rsidRPr="00051035">
        <w:rPr>
          <w:sz w:val="18"/>
          <w:szCs w:val="18"/>
        </w:rPr>
        <w:t xml:space="preserve">  Notice of the Election shall be given by: (i) publishing a substantial copy of this Election Order, in both English and Spanish in Polk County, one time not earlier than the thirtieth (30th) day nor later than the tenth (10th) day prior to the date set for the Election, in a newspaper published in the School District, and (ii) by posting a copy of this Election Order on a bulletin board used for posting notices of Board meetings, not later than the twenty-first (21st) day prior to the date set for the Election.  Notice of the Election shall also be provided to the County Clerk of Polk County, no later than the 60th day before the Election Day.  </w:t>
      </w:r>
    </w:p>
    <w:p w:rsidR="001B4071" w:rsidRPr="00051035" w:rsidRDefault="00B61454" w:rsidP="00051035">
      <w:pPr>
        <w:pStyle w:val="BodyText"/>
        <w:rPr>
          <w:sz w:val="18"/>
          <w:szCs w:val="18"/>
        </w:rPr>
      </w:pPr>
      <w:r w:rsidRPr="00051035">
        <w:rPr>
          <w:sz w:val="18"/>
          <w:szCs w:val="18"/>
        </w:rPr>
        <w:tab/>
      </w:r>
      <w:proofErr w:type="gramStart"/>
      <w:r w:rsidRPr="00051035">
        <w:rPr>
          <w:sz w:val="18"/>
          <w:szCs w:val="18"/>
          <w:u w:val="single"/>
        </w:rPr>
        <w:t>Section 13.</w:t>
      </w:r>
      <w:proofErr w:type="gramEnd"/>
      <w:r w:rsidRPr="00051035">
        <w:rPr>
          <w:sz w:val="18"/>
          <w:szCs w:val="18"/>
        </w:rPr>
        <w:tab/>
      </w:r>
      <w:proofErr w:type="gramStart"/>
      <w:r w:rsidRPr="00051035">
        <w:rPr>
          <w:sz w:val="18"/>
          <w:szCs w:val="18"/>
          <w:u w:val="single"/>
        </w:rPr>
        <w:t>Notice of Meeting</w:t>
      </w:r>
      <w:r w:rsidRPr="00051035">
        <w:rPr>
          <w:sz w:val="18"/>
          <w:szCs w:val="18"/>
        </w:rPr>
        <w:t>.</w:t>
      </w:r>
      <w:proofErr w:type="gramEnd"/>
      <w:r w:rsidRPr="00051035">
        <w:rPr>
          <w:sz w:val="18"/>
          <w:szCs w:val="18"/>
        </w:rPr>
        <w:t xml:space="preserve">  The Board officially finds, determines, recites and declares that written notice of the date, hour, place and subject of the meeting at which this Election Order is adopted was posted on a bulletin board located at a place convenient to the public at the School District’s administrative offices for at least seventy-two (72) hours preceding the scheduled time of the meeting; that a telephonic or </w:t>
      </w:r>
      <w:r w:rsidRPr="00051035">
        <w:rPr>
          <w:sz w:val="18"/>
          <w:szCs w:val="18"/>
        </w:rPr>
        <w:lastRenderedPageBreak/>
        <w:t>telegraphic notice of such  meeting was given to all news media who have consented to pay any and all expenses incurred by the School District in connection with providing such notice, both as required by the Open Meetings Law, Chapter 551, Texas Government Code, as amended; and that such meeting was open to the public as required by law at all times during which this Election Order and the subject matter thereof was discussed, considered and formally acted upon.</w:t>
      </w:r>
    </w:p>
    <w:p w:rsidR="001B4071" w:rsidRPr="00051035" w:rsidRDefault="00B61454" w:rsidP="00051035">
      <w:pPr>
        <w:pStyle w:val="BodyText"/>
        <w:rPr>
          <w:sz w:val="18"/>
          <w:szCs w:val="18"/>
        </w:rPr>
      </w:pPr>
      <w:r w:rsidRPr="00051035">
        <w:rPr>
          <w:sz w:val="18"/>
          <w:szCs w:val="18"/>
        </w:rPr>
        <w:tab/>
      </w:r>
      <w:proofErr w:type="gramStart"/>
      <w:r w:rsidRPr="00051035">
        <w:rPr>
          <w:sz w:val="18"/>
          <w:szCs w:val="18"/>
          <w:u w:val="single"/>
        </w:rPr>
        <w:t>Section 14.</w:t>
      </w:r>
      <w:proofErr w:type="gramEnd"/>
      <w:r w:rsidRPr="00051035">
        <w:rPr>
          <w:sz w:val="18"/>
          <w:szCs w:val="18"/>
        </w:rPr>
        <w:tab/>
      </w:r>
      <w:proofErr w:type="gramStart"/>
      <w:r w:rsidRPr="00051035">
        <w:rPr>
          <w:sz w:val="18"/>
          <w:szCs w:val="18"/>
          <w:u w:val="single"/>
        </w:rPr>
        <w:t>Authority of Superintendent</w:t>
      </w:r>
      <w:r w:rsidRPr="00051035">
        <w:rPr>
          <w:sz w:val="18"/>
          <w:szCs w:val="18"/>
        </w:rPr>
        <w:t>.</w:t>
      </w:r>
      <w:proofErr w:type="gramEnd"/>
      <w:r w:rsidRPr="00051035">
        <w:rPr>
          <w:sz w:val="18"/>
          <w:szCs w:val="18"/>
        </w:rPr>
        <w:t xml:space="preserve">  The Superintendent of the School District shall have the authority to take, or cause to be taken, all actions reasonable and necessary to insure that the Election is fairly held and returns properly counted and tabulated for canvass by the Board, which actions are hereby ratified and confirmed.  </w:t>
      </w:r>
    </w:p>
    <w:p w:rsidR="001B4071" w:rsidRPr="00051035" w:rsidRDefault="00B61454" w:rsidP="00051035">
      <w:pPr>
        <w:pStyle w:val="BodyText"/>
        <w:rPr>
          <w:sz w:val="18"/>
          <w:szCs w:val="18"/>
        </w:rPr>
      </w:pPr>
      <w:r w:rsidRPr="00051035">
        <w:rPr>
          <w:sz w:val="18"/>
          <w:szCs w:val="18"/>
        </w:rPr>
        <w:tab/>
      </w:r>
      <w:proofErr w:type="gramStart"/>
      <w:r w:rsidRPr="00051035">
        <w:rPr>
          <w:sz w:val="18"/>
          <w:szCs w:val="18"/>
          <w:u w:val="single"/>
        </w:rPr>
        <w:t>Section 15.</w:t>
      </w:r>
      <w:proofErr w:type="gramEnd"/>
      <w:r w:rsidRPr="00051035">
        <w:rPr>
          <w:sz w:val="18"/>
          <w:szCs w:val="18"/>
        </w:rPr>
        <w:tab/>
      </w:r>
      <w:proofErr w:type="gramStart"/>
      <w:r w:rsidRPr="00051035">
        <w:rPr>
          <w:sz w:val="18"/>
          <w:szCs w:val="18"/>
          <w:u w:val="single"/>
        </w:rPr>
        <w:t>Authorization to Execute</w:t>
      </w:r>
      <w:r w:rsidRPr="00051035">
        <w:rPr>
          <w:sz w:val="18"/>
          <w:szCs w:val="18"/>
        </w:rPr>
        <w:t>.</w:t>
      </w:r>
      <w:proofErr w:type="gramEnd"/>
      <w:r w:rsidRPr="00051035">
        <w:rPr>
          <w:sz w:val="18"/>
          <w:szCs w:val="18"/>
        </w:rPr>
        <w:t xml:space="preserve">  The President or Vice President of the Board are each authorized individually to execute and the Secretary of the Board is authorized to attest this Election Order on behalf of the Board; and the President and Vice President of the Board are each authorized individually to do all other things legal and necessary in connection with the holding and consummation of the Election.</w:t>
      </w:r>
    </w:p>
    <w:p w:rsidR="001B4071" w:rsidRPr="00051035" w:rsidRDefault="00B61454" w:rsidP="00051035">
      <w:pPr>
        <w:pStyle w:val="BodyText"/>
        <w:rPr>
          <w:sz w:val="18"/>
          <w:szCs w:val="18"/>
        </w:rPr>
      </w:pPr>
      <w:r w:rsidRPr="00051035">
        <w:rPr>
          <w:sz w:val="18"/>
          <w:szCs w:val="18"/>
        </w:rPr>
        <w:tab/>
      </w:r>
      <w:proofErr w:type="gramStart"/>
      <w:r w:rsidRPr="00051035">
        <w:rPr>
          <w:sz w:val="18"/>
          <w:szCs w:val="18"/>
          <w:u w:val="single"/>
        </w:rPr>
        <w:t>Section 16.</w:t>
      </w:r>
      <w:proofErr w:type="gramEnd"/>
      <w:r w:rsidRPr="00051035">
        <w:rPr>
          <w:sz w:val="18"/>
          <w:szCs w:val="18"/>
        </w:rPr>
        <w:tab/>
      </w:r>
      <w:proofErr w:type="gramStart"/>
      <w:r w:rsidRPr="00051035">
        <w:rPr>
          <w:sz w:val="18"/>
          <w:szCs w:val="18"/>
          <w:u w:val="single"/>
        </w:rPr>
        <w:t>Severability.</w:t>
      </w:r>
      <w:proofErr w:type="gramEnd"/>
      <w:r w:rsidRPr="00051035">
        <w:rPr>
          <w:sz w:val="18"/>
          <w:szCs w:val="18"/>
        </w:rPr>
        <w:t xml:space="preserve">  If any provision, section, subsection, sentence, clause or phrase of this Election Order, or the application of the same to any person or set of circumstances is for any reason held to be unconstitutional, void, invalid, or unenforceable, neither the remaining portions of this Election Order nor their application to other persons or sets of circumstances shall be affected thereby, it being the intent of the School District in adopting this Election Order that nor portion hereof or provision or regulation contained herein shall become inoperative or fail by reason of any unconstitutionality, </w:t>
      </w:r>
      <w:proofErr w:type="spellStart"/>
      <w:r w:rsidRPr="00051035">
        <w:rPr>
          <w:sz w:val="18"/>
          <w:szCs w:val="18"/>
        </w:rPr>
        <w:t>voidness</w:t>
      </w:r>
      <w:proofErr w:type="spellEnd"/>
      <w:r w:rsidRPr="00051035">
        <w:rPr>
          <w:sz w:val="18"/>
          <w:szCs w:val="18"/>
        </w:rPr>
        <w:t>, invalidity or unenforceability of any other portion hereof, and all provisions of this Election Order are declared to be severable for that purpose.</w:t>
      </w:r>
    </w:p>
    <w:p w:rsidR="001B4071" w:rsidRPr="00051035" w:rsidRDefault="00B61454" w:rsidP="00051035">
      <w:pPr>
        <w:pStyle w:val="BodyText"/>
        <w:rPr>
          <w:sz w:val="18"/>
          <w:szCs w:val="18"/>
        </w:rPr>
      </w:pPr>
      <w:r w:rsidRPr="00051035">
        <w:rPr>
          <w:sz w:val="18"/>
          <w:szCs w:val="18"/>
        </w:rPr>
        <w:tab/>
      </w:r>
      <w:proofErr w:type="gramStart"/>
      <w:r w:rsidRPr="00051035">
        <w:rPr>
          <w:sz w:val="18"/>
          <w:szCs w:val="18"/>
          <w:u w:val="single"/>
        </w:rPr>
        <w:t>Section 17.</w:t>
      </w:r>
      <w:proofErr w:type="gramEnd"/>
      <w:r w:rsidRPr="00051035">
        <w:rPr>
          <w:sz w:val="18"/>
          <w:szCs w:val="18"/>
        </w:rPr>
        <w:tab/>
      </w:r>
      <w:proofErr w:type="gramStart"/>
      <w:r w:rsidRPr="00051035">
        <w:rPr>
          <w:sz w:val="18"/>
          <w:szCs w:val="18"/>
          <w:u w:val="single"/>
        </w:rPr>
        <w:t>Effective Date.</w:t>
      </w:r>
      <w:proofErr w:type="gramEnd"/>
      <w:r w:rsidRPr="00051035">
        <w:rPr>
          <w:sz w:val="18"/>
          <w:szCs w:val="18"/>
        </w:rPr>
        <w:t xml:space="preserve">  This Election Order is effective immediately upon its passage and approval.</w:t>
      </w:r>
    </w:p>
    <w:p w:rsidR="001B4071" w:rsidRPr="00051035" w:rsidRDefault="001B4071" w:rsidP="00051035">
      <w:pPr>
        <w:jc w:val="both"/>
        <w:rPr>
          <w:sz w:val="18"/>
          <w:szCs w:val="18"/>
        </w:rPr>
      </w:pPr>
    </w:p>
    <w:p w:rsidR="001B4071" w:rsidRPr="00051035" w:rsidRDefault="00B61454" w:rsidP="00051035">
      <w:pPr>
        <w:jc w:val="both"/>
        <w:rPr>
          <w:sz w:val="18"/>
          <w:szCs w:val="18"/>
        </w:rPr>
      </w:pPr>
      <w:r w:rsidRPr="00051035">
        <w:rPr>
          <w:sz w:val="18"/>
          <w:szCs w:val="18"/>
        </w:rPr>
        <w:tab/>
      </w:r>
    </w:p>
    <w:p w:rsidR="001B4071" w:rsidRPr="00051035" w:rsidRDefault="00B61454" w:rsidP="00051035">
      <w:pPr>
        <w:pStyle w:val="Title"/>
        <w:rPr>
          <w:i/>
          <w:sz w:val="18"/>
          <w:szCs w:val="18"/>
          <w:u w:val="single"/>
        </w:rPr>
      </w:pPr>
      <w:r w:rsidRPr="00051035">
        <w:rPr>
          <w:i/>
          <w:sz w:val="18"/>
          <w:szCs w:val="18"/>
          <w:u w:val="single"/>
        </w:rPr>
        <w:t>EXHIBIT A</w:t>
      </w:r>
    </w:p>
    <w:p w:rsidR="001B4071" w:rsidRPr="00051035" w:rsidRDefault="00B61454" w:rsidP="00051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18"/>
          <w:szCs w:val="18"/>
          <w:u w:val="single"/>
        </w:rPr>
      </w:pPr>
      <w:r w:rsidRPr="00051035">
        <w:rPr>
          <w:b/>
          <w:i/>
          <w:sz w:val="18"/>
          <w:szCs w:val="18"/>
          <w:u w:val="single"/>
        </w:rPr>
        <w:t>EARLY VOTING LOCATION, DATES AND TIMES</w:t>
      </w:r>
    </w:p>
    <w:p w:rsidR="001B4071" w:rsidRPr="00051035" w:rsidRDefault="001B4071" w:rsidP="00051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18"/>
          <w:szCs w:val="18"/>
          <w:u w:val="single"/>
        </w:rPr>
      </w:pPr>
    </w:p>
    <w:p w:rsidR="001B4071" w:rsidRPr="00051035" w:rsidRDefault="001B4071" w:rsidP="00051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002B419A" w:rsidRPr="00051035" w:rsidRDefault="002B419A" w:rsidP="00051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18"/>
          <w:szCs w:val="18"/>
        </w:rPr>
      </w:pPr>
      <w:r w:rsidRPr="00051035">
        <w:rPr>
          <w:rFonts w:cs="Arial"/>
          <w:sz w:val="18"/>
          <w:szCs w:val="18"/>
        </w:rPr>
        <w:t>Onalaska ISD Administration Building</w:t>
      </w:r>
    </w:p>
    <w:p w:rsidR="002B419A" w:rsidRPr="00051035" w:rsidRDefault="002B419A" w:rsidP="00051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18"/>
          <w:szCs w:val="18"/>
        </w:rPr>
      </w:pPr>
      <w:r w:rsidRPr="00051035">
        <w:rPr>
          <w:rFonts w:cs="Arial"/>
          <w:sz w:val="18"/>
          <w:szCs w:val="18"/>
        </w:rPr>
        <w:t>134 N FM 356</w:t>
      </w:r>
    </w:p>
    <w:p w:rsidR="001B4071" w:rsidRPr="00051035" w:rsidRDefault="002B419A" w:rsidP="00051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r w:rsidRPr="00051035">
        <w:rPr>
          <w:rFonts w:cs="Arial"/>
          <w:sz w:val="18"/>
          <w:szCs w:val="18"/>
        </w:rPr>
        <w:t>Onalaska, Texas 77360</w:t>
      </w:r>
    </w:p>
    <w:p w:rsidR="001B4071" w:rsidRPr="00051035" w:rsidRDefault="001B4071" w:rsidP="00051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p>
    <w:p w:rsidR="001B4071" w:rsidRPr="00051035" w:rsidRDefault="00B61454" w:rsidP="00051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r w:rsidRPr="00051035">
        <w:rPr>
          <w:b/>
          <w:sz w:val="18"/>
          <w:szCs w:val="18"/>
        </w:rPr>
        <w:t>Dates:  April 28, 2014 – May 6, 2014</w:t>
      </w:r>
    </w:p>
    <w:p w:rsidR="001B4071" w:rsidRPr="00051035" w:rsidRDefault="00B61454" w:rsidP="00051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r w:rsidRPr="00051035">
        <w:rPr>
          <w:b/>
          <w:sz w:val="18"/>
          <w:szCs w:val="18"/>
        </w:rPr>
        <w:t>8:00 a.m. to 5:00 p.m.</w:t>
      </w:r>
    </w:p>
    <w:p w:rsidR="001B4071" w:rsidRPr="00051035" w:rsidRDefault="001B4071" w:rsidP="00051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p>
    <w:p w:rsidR="001B4071" w:rsidRPr="00051035" w:rsidRDefault="001B4071" w:rsidP="00051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p>
    <w:p w:rsidR="001B4071" w:rsidRPr="00051035" w:rsidRDefault="001B4071" w:rsidP="00051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p>
    <w:p w:rsidR="001B4071" w:rsidRPr="00051035" w:rsidRDefault="001B4071" w:rsidP="00051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rsidR="00051035" w:rsidRPr="00051035" w:rsidRDefault="00051035" w:rsidP="00051035">
      <w:pPr>
        <w:pStyle w:val="VEBodyTextFLI"/>
        <w:jc w:val="center"/>
        <w:rPr>
          <w:b/>
          <w:sz w:val="18"/>
          <w:szCs w:val="18"/>
          <w:lang w:val="es-US"/>
        </w:rPr>
      </w:pPr>
      <w:r w:rsidRPr="00051035">
        <w:rPr>
          <w:b/>
          <w:bCs/>
          <w:sz w:val="18"/>
          <w:szCs w:val="18"/>
          <w:lang w:val="es"/>
        </w:rPr>
        <w:t>AVISO DE ELECCIÓN DE BONOS</w:t>
      </w:r>
    </w:p>
    <w:p w:rsidR="00051035" w:rsidRPr="00051035" w:rsidRDefault="00051035" w:rsidP="00051035">
      <w:pPr>
        <w:pStyle w:val="VEBodyTextFLI"/>
        <w:ind w:firstLine="0"/>
        <w:rPr>
          <w:sz w:val="18"/>
          <w:szCs w:val="18"/>
          <w:lang w:val="es-US"/>
        </w:rPr>
      </w:pPr>
      <w:r w:rsidRPr="00051035">
        <w:rPr>
          <w:sz w:val="18"/>
          <w:szCs w:val="18"/>
          <w:lang w:val="es"/>
        </w:rPr>
        <w:t>A LOS VOTANTES CALIFICADOS, RESIDENTES DEL DISTRITO ESCOLAR INDEPENDIENTE DE ONALASKA:</w:t>
      </w:r>
    </w:p>
    <w:p w:rsidR="00051035" w:rsidRPr="00051035" w:rsidRDefault="00051035" w:rsidP="00051035">
      <w:pPr>
        <w:pStyle w:val="VEBodyTextFLI"/>
        <w:spacing w:after="0"/>
        <w:ind w:firstLine="0"/>
        <w:rPr>
          <w:sz w:val="18"/>
          <w:szCs w:val="18"/>
          <w:lang w:val="es-US"/>
        </w:rPr>
      </w:pPr>
      <w:r w:rsidRPr="00051035">
        <w:rPr>
          <w:sz w:val="18"/>
          <w:szCs w:val="18"/>
          <w:lang w:val="es"/>
        </w:rPr>
        <w:t>SE NOTIFICA POR EL PRESENTE que se celebrará una elección en el DISTRITO ESCOLAR INDEPENDIENTE DE ONALASKA, el 10 de mayo de 2014, de acuerdo con la siguiente orden:</w:t>
      </w:r>
    </w:p>
    <w:p w:rsidR="00051035" w:rsidRPr="00051035" w:rsidRDefault="00051035" w:rsidP="00051035">
      <w:pPr>
        <w:pStyle w:val="VEBodyTextFLI"/>
        <w:spacing w:after="0"/>
        <w:ind w:firstLine="0"/>
        <w:rPr>
          <w:sz w:val="18"/>
          <w:szCs w:val="18"/>
          <w:lang w:val="es-US"/>
        </w:rPr>
      </w:pPr>
    </w:p>
    <w:p w:rsidR="00051035" w:rsidRPr="00051035" w:rsidRDefault="00051035" w:rsidP="00051035">
      <w:pPr>
        <w:pStyle w:val="VEBodyTextFLI"/>
        <w:spacing w:after="0"/>
        <w:ind w:firstLine="0"/>
        <w:jc w:val="center"/>
        <w:rPr>
          <w:b/>
          <w:sz w:val="18"/>
          <w:szCs w:val="18"/>
          <w:lang w:val="es-US"/>
        </w:rPr>
      </w:pPr>
      <w:r w:rsidRPr="00051035">
        <w:rPr>
          <w:b/>
          <w:bCs/>
          <w:sz w:val="18"/>
          <w:szCs w:val="18"/>
          <w:lang w:val="es"/>
        </w:rPr>
        <w:t xml:space="preserve">ORDEN PARA CONVOCAR UNA ELECCIÓN DE BONOS </w:t>
      </w:r>
      <w:r w:rsidRPr="00051035">
        <w:rPr>
          <w:b/>
          <w:bCs/>
          <w:sz w:val="18"/>
          <w:szCs w:val="18"/>
          <w:lang w:val="es"/>
        </w:rPr>
        <w:br/>
        <w:t>PARA EDIFICIOS ESCOLARES</w:t>
      </w:r>
    </w:p>
    <w:p w:rsidR="00051035" w:rsidRPr="00051035" w:rsidRDefault="00051035" w:rsidP="00051035">
      <w:pPr>
        <w:pStyle w:val="VEBodyTextFLI"/>
        <w:spacing w:after="0"/>
        <w:ind w:left="720" w:right="720" w:firstLine="0"/>
        <w:rPr>
          <w:sz w:val="18"/>
          <w:szCs w:val="18"/>
          <w:lang w:val="es-US"/>
        </w:rPr>
      </w:pPr>
    </w:p>
    <w:p w:rsidR="00051035" w:rsidRPr="00051035" w:rsidRDefault="00051035" w:rsidP="00051035">
      <w:pPr>
        <w:pStyle w:val="BodyText"/>
        <w:tabs>
          <w:tab w:val="right" w:pos="6480"/>
        </w:tabs>
        <w:jc w:val="left"/>
        <w:rPr>
          <w:sz w:val="18"/>
          <w:szCs w:val="18"/>
          <w:lang w:val="es-US"/>
        </w:rPr>
      </w:pPr>
      <w:r w:rsidRPr="00051035">
        <w:rPr>
          <w:sz w:val="18"/>
          <w:szCs w:val="18"/>
          <w:lang w:val="es"/>
        </w:rPr>
        <w:t>EL ESTADO DE TEXAS</w:t>
      </w:r>
      <w:r w:rsidRPr="00051035">
        <w:rPr>
          <w:sz w:val="18"/>
          <w:szCs w:val="18"/>
          <w:lang w:val="es"/>
        </w:rPr>
        <w:tab/>
        <w:t>§</w:t>
      </w:r>
      <w:r w:rsidRPr="00051035">
        <w:rPr>
          <w:sz w:val="18"/>
          <w:szCs w:val="18"/>
          <w:lang w:val="es"/>
        </w:rPr>
        <w:br/>
        <w:t>CONDADO DE POLK</w:t>
      </w:r>
      <w:r w:rsidRPr="00051035">
        <w:rPr>
          <w:sz w:val="18"/>
          <w:szCs w:val="18"/>
          <w:lang w:val="es"/>
        </w:rPr>
        <w:tab/>
        <w:t>§</w:t>
      </w:r>
      <w:r w:rsidRPr="00051035">
        <w:rPr>
          <w:sz w:val="18"/>
          <w:szCs w:val="18"/>
          <w:lang w:val="es"/>
        </w:rPr>
        <w:br/>
        <w:t>DISTRITO ESCOLAR INDEPENDIENTE DE ONALASKA</w:t>
      </w:r>
      <w:r w:rsidRPr="00051035">
        <w:rPr>
          <w:sz w:val="18"/>
          <w:szCs w:val="18"/>
          <w:lang w:val="es"/>
        </w:rPr>
        <w:tab/>
        <w:t>§</w:t>
      </w:r>
    </w:p>
    <w:p w:rsidR="00051035" w:rsidRPr="00051035" w:rsidRDefault="00051035" w:rsidP="00051035">
      <w:pPr>
        <w:pStyle w:val="VEBodyTextFLI"/>
        <w:spacing w:after="0"/>
        <w:ind w:firstLine="0"/>
        <w:rPr>
          <w:sz w:val="18"/>
          <w:szCs w:val="18"/>
          <w:lang w:val="es-US"/>
        </w:rPr>
      </w:pPr>
      <w:r w:rsidRPr="00051035">
        <w:rPr>
          <w:sz w:val="18"/>
          <w:szCs w:val="18"/>
          <w:lang w:val="es"/>
        </w:rPr>
        <w:tab/>
        <w:t xml:space="preserve">EN VISTA DE QUE, la Junta de Síndicos (la “Junta”) del Distrito Escolar Independiente de </w:t>
      </w:r>
      <w:proofErr w:type="spellStart"/>
      <w:r w:rsidRPr="00051035">
        <w:rPr>
          <w:sz w:val="18"/>
          <w:szCs w:val="18"/>
          <w:lang w:val="es"/>
        </w:rPr>
        <w:t>Onalaska</w:t>
      </w:r>
      <w:proofErr w:type="spellEnd"/>
      <w:r w:rsidRPr="00051035">
        <w:rPr>
          <w:sz w:val="18"/>
          <w:szCs w:val="18"/>
          <w:lang w:val="es"/>
        </w:rPr>
        <w:t xml:space="preserve"> (el “Distrito Escolar”) halla y determina que es necesario y aconsejable convocar y celebrar una elección (la “Elección”) para y dentro del Distrito Escolar sobre la proposición establecida en el presente;  </w:t>
      </w:r>
    </w:p>
    <w:p w:rsidR="00051035" w:rsidRPr="00051035" w:rsidRDefault="00051035" w:rsidP="00051035">
      <w:pPr>
        <w:pStyle w:val="VEBodyTextFLI"/>
        <w:spacing w:after="0"/>
        <w:ind w:firstLine="0"/>
        <w:rPr>
          <w:sz w:val="18"/>
          <w:szCs w:val="18"/>
          <w:lang w:val="es-US"/>
        </w:rPr>
      </w:pPr>
    </w:p>
    <w:p w:rsidR="00051035" w:rsidRPr="00051035" w:rsidRDefault="00051035" w:rsidP="00051035">
      <w:pPr>
        <w:pStyle w:val="VEBodyTextFLI"/>
        <w:spacing w:after="0"/>
        <w:ind w:firstLine="0"/>
        <w:rPr>
          <w:sz w:val="18"/>
          <w:szCs w:val="18"/>
          <w:lang w:val="es-US"/>
        </w:rPr>
      </w:pPr>
      <w:r w:rsidRPr="00051035">
        <w:rPr>
          <w:sz w:val="18"/>
          <w:szCs w:val="18"/>
          <w:lang w:val="es"/>
        </w:rPr>
        <w:tab/>
        <w:t>EN VISTA DE QUE por el presente se halla y determina oficialmente que dicha Elección debe celebrarse el 10 de mayo de 2014, una fecha de elección uniforme establecida por la Sección 41.001(a) del Código Electoral de Texas, conforme lo requieren las leyes de Texas;</w:t>
      </w:r>
    </w:p>
    <w:p w:rsidR="00051035" w:rsidRPr="00051035" w:rsidRDefault="00051035" w:rsidP="00051035">
      <w:pPr>
        <w:pStyle w:val="VEBodyTextFLI"/>
        <w:spacing w:after="0"/>
        <w:ind w:firstLine="0"/>
        <w:rPr>
          <w:sz w:val="18"/>
          <w:szCs w:val="18"/>
          <w:lang w:val="es-US"/>
        </w:rPr>
      </w:pPr>
      <w:r w:rsidRPr="00051035">
        <w:rPr>
          <w:sz w:val="18"/>
          <w:szCs w:val="18"/>
          <w:lang w:val="es"/>
        </w:rPr>
        <w:tab/>
      </w:r>
    </w:p>
    <w:p w:rsidR="00051035" w:rsidRPr="00051035" w:rsidRDefault="00051035" w:rsidP="00051035">
      <w:pPr>
        <w:pStyle w:val="VEBodyTextFLI"/>
        <w:spacing w:after="0"/>
        <w:ind w:firstLine="0"/>
        <w:rPr>
          <w:sz w:val="18"/>
          <w:szCs w:val="18"/>
          <w:lang w:val="es-US"/>
        </w:rPr>
      </w:pPr>
      <w:r w:rsidRPr="00051035">
        <w:rPr>
          <w:sz w:val="18"/>
          <w:szCs w:val="18"/>
          <w:lang w:val="es"/>
        </w:rPr>
        <w:tab/>
        <w:t>EN VISTA DE QUE la Junta tiene, en conformidad con las disposiciones del Capítulo 45 del Código de Educación de Texas, la facultad de emitir bonos para la construcción, adquisición y equipamiento de edificios escolares (incluida la rehabilitación, renovación, ampliación y mejoras de los mismos), la compra de los predios necesarios para los edificios escolares y la compra de nuevos autobuses escolares, y</w:t>
      </w:r>
    </w:p>
    <w:p w:rsidR="00051035" w:rsidRPr="00051035" w:rsidRDefault="00051035" w:rsidP="00051035">
      <w:pPr>
        <w:pStyle w:val="VEBodyTextFLI"/>
        <w:spacing w:after="0"/>
        <w:ind w:firstLine="0"/>
        <w:rPr>
          <w:sz w:val="18"/>
          <w:szCs w:val="18"/>
          <w:lang w:val="es-US"/>
        </w:rPr>
      </w:pPr>
    </w:p>
    <w:p w:rsidR="00051035" w:rsidRPr="00051035" w:rsidRDefault="00051035" w:rsidP="00051035">
      <w:pPr>
        <w:pStyle w:val="VEBodyTextFLI"/>
        <w:rPr>
          <w:sz w:val="18"/>
          <w:szCs w:val="18"/>
          <w:lang w:val="es-US"/>
        </w:rPr>
      </w:pPr>
      <w:r w:rsidRPr="00051035">
        <w:rPr>
          <w:sz w:val="18"/>
          <w:szCs w:val="18"/>
          <w:lang w:val="es"/>
        </w:rPr>
        <w:lastRenderedPageBreak/>
        <w:t xml:space="preserve">EN VISTA DE QUE la Junta, en conformidad con las disposiciones pertinentes del Código Electoral de Texas, ha acordado formar parte de un Convenio Electoral Conjunto con el Condado de </w:t>
      </w:r>
      <w:proofErr w:type="spellStart"/>
      <w:r w:rsidRPr="00051035">
        <w:rPr>
          <w:sz w:val="18"/>
          <w:szCs w:val="18"/>
          <w:lang w:val="es"/>
        </w:rPr>
        <w:t>Polk</w:t>
      </w:r>
      <w:proofErr w:type="spellEnd"/>
      <w:r w:rsidRPr="00051035">
        <w:rPr>
          <w:sz w:val="18"/>
          <w:szCs w:val="18"/>
          <w:lang w:val="es"/>
        </w:rPr>
        <w:t xml:space="preserve"> (el “Condado”) y un contrato de servicios electorales con el Administrador de Elecciones del Condado (el “Administrador de Elecciones del Condado”), y </w:t>
      </w:r>
    </w:p>
    <w:p w:rsidR="00051035" w:rsidRPr="00051035" w:rsidRDefault="00051035" w:rsidP="00051035">
      <w:pPr>
        <w:pStyle w:val="VEBodyTextFLI"/>
        <w:spacing w:after="0"/>
        <w:ind w:firstLine="0"/>
        <w:rPr>
          <w:sz w:val="18"/>
          <w:szCs w:val="18"/>
          <w:lang w:val="es-US"/>
        </w:rPr>
      </w:pPr>
      <w:r w:rsidRPr="00051035">
        <w:rPr>
          <w:sz w:val="18"/>
          <w:szCs w:val="18"/>
          <w:lang w:val="es"/>
        </w:rPr>
        <w:tab/>
        <w:t xml:space="preserve">EN VISTA DE QUE la Junta ha determinado que es necesario y conveniente convocar y celebrar una elección de bonos para edificios escolares para obtener la autorización para emitir bonos para edificios escolares. </w:t>
      </w:r>
    </w:p>
    <w:p w:rsidR="00051035" w:rsidRPr="00051035" w:rsidRDefault="00051035" w:rsidP="00051035">
      <w:pPr>
        <w:pStyle w:val="VEBodyTextFLI"/>
        <w:spacing w:after="0"/>
        <w:ind w:firstLine="0"/>
        <w:rPr>
          <w:sz w:val="18"/>
          <w:szCs w:val="18"/>
          <w:lang w:val="es-US"/>
        </w:rPr>
      </w:pPr>
    </w:p>
    <w:p w:rsidR="00051035" w:rsidRPr="00051035" w:rsidRDefault="00051035" w:rsidP="00051035">
      <w:pPr>
        <w:pStyle w:val="VEBodyTextFLI"/>
        <w:spacing w:after="0"/>
        <w:ind w:firstLine="0"/>
        <w:rPr>
          <w:sz w:val="18"/>
          <w:szCs w:val="18"/>
          <w:lang w:val="es-US"/>
        </w:rPr>
      </w:pPr>
      <w:r w:rsidRPr="00051035">
        <w:rPr>
          <w:sz w:val="18"/>
          <w:szCs w:val="18"/>
          <w:lang w:val="es"/>
        </w:rPr>
        <w:tab/>
        <w:t>POR LO TANTO, LA JUNTA DE SÍNDICOS DEL DISTRITO ESCOLAR INDEPENDIENTE DE ONALASKA ORDENA Y RESUELVE QUE:</w:t>
      </w:r>
    </w:p>
    <w:p w:rsidR="00051035" w:rsidRPr="00051035" w:rsidRDefault="00051035" w:rsidP="00051035">
      <w:pPr>
        <w:pStyle w:val="VEBodyTextFLI"/>
        <w:spacing w:after="0"/>
        <w:ind w:firstLine="0"/>
        <w:rPr>
          <w:sz w:val="18"/>
          <w:szCs w:val="18"/>
          <w:lang w:val="es-US"/>
        </w:rPr>
      </w:pPr>
    </w:p>
    <w:p w:rsidR="00051035" w:rsidRPr="00051035" w:rsidRDefault="00051035" w:rsidP="00051035">
      <w:pPr>
        <w:pStyle w:val="VEBodyTextFLI"/>
        <w:spacing w:after="0"/>
        <w:ind w:firstLine="0"/>
        <w:rPr>
          <w:sz w:val="18"/>
          <w:szCs w:val="18"/>
          <w:lang w:val="es-US"/>
        </w:rPr>
      </w:pPr>
      <w:r w:rsidRPr="00051035">
        <w:rPr>
          <w:sz w:val="18"/>
          <w:szCs w:val="18"/>
          <w:lang w:val="es"/>
        </w:rPr>
        <w:tab/>
      </w:r>
      <w:r w:rsidRPr="00051035">
        <w:rPr>
          <w:sz w:val="18"/>
          <w:szCs w:val="18"/>
          <w:u w:val="single"/>
          <w:lang w:val="es"/>
        </w:rPr>
        <w:t>Sección 1.</w:t>
      </w:r>
      <w:r w:rsidRPr="00051035">
        <w:rPr>
          <w:sz w:val="18"/>
          <w:szCs w:val="18"/>
          <w:lang w:val="es"/>
        </w:rPr>
        <w:tab/>
      </w:r>
      <w:r w:rsidRPr="00051035">
        <w:rPr>
          <w:sz w:val="18"/>
          <w:szCs w:val="18"/>
          <w:u w:val="single"/>
          <w:lang w:val="es"/>
        </w:rPr>
        <w:t>Hallazgos.</w:t>
      </w:r>
      <w:r w:rsidRPr="00051035">
        <w:rPr>
          <w:sz w:val="18"/>
          <w:szCs w:val="18"/>
          <w:lang w:val="es"/>
        </w:rPr>
        <w:t xml:space="preserve">  Las declaraciones contenidas en el preámbulo de esta Orden de Elección son verdaderas y correctas y por el presente se adoptan como determinaciones de hechos y como parte de las disposiciones operativas del presente.</w:t>
      </w:r>
    </w:p>
    <w:p w:rsidR="00051035" w:rsidRPr="00051035" w:rsidRDefault="00051035" w:rsidP="00051035">
      <w:pPr>
        <w:pStyle w:val="VEBodyTextFLI"/>
        <w:spacing w:after="0"/>
        <w:ind w:firstLine="0"/>
        <w:rPr>
          <w:sz w:val="18"/>
          <w:szCs w:val="18"/>
          <w:lang w:val="es-US"/>
        </w:rPr>
      </w:pPr>
    </w:p>
    <w:p w:rsidR="00051035" w:rsidRPr="00051035" w:rsidRDefault="00051035" w:rsidP="00051035">
      <w:pPr>
        <w:pStyle w:val="VEBodyTextFLI"/>
        <w:spacing w:after="0"/>
        <w:ind w:firstLine="0"/>
        <w:rPr>
          <w:sz w:val="18"/>
          <w:szCs w:val="18"/>
          <w:lang w:val="es-US"/>
        </w:rPr>
      </w:pPr>
      <w:r w:rsidRPr="00051035">
        <w:rPr>
          <w:sz w:val="18"/>
          <w:szCs w:val="18"/>
          <w:lang w:val="es"/>
        </w:rPr>
        <w:tab/>
      </w:r>
      <w:r w:rsidRPr="00051035">
        <w:rPr>
          <w:sz w:val="18"/>
          <w:szCs w:val="18"/>
          <w:u w:val="single"/>
          <w:lang w:val="es"/>
        </w:rPr>
        <w:t xml:space="preserve">Sección 2: </w:t>
      </w:r>
      <w:r w:rsidRPr="00051035">
        <w:rPr>
          <w:sz w:val="18"/>
          <w:szCs w:val="18"/>
          <w:lang w:val="es"/>
        </w:rPr>
        <w:tab/>
      </w:r>
      <w:r w:rsidRPr="00051035">
        <w:rPr>
          <w:sz w:val="18"/>
          <w:szCs w:val="18"/>
          <w:u w:val="single"/>
          <w:lang w:val="es"/>
        </w:rPr>
        <w:t>Elección ordenada; Fecha; y Horarios.</w:t>
      </w:r>
      <w:r w:rsidRPr="00051035">
        <w:rPr>
          <w:sz w:val="18"/>
          <w:szCs w:val="18"/>
          <w:lang w:val="es"/>
        </w:rPr>
        <w:t xml:space="preserve">  La elección se celebrará dentro y para el Distrito Escolar el sábado 10 de mayo de 2014 (el “Día de Elección”), de acuerdo con Código Electoral de Texas (el “Código”).  Todos los electores calificados residentes del Distrito Escolar tendrán derecho a votar en la elección.  Por medio de la presente, la Junta determina que la celebración de la Elección en dicha fecha es en interés del público.  El horario en el cual estarán abiertos para votar los lugares de votación el 10 de mayo de 2014 será de 7:00 a.m. a 7:00 p.m.  </w:t>
      </w:r>
    </w:p>
    <w:p w:rsidR="00051035" w:rsidRPr="00051035" w:rsidRDefault="00051035" w:rsidP="00051035">
      <w:pPr>
        <w:pStyle w:val="VEBodyTextFLI"/>
        <w:spacing w:after="0"/>
        <w:ind w:firstLine="0"/>
        <w:rPr>
          <w:sz w:val="18"/>
          <w:szCs w:val="18"/>
          <w:lang w:val="es-US"/>
        </w:rPr>
      </w:pPr>
    </w:p>
    <w:p w:rsidR="00051035" w:rsidRPr="00051035" w:rsidRDefault="00051035" w:rsidP="00051035">
      <w:pPr>
        <w:pStyle w:val="VEBodyTextFLI"/>
        <w:spacing w:after="0"/>
        <w:ind w:firstLine="0"/>
        <w:rPr>
          <w:sz w:val="18"/>
          <w:szCs w:val="18"/>
          <w:lang w:val="es-US"/>
        </w:rPr>
      </w:pPr>
      <w:r w:rsidRPr="00051035">
        <w:rPr>
          <w:sz w:val="18"/>
          <w:szCs w:val="18"/>
          <w:lang w:val="es"/>
        </w:rPr>
        <w:tab/>
      </w:r>
      <w:r w:rsidRPr="00051035">
        <w:rPr>
          <w:sz w:val="18"/>
          <w:szCs w:val="18"/>
          <w:u w:val="single"/>
          <w:lang w:val="es"/>
        </w:rPr>
        <w:t>Sección 3:</w:t>
      </w:r>
      <w:r w:rsidRPr="00051035">
        <w:rPr>
          <w:sz w:val="18"/>
          <w:szCs w:val="18"/>
          <w:lang w:val="es"/>
        </w:rPr>
        <w:tab/>
      </w:r>
      <w:r w:rsidRPr="00051035">
        <w:rPr>
          <w:sz w:val="18"/>
          <w:szCs w:val="18"/>
          <w:u w:val="single"/>
          <w:lang w:val="es"/>
        </w:rPr>
        <w:t>Precinto electoral, localidad de votación y horario de votación del Día de Elección</w:t>
      </w:r>
      <w:r w:rsidRPr="00051035">
        <w:rPr>
          <w:sz w:val="18"/>
          <w:szCs w:val="18"/>
          <w:lang w:val="es"/>
        </w:rPr>
        <w:t>. Por medio de la presente se establecen los límites actuales del Distrito como un precinto electoral para la elección y constituirán uno.  Las localidades de votación del Día de Elección serán:</w:t>
      </w:r>
    </w:p>
    <w:p w:rsidR="00051035" w:rsidRPr="00051035" w:rsidRDefault="00051035" w:rsidP="00051035">
      <w:pPr>
        <w:pStyle w:val="VEBodyTextFLI"/>
        <w:spacing w:after="0"/>
        <w:ind w:firstLine="0"/>
        <w:rPr>
          <w:sz w:val="18"/>
          <w:szCs w:val="18"/>
          <w:lang w:val="es-US"/>
        </w:rPr>
      </w:pPr>
    </w:p>
    <w:p w:rsidR="00051035" w:rsidRPr="00051035" w:rsidRDefault="00051035" w:rsidP="00051035">
      <w:pPr>
        <w:pStyle w:val="VEBodyTextFLI"/>
        <w:spacing w:after="0"/>
        <w:jc w:val="center"/>
        <w:rPr>
          <w:sz w:val="18"/>
          <w:szCs w:val="18"/>
          <w:lang w:val="es"/>
        </w:rPr>
      </w:pPr>
      <w:proofErr w:type="spellStart"/>
      <w:r w:rsidRPr="00051035">
        <w:rPr>
          <w:sz w:val="18"/>
          <w:szCs w:val="18"/>
          <w:lang w:val="es"/>
        </w:rPr>
        <w:t>Onalaska</w:t>
      </w:r>
      <w:proofErr w:type="spellEnd"/>
      <w:r w:rsidRPr="00051035">
        <w:rPr>
          <w:sz w:val="18"/>
          <w:szCs w:val="18"/>
          <w:lang w:val="es"/>
        </w:rPr>
        <w:t xml:space="preserve"> ISD </w:t>
      </w:r>
      <w:proofErr w:type="spellStart"/>
      <w:r w:rsidRPr="00051035">
        <w:rPr>
          <w:sz w:val="18"/>
          <w:szCs w:val="18"/>
          <w:lang w:val="es"/>
        </w:rPr>
        <w:t>Administration</w:t>
      </w:r>
      <w:proofErr w:type="spellEnd"/>
      <w:r w:rsidRPr="00051035">
        <w:rPr>
          <w:sz w:val="18"/>
          <w:szCs w:val="18"/>
          <w:lang w:val="es"/>
        </w:rPr>
        <w:t xml:space="preserve"> </w:t>
      </w:r>
      <w:proofErr w:type="spellStart"/>
      <w:r w:rsidRPr="00051035">
        <w:rPr>
          <w:sz w:val="18"/>
          <w:szCs w:val="18"/>
          <w:lang w:val="es"/>
        </w:rPr>
        <w:t>Building</w:t>
      </w:r>
      <w:proofErr w:type="spellEnd"/>
    </w:p>
    <w:p w:rsidR="00051035" w:rsidRPr="00051035" w:rsidRDefault="00051035" w:rsidP="00051035">
      <w:pPr>
        <w:pStyle w:val="VEBodyTextFLI"/>
        <w:spacing w:after="0"/>
        <w:jc w:val="center"/>
        <w:rPr>
          <w:sz w:val="18"/>
          <w:szCs w:val="18"/>
          <w:lang w:val="es"/>
        </w:rPr>
      </w:pPr>
      <w:r w:rsidRPr="00051035">
        <w:rPr>
          <w:sz w:val="18"/>
          <w:szCs w:val="18"/>
          <w:lang w:val="es"/>
        </w:rPr>
        <w:t>134 N FM 356</w:t>
      </w:r>
    </w:p>
    <w:p w:rsidR="00051035" w:rsidRPr="00051035" w:rsidRDefault="00051035" w:rsidP="00051035">
      <w:pPr>
        <w:pStyle w:val="VEBodyTextFLI"/>
        <w:spacing w:after="0"/>
        <w:ind w:firstLine="0"/>
        <w:jc w:val="center"/>
        <w:rPr>
          <w:sz w:val="18"/>
          <w:szCs w:val="18"/>
          <w:lang w:val="es"/>
        </w:rPr>
      </w:pPr>
      <w:proofErr w:type="spellStart"/>
      <w:r w:rsidRPr="00051035">
        <w:rPr>
          <w:sz w:val="18"/>
          <w:szCs w:val="18"/>
          <w:lang w:val="es"/>
        </w:rPr>
        <w:t>Onalaska</w:t>
      </w:r>
      <w:proofErr w:type="spellEnd"/>
      <w:r w:rsidRPr="00051035">
        <w:rPr>
          <w:sz w:val="18"/>
          <w:szCs w:val="18"/>
          <w:lang w:val="es"/>
        </w:rPr>
        <w:t>, Texas 77360</w:t>
      </w:r>
    </w:p>
    <w:p w:rsidR="00051035" w:rsidRPr="00051035" w:rsidRDefault="00051035" w:rsidP="00051035">
      <w:pPr>
        <w:pStyle w:val="VEBodyTextFLI"/>
        <w:spacing w:after="0"/>
        <w:ind w:firstLine="0"/>
        <w:jc w:val="center"/>
        <w:rPr>
          <w:sz w:val="18"/>
          <w:szCs w:val="18"/>
          <w:lang w:val="es-US"/>
        </w:rPr>
      </w:pPr>
    </w:p>
    <w:p w:rsidR="00051035" w:rsidRPr="00051035" w:rsidRDefault="00051035" w:rsidP="00051035">
      <w:pPr>
        <w:pStyle w:val="VEBodyTextFLI"/>
        <w:spacing w:after="0"/>
        <w:ind w:firstLine="0"/>
        <w:rPr>
          <w:sz w:val="18"/>
          <w:szCs w:val="18"/>
          <w:lang w:val="es-US"/>
        </w:rPr>
      </w:pPr>
      <w:proofErr w:type="gramStart"/>
      <w:r w:rsidRPr="00051035">
        <w:rPr>
          <w:sz w:val="18"/>
          <w:szCs w:val="18"/>
          <w:lang w:val="es"/>
        </w:rPr>
        <w:t>o</w:t>
      </w:r>
      <w:proofErr w:type="gramEnd"/>
      <w:r w:rsidRPr="00051035">
        <w:rPr>
          <w:sz w:val="18"/>
          <w:szCs w:val="18"/>
          <w:lang w:val="es"/>
        </w:rPr>
        <w:t xml:space="preserve"> en cierto otro lugar que de aquí en adelante pueda ser designado por el Juez Electoral Presidente.  El Día de Elección las casillas de votación estarán abiertas de 7:00 a.m. a 7:00 p.m.</w:t>
      </w:r>
    </w:p>
    <w:p w:rsidR="00051035" w:rsidRPr="00051035" w:rsidRDefault="00051035" w:rsidP="00051035">
      <w:pPr>
        <w:pStyle w:val="VEBodyTextFLI"/>
        <w:spacing w:after="0"/>
        <w:ind w:firstLine="0"/>
        <w:rPr>
          <w:sz w:val="18"/>
          <w:szCs w:val="18"/>
          <w:lang w:val="es-US"/>
        </w:rPr>
      </w:pPr>
    </w:p>
    <w:p w:rsidR="00051035" w:rsidRPr="00051035" w:rsidRDefault="00051035" w:rsidP="00051035">
      <w:pPr>
        <w:pStyle w:val="Number2"/>
        <w:tabs>
          <w:tab w:val="num" w:pos="2160"/>
        </w:tabs>
        <w:ind w:firstLine="720"/>
        <w:jc w:val="both"/>
        <w:rPr>
          <w:sz w:val="18"/>
          <w:szCs w:val="18"/>
          <w:lang w:val="es-US"/>
        </w:rPr>
      </w:pPr>
      <w:r w:rsidRPr="00051035">
        <w:rPr>
          <w:sz w:val="18"/>
          <w:szCs w:val="18"/>
          <w:u w:val="single"/>
          <w:lang w:val="es"/>
        </w:rPr>
        <w:t>Sección 4</w:t>
      </w:r>
      <w:r w:rsidRPr="00051035">
        <w:rPr>
          <w:sz w:val="18"/>
          <w:szCs w:val="18"/>
          <w:lang w:val="es"/>
        </w:rPr>
        <w:t>:</w:t>
      </w:r>
      <w:r w:rsidRPr="00051035">
        <w:rPr>
          <w:sz w:val="18"/>
          <w:szCs w:val="18"/>
          <w:lang w:val="es"/>
        </w:rPr>
        <w:tab/>
      </w:r>
      <w:r w:rsidRPr="00051035">
        <w:rPr>
          <w:sz w:val="18"/>
          <w:szCs w:val="18"/>
          <w:u w:val="single"/>
          <w:lang w:val="es"/>
        </w:rPr>
        <w:t>Localidades de votación anticipada, fechas y horarios</w:t>
      </w:r>
      <w:r w:rsidRPr="00051035">
        <w:rPr>
          <w:sz w:val="18"/>
          <w:szCs w:val="18"/>
          <w:lang w:val="es"/>
        </w:rPr>
        <w:t>.  (a)</w:t>
      </w:r>
      <w:r w:rsidRPr="00051035">
        <w:rPr>
          <w:sz w:val="18"/>
          <w:szCs w:val="18"/>
          <w:lang w:val="es"/>
        </w:rPr>
        <w:fldChar w:fldCharType="begin"/>
      </w:r>
      <w:r w:rsidRPr="00051035">
        <w:rPr>
          <w:sz w:val="18"/>
          <w:szCs w:val="18"/>
          <w:lang w:val="es"/>
        </w:rPr>
        <w:instrText xml:space="preserve"> LISTNUM \l 3 </w:instrText>
      </w:r>
      <w:r w:rsidRPr="00051035">
        <w:rPr>
          <w:sz w:val="18"/>
          <w:szCs w:val="18"/>
          <w:lang w:val="es"/>
        </w:rPr>
        <w:fldChar w:fldCharType="end"/>
      </w:r>
      <w:r w:rsidRPr="00051035">
        <w:rPr>
          <w:sz w:val="18"/>
          <w:szCs w:val="18"/>
          <w:lang w:val="es"/>
        </w:rPr>
        <w:t xml:space="preserve"> La votación anticipada en persona se llevará a cabo en la localidad, fechas y horarios indicados en el Anexo A adjunto al presente e incorporado al mismo, o en tales otras localidades que de aquí en adelante puedan ser designadas por el Administrador de Elecciones del Condado.</w:t>
      </w:r>
    </w:p>
    <w:p w:rsidR="00051035" w:rsidRPr="00051035" w:rsidRDefault="00051035" w:rsidP="00051035">
      <w:pPr>
        <w:pStyle w:val="Number1"/>
        <w:jc w:val="both"/>
        <w:rPr>
          <w:sz w:val="18"/>
          <w:szCs w:val="18"/>
          <w:lang w:val="es-US"/>
        </w:rPr>
      </w:pPr>
      <w:r w:rsidRPr="00051035">
        <w:rPr>
          <w:sz w:val="18"/>
          <w:szCs w:val="18"/>
          <w:lang w:val="es"/>
        </w:rPr>
        <w:tab/>
        <w:t>(b)</w:t>
      </w:r>
      <w:r w:rsidRPr="00051035">
        <w:rPr>
          <w:sz w:val="18"/>
          <w:szCs w:val="18"/>
          <w:lang w:val="es"/>
        </w:rPr>
        <w:tab/>
        <w:t xml:space="preserve">Las solicitudes de boletas de votación por correo deben ser enviadas a: Distrito Escolar Independiente de </w:t>
      </w:r>
      <w:proofErr w:type="spellStart"/>
      <w:r w:rsidRPr="00051035">
        <w:rPr>
          <w:sz w:val="18"/>
          <w:szCs w:val="18"/>
          <w:lang w:val="es"/>
        </w:rPr>
        <w:t>Onalaska</w:t>
      </w:r>
      <w:proofErr w:type="spellEnd"/>
      <w:r w:rsidRPr="00051035">
        <w:rPr>
          <w:sz w:val="18"/>
          <w:szCs w:val="18"/>
          <w:lang w:val="es"/>
        </w:rPr>
        <w:t xml:space="preserve"> P.O. Box 2289, </w:t>
      </w:r>
      <w:proofErr w:type="spellStart"/>
      <w:r w:rsidRPr="00051035">
        <w:rPr>
          <w:sz w:val="18"/>
          <w:szCs w:val="18"/>
          <w:lang w:val="es"/>
        </w:rPr>
        <w:t>Onalaska</w:t>
      </w:r>
      <w:proofErr w:type="spellEnd"/>
      <w:r w:rsidRPr="00051035">
        <w:rPr>
          <w:sz w:val="18"/>
          <w:szCs w:val="18"/>
          <w:lang w:val="es"/>
        </w:rPr>
        <w:t xml:space="preserve">, Texas 77360, Atención: </w:t>
      </w:r>
      <w:proofErr w:type="spellStart"/>
      <w:r w:rsidRPr="00051035">
        <w:rPr>
          <w:sz w:val="18"/>
          <w:szCs w:val="18"/>
          <w:lang w:val="es"/>
        </w:rPr>
        <w:t>Early</w:t>
      </w:r>
      <w:proofErr w:type="spellEnd"/>
      <w:r w:rsidRPr="00051035">
        <w:rPr>
          <w:sz w:val="18"/>
          <w:szCs w:val="18"/>
          <w:lang w:val="es"/>
        </w:rPr>
        <w:t xml:space="preserve"> </w:t>
      </w:r>
      <w:proofErr w:type="spellStart"/>
      <w:r w:rsidRPr="00051035">
        <w:rPr>
          <w:sz w:val="18"/>
          <w:szCs w:val="18"/>
          <w:lang w:val="es"/>
        </w:rPr>
        <w:t>Voting</w:t>
      </w:r>
      <w:proofErr w:type="spellEnd"/>
      <w:r w:rsidRPr="00051035">
        <w:rPr>
          <w:sz w:val="18"/>
          <w:szCs w:val="18"/>
          <w:lang w:val="es"/>
        </w:rPr>
        <w:t xml:space="preserve"> Clerk  Las solicitudes de boleta de votación por correo deben ser recibidas antes de la finalización del horario de oficina del jueves 1 de mayo de 2014.  </w:t>
      </w:r>
    </w:p>
    <w:p w:rsidR="00051035" w:rsidRPr="00051035" w:rsidRDefault="00051035" w:rsidP="00051035">
      <w:pPr>
        <w:pStyle w:val="Number1"/>
        <w:spacing w:after="0"/>
        <w:jc w:val="both"/>
        <w:rPr>
          <w:sz w:val="18"/>
          <w:szCs w:val="18"/>
          <w:lang w:val="es-US"/>
        </w:rPr>
      </w:pPr>
      <w:r w:rsidRPr="00051035">
        <w:rPr>
          <w:sz w:val="18"/>
          <w:szCs w:val="18"/>
          <w:lang w:val="es"/>
        </w:rPr>
        <w:tab/>
      </w:r>
      <w:r w:rsidRPr="00051035">
        <w:rPr>
          <w:sz w:val="18"/>
          <w:szCs w:val="18"/>
          <w:u w:val="single"/>
          <w:lang w:val="es"/>
        </w:rPr>
        <w:t>Sección 5.</w:t>
      </w:r>
      <w:r w:rsidRPr="00051035">
        <w:rPr>
          <w:sz w:val="18"/>
          <w:szCs w:val="18"/>
          <w:lang w:val="es"/>
        </w:rPr>
        <w:tab/>
      </w:r>
      <w:r w:rsidRPr="00051035">
        <w:rPr>
          <w:sz w:val="18"/>
          <w:szCs w:val="18"/>
          <w:u w:val="single"/>
          <w:lang w:val="es"/>
        </w:rPr>
        <w:t>Proposición</w:t>
      </w:r>
      <w:r w:rsidRPr="00051035">
        <w:rPr>
          <w:sz w:val="18"/>
          <w:szCs w:val="18"/>
          <w:lang w:val="es"/>
        </w:rPr>
        <w:t>.  En la Elección se presentará la siguientes proposición (la “Proposición”) a los votantes calificados del Distrito Escolar de acuerdo con la ley:</w:t>
      </w:r>
    </w:p>
    <w:p w:rsidR="00051035" w:rsidRPr="00051035" w:rsidRDefault="00051035" w:rsidP="00051035">
      <w:pPr>
        <w:pStyle w:val="VEBodyTextFLI"/>
        <w:spacing w:after="0"/>
        <w:ind w:firstLine="0"/>
        <w:rPr>
          <w:sz w:val="18"/>
          <w:szCs w:val="18"/>
          <w:lang w:val="es-US"/>
        </w:rPr>
      </w:pPr>
    </w:p>
    <w:p w:rsidR="00051035" w:rsidRPr="00051035" w:rsidRDefault="00051035" w:rsidP="00051035">
      <w:pPr>
        <w:pStyle w:val="VEBodyTextFLI"/>
        <w:spacing w:after="0"/>
        <w:ind w:firstLine="0"/>
        <w:jc w:val="center"/>
        <w:rPr>
          <w:sz w:val="18"/>
          <w:szCs w:val="18"/>
          <w:lang w:val="es-US"/>
        </w:rPr>
      </w:pPr>
      <w:r w:rsidRPr="00051035">
        <w:rPr>
          <w:sz w:val="18"/>
          <w:szCs w:val="18"/>
          <w:u w:val="single"/>
          <w:lang w:val="es"/>
        </w:rPr>
        <w:t>PROPOSICIÓN Nro. 1</w:t>
      </w:r>
    </w:p>
    <w:p w:rsidR="00051035" w:rsidRPr="00051035" w:rsidRDefault="00051035" w:rsidP="00051035">
      <w:pPr>
        <w:ind w:left="720" w:right="720"/>
        <w:rPr>
          <w:sz w:val="18"/>
          <w:szCs w:val="18"/>
          <w:lang w:val="es-US"/>
        </w:rPr>
      </w:pPr>
    </w:p>
    <w:p w:rsidR="00051035" w:rsidRPr="00051035" w:rsidRDefault="00051035" w:rsidP="00051035">
      <w:pPr>
        <w:pStyle w:val="Quote"/>
        <w:rPr>
          <w:sz w:val="18"/>
          <w:szCs w:val="18"/>
          <w:lang w:val="es-US"/>
        </w:rPr>
      </w:pPr>
      <w:r w:rsidRPr="00051035">
        <w:rPr>
          <w:sz w:val="18"/>
          <w:szCs w:val="18"/>
          <w:lang w:val="es"/>
        </w:rPr>
        <w:t xml:space="preserve">¿SE DEBERÁ AUTORIZAR A LA JUNTA DE SÍNDICOS (LA “JUNTA”) DEL DISTRITO ESCOLAR INDEPENDIENTE DE ONALASKA (EL “DISTRITO”) PARA EMITIR BONOS DEL DISTRITO, EN UNA O MÁS SERIES O PLAZOS, EN LA CANTIDAD DE $9,840,000 PARA LA CONSTRUCCIÓN, ADQUISICIÓN Y EQUIPAMIENTO DE EDIFICIOS ESCOLARES EN EL DISTRITO (INCLUIDAS LA REHABILITACIÓN, RENOVACIÓN, AMPLIACIÓN Y MEJORA DE ÉSTOS) INCLUIDAS LA REMODELACIÓN, PAVIMENTACIÓN Y NUEVA CONSTRUCCIÓN DEL CAMPUS DE PRIMARIA/PRIMER CICLO DE SECUNDARIA, REMODELACIÓN, PAVIMENTACIÓN Y NUEVA CONSTRUCCIÓN DEL CAMPUS DEL PRIMER CICLO DE SECUNDARIA/SECUNDARIA; REPARACIÓN DEL TECHO EN EL CENTRO DE DESARROLLO PROFESIONAL Y DEL EDIFICIO ADMINISTRATIVO; CON LOS BONOS MADURANDO, DEVENGANDO INTERÉS Y SIENDO EMITIDOS Y VENDIDOS EN CONFORMIDAD CON LA LEY AL MOMENTO DE SU EMISIÓN; Y SE DEBERÁ AUTORIZAR A LA JUNTA IMPONER Y COMPROMETER, Y HACER DETERMINAR Y RECAUDAR IMPUESTOS ANUALES AD VALOREM SOBRE TODA PROPIEDAD GRAVABLE EN EL DISTRITO, SUFICIENTES, SIN LÍMITE DE TASA O CANTIDAD, PARA PAGAR EL CAPITAL Y EL INTERÉS DE LOS BONOS CONFORME VENZAN Y LOS COSTOS DE CUALQUIER CONVENIO DE CRÉDITO EJECUTADO O AUTORIZADO EN ANTICIPACIÓN DE, EN RELACIÓN CON O EN CONEXIÓN CON LOS BONOS, TODO ESTO SEGÚN LO AUTORIZADO POR LA CONSTITUCIÓN Y LAS LEYES DEL ESTADO DE TEXAS Y DE LOS ESTADOS UNIDOS DE AMÉRICA?  </w:t>
      </w:r>
    </w:p>
    <w:p w:rsidR="00051035" w:rsidRPr="00051035" w:rsidRDefault="00051035" w:rsidP="00051035">
      <w:pPr>
        <w:pStyle w:val="VEBodyTextFLI"/>
        <w:keepNext/>
        <w:keepLines/>
        <w:spacing w:after="0"/>
        <w:ind w:firstLine="0"/>
        <w:jc w:val="center"/>
        <w:rPr>
          <w:sz w:val="18"/>
          <w:szCs w:val="18"/>
          <w:lang w:val="es-US"/>
        </w:rPr>
      </w:pPr>
      <w:r w:rsidRPr="00051035">
        <w:rPr>
          <w:sz w:val="18"/>
          <w:szCs w:val="18"/>
          <w:u w:val="single"/>
          <w:lang w:val="es"/>
        </w:rPr>
        <w:lastRenderedPageBreak/>
        <w:t>PROPOSICIÓN Nro. 2</w:t>
      </w:r>
    </w:p>
    <w:p w:rsidR="00051035" w:rsidRPr="00051035" w:rsidRDefault="00051035" w:rsidP="00051035">
      <w:pPr>
        <w:keepNext/>
        <w:keepLines/>
        <w:rPr>
          <w:sz w:val="18"/>
          <w:szCs w:val="18"/>
          <w:lang w:val="es-US"/>
        </w:rPr>
      </w:pPr>
    </w:p>
    <w:p w:rsidR="00051035" w:rsidRPr="00051035" w:rsidRDefault="00051035" w:rsidP="00051035">
      <w:pPr>
        <w:pStyle w:val="Quote"/>
        <w:keepNext/>
        <w:keepLines/>
        <w:rPr>
          <w:sz w:val="18"/>
          <w:szCs w:val="18"/>
          <w:lang w:val="es-US"/>
        </w:rPr>
      </w:pPr>
      <w:r w:rsidRPr="00051035">
        <w:rPr>
          <w:sz w:val="18"/>
          <w:szCs w:val="18"/>
          <w:lang w:val="es"/>
        </w:rPr>
        <w:t xml:space="preserve">¿SE DEBERÁ AUTORIZAR A LA JUNTA DE SÍNDICOS (LA “JUNTA”) DEL DISTRITO ESCOLAR INDEPENDIENTE DE ONALASKA (EL “DISTRITO”) PARA EMITIR BONOS DEL DISTRITO, EN UNA O MÁS SERIES O PLAZOS, EN LA CANTIDAD DE $5,570,000 PARA LA CONSTRUCCIÓN, ADQUISICIÓN Y EQUIPAMIENTO DE EDIFICIOS ESCOLARES EN EL DISTRITO (INCLUIDAS LA REHABILITACIÓN, RENOVACIÓN, AMPLIACIÓN Y MEJORA DE ÉSTOS) INCLUIDA LA NUEVA CONSTRUCCIÓN DEL GIMNASIO DE COMPETENCIA DE LA ESCUELA SECUNDARIA/PRIMER CICLO DE SECUNDARIA; CON LOS BONOS MADURANDO, DEVENGANDO INTERÉS Y SIENDO EMITIDOS Y VENDIDOS EN CONFORMIDAD CON LA LEY AL MOMENTO DE SU EMISIÓN; Y SE DEBERÁ AUTORIZAR A LA JUNTA IMPONER Y COMPROMETER, Y HACER DETERMINAR Y RECAUDAR IMPUESTOS ANUALES AD VALOREM SOBRE TODA PROPIEDAD GRAVABLE EN EL DISTRITO, SUFICIENTES, SIN LÍMITE DE TASA O CANTIDAD, PARA PAGAR EL CAPITAL Y EL INTERÉS DE LOS BONOS CONFORME VENZAN Y LOS COSTOS DE CUALQUIER CONVENIO DE CRÉDITO EJECUTADO O AUTORIZADO EN ANTICIPACIÓN DE, EN RELACIÓN CON O EN CONEXIÓN CON LOS BONOS, TODO ESTO SEGÚN LO AUTORIZADO POR LA CONSTITUCIÓN Y LAS LEYES DEL ESTADO DE TEXAS Y DE LOS ESTADOS UNIDOS DE AMÉRICA?  </w:t>
      </w:r>
    </w:p>
    <w:p w:rsidR="00051035" w:rsidRPr="00051035" w:rsidRDefault="00051035" w:rsidP="00051035">
      <w:pPr>
        <w:pStyle w:val="VEBodyTextFLI"/>
        <w:spacing w:after="0"/>
        <w:ind w:firstLine="0"/>
        <w:jc w:val="center"/>
        <w:rPr>
          <w:sz w:val="18"/>
          <w:szCs w:val="18"/>
          <w:u w:val="single"/>
          <w:lang w:val="es-US"/>
        </w:rPr>
      </w:pPr>
    </w:p>
    <w:p w:rsidR="00051035" w:rsidRPr="00051035" w:rsidRDefault="00051035" w:rsidP="00051035">
      <w:pPr>
        <w:pStyle w:val="VEBodyTextFLI"/>
        <w:spacing w:after="0"/>
        <w:ind w:firstLine="0"/>
        <w:jc w:val="center"/>
        <w:rPr>
          <w:sz w:val="18"/>
          <w:szCs w:val="18"/>
          <w:lang w:val="es-US"/>
        </w:rPr>
      </w:pPr>
      <w:r w:rsidRPr="00051035">
        <w:rPr>
          <w:sz w:val="18"/>
          <w:szCs w:val="18"/>
          <w:u w:val="single"/>
          <w:lang w:val="es"/>
        </w:rPr>
        <w:t>PROPOSICIÓN Nro. 3</w:t>
      </w:r>
    </w:p>
    <w:p w:rsidR="00051035" w:rsidRPr="00051035" w:rsidRDefault="00051035" w:rsidP="00051035">
      <w:pPr>
        <w:rPr>
          <w:sz w:val="18"/>
          <w:szCs w:val="18"/>
          <w:lang w:val="es-US"/>
        </w:rPr>
      </w:pPr>
    </w:p>
    <w:p w:rsidR="00051035" w:rsidRPr="00051035" w:rsidRDefault="00051035" w:rsidP="00051035">
      <w:pPr>
        <w:pStyle w:val="Quote"/>
        <w:rPr>
          <w:sz w:val="18"/>
          <w:szCs w:val="18"/>
          <w:lang w:val="es-US"/>
        </w:rPr>
      </w:pPr>
      <w:r w:rsidRPr="00051035">
        <w:rPr>
          <w:sz w:val="18"/>
          <w:szCs w:val="18"/>
          <w:lang w:val="es"/>
        </w:rPr>
        <w:t xml:space="preserve">¿SE DEBERÁ AUTORIZAR A LA JUNTA DE SÍNDICOS (LA “JUNTA”) DEL DISTRITO ESCOLAR INDEPENDIENTE DE ONALASKA (EL “DISTRITO”) PARA EMITIR BONOS DEL DISTRITO, EN UNA O MÁS SERIES O PLAZOS, EN LA CANTIDAD DE $990,000 PARA LA CONSTRUCCIÓN, ADQUISICIÓN Y EQUIPAMIENTO DE EDIFICIOS ESCOLARES EN EL DISTRITO (INCLUIDAS LA REHABILITACIÓN, RENOVACIÓN, AMPLIACIÓN Y MEJORA DE ÉSTOS) INCLUIDA UNA PISTA DE ATLETISMO; CON LOS BONOS MADURANDO, DEVENGANDO INTERÉS Y SIENDO EMITIDOS Y VENDIDOS EN CONFORMIDAD CON LA LEY AL MOMENTO DE SU EMISIÓN; Y SE DEBERÁ AUTORIZAR A LA JUNTA IMPONER Y COMPROMETER, Y HACER DETERMINAR Y RECAUDAR IMPUESTOS ANUALES AD VALOREM SOBRE TODA PROPIEDAD GRAVABLE EN EL DISTRITO, SUFICIENTES, SIN LÍMITE DE TASA O CANTIDAD, PARA PAGAR EL CAPITAL Y EL INTERÉS DE LOS BONOS CONFORME VENZAN Y LOS COSTOS DE CUALQUIER CONVENIO DE CRÉDITO EJECUTADO O AUTORIZADO EN ANTICIPACIÓN DE, EN RELACIÓN CON O EN CONEXIÓN CON LOS BONOS, TODO ESTO SEGÚN LO AUTORIZADO POR LA CONSTITUCIÓN Y LAS LEYES DEL ESTADO DE TEXAS Y DE LOS ESTADOS UNIDOS DE AMÉRICA?  </w:t>
      </w:r>
    </w:p>
    <w:p w:rsidR="00051035" w:rsidRPr="00051035" w:rsidRDefault="00051035" w:rsidP="00051035">
      <w:pPr>
        <w:rPr>
          <w:sz w:val="18"/>
          <w:szCs w:val="18"/>
          <w:lang w:val="es-US"/>
        </w:rPr>
      </w:pPr>
    </w:p>
    <w:p w:rsidR="00051035" w:rsidRPr="00051035" w:rsidRDefault="00051035" w:rsidP="00051035">
      <w:pPr>
        <w:rPr>
          <w:sz w:val="18"/>
          <w:szCs w:val="18"/>
          <w:lang w:val="es-US"/>
        </w:rPr>
      </w:pPr>
      <w:r w:rsidRPr="00051035">
        <w:rPr>
          <w:sz w:val="18"/>
          <w:szCs w:val="18"/>
          <w:lang w:val="es"/>
        </w:rPr>
        <w:tab/>
      </w:r>
      <w:r w:rsidRPr="00051035">
        <w:rPr>
          <w:sz w:val="18"/>
          <w:szCs w:val="18"/>
          <w:u w:val="single"/>
          <w:lang w:val="es"/>
        </w:rPr>
        <w:t>SECCIÓN 6.</w:t>
      </w:r>
      <w:r w:rsidRPr="00051035">
        <w:rPr>
          <w:sz w:val="18"/>
          <w:szCs w:val="18"/>
          <w:lang w:val="es"/>
        </w:rPr>
        <w:tab/>
      </w:r>
      <w:r w:rsidRPr="00051035">
        <w:rPr>
          <w:sz w:val="18"/>
          <w:szCs w:val="18"/>
          <w:u w:val="single"/>
          <w:lang w:val="es"/>
        </w:rPr>
        <w:t>Boleta Oficial de Votación.</w:t>
      </w:r>
      <w:r w:rsidRPr="00051035">
        <w:rPr>
          <w:sz w:val="18"/>
          <w:szCs w:val="18"/>
          <w:lang w:val="es"/>
        </w:rPr>
        <w:t xml:space="preserve">  (a) La votación en la Elección, y en la votación anticipada de la misma, será mediante el uso de sistemas de votación y boletas del Condado legalmente aprobados.</w:t>
      </w:r>
    </w:p>
    <w:p w:rsidR="00051035" w:rsidRPr="00051035" w:rsidRDefault="00051035" w:rsidP="00051035">
      <w:pPr>
        <w:rPr>
          <w:sz w:val="18"/>
          <w:szCs w:val="18"/>
          <w:lang w:val="es-US"/>
        </w:rPr>
      </w:pPr>
    </w:p>
    <w:p w:rsidR="00051035" w:rsidRPr="00051035" w:rsidRDefault="00051035" w:rsidP="00051035">
      <w:pPr>
        <w:jc w:val="both"/>
        <w:rPr>
          <w:sz w:val="18"/>
          <w:szCs w:val="18"/>
          <w:lang w:val="es-US"/>
        </w:rPr>
      </w:pPr>
      <w:r w:rsidRPr="00051035">
        <w:rPr>
          <w:sz w:val="18"/>
          <w:szCs w:val="18"/>
          <w:lang w:val="es"/>
        </w:rPr>
        <w:tab/>
        <w:t>(b)</w:t>
      </w:r>
      <w:r w:rsidRPr="00051035">
        <w:rPr>
          <w:sz w:val="18"/>
          <w:szCs w:val="18"/>
          <w:lang w:val="es"/>
        </w:rPr>
        <w:tab/>
        <w:t>La preparación del equipo necesario y las boletas oficiales de votación de la Elección deberá hacerse en conformidad con los requisitos del Código de forma de permitir a los votantes votar “A FAVOR” o “EN CONTRA” de la Proposición antedicha, la cual aparecerá en las boletas de votación sustancialmente de la siguiente forma:</w:t>
      </w:r>
    </w:p>
    <w:p w:rsidR="00051035" w:rsidRPr="00051035" w:rsidRDefault="00051035" w:rsidP="00051035">
      <w:pPr>
        <w:rPr>
          <w:sz w:val="18"/>
          <w:szCs w:val="18"/>
          <w:lang w:val="es-US"/>
        </w:rPr>
      </w:pPr>
      <w:r w:rsidRPr="00051035">
        <w:rPr>
          <w:sz w:val="18"/>
          <w:szCs w:val="18"/>
          <w:lang w:val="es"/>
        </w:rPr>
        <w:tab/>
      </w:r>
    </w:p>
    <w:p w:rsidR="00051035" w:rsidRPr="00051035" w:rsidRDefault="00051035" w:rsidP="00051035">
      <w:pPr>
        <w:keepNext/>
        <w:tabs>
          <w:tab w:val="left" w:pos="-720"/>
        </w:tabs>
        <w:suppressAutoHyphens/>
        <w:jc w:val="center"/>
        <w:rPr>
          <w:sz w:val="18"/>
          <w:szCs w:val="18"/>
        </w:rPr>
      </w:pPr>
      <w:r w:rsidRPr="00051035">
        <w:rPr>
          <w:sz w:val="18"/>
          <w:szCs w:val="18"/>
          <w:lang w:val="es"/>
        </w:rPr>
        <w:lastRenderedPageBreak/>
        <w:t>BOLETA OFICIAL DE VOTACIÓN</w:t>
      </w:r>
    </w:p>
    <w:p w:rsidR="00051035" w:rsidRPr="00051035" w:rsidRDefault="00051035" w:rsidP="00051035">
      <w:pPr>
        <w:keepNext/>
        <w:tabs>
          <w:tab w:val="left" w:pos="-720"/>
        </w:tabs>
        <w:suppressAutoHyphens/>
        <w:jc w:val="cente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408"/>
      </w:tblGrid>
      <w:tr w:rsidR="00051035" w:rsidRPr="00051035" w:rsidTr="001C76E3">
        <w:tc>
          <w:tcPr>
            <w:tcW w:w="2898" w:type="dxa"/>
          </w:tcPr>
          <w:p w:rsidR="00051035" w:rsidRPr="00051035" w:rsidRDefault="00051035" w:rsidP="00051035">
            <w:pPr>
              <w:keepNext/>
              <w:tabs>
                <w:tab w:val="left" w:pos="-720"/>
              </w:tabs>
              <w:suppressAutoHyphens/>
              <w:jc w:val="center"/>
              <w:rPr>
                <w:sz w:val="18"/>
                <w:szCs w:val="18"/>
              </w:rPr>
            </w:pPr>
          </w:p>
          <w:p w:rsidR="00051035" w:rsidRPr="00051035" w:rsidRDefault="00051035" w:rsidP="00051035">
            <w:pPr>
              <w:keepNext/>
              <w:tabs>
                <w:tab w:val="left" w:pos="-720"/>
              </w:tabs>
              <w:suppressAutoHyphens/>
              <w:jc w:val="center"/>
              <w:rPr>
                <w:sz w:val="18"/>
                <w:szCs w:val="18"/>
              </w:rPr>
            </w:pPr>
          </w:p>
          <w:p w:rsidR="00051035" w:rsidRPr="00051035" w:rsidRDefault="00051035" w:rsidP="00051035">
            <w:pPr>
              <w:keepNext/>
              <w:tabs>
                <w:tab w:val="left" w:pos="-720"/>
              </w:tabs>
              <w:suppressAutoHyphens/>
              <w:ind w:left="540"/>
              <w:jc w:val="left"/>
              <w:rPr>
                <w:sz w:val="18"/>
                <w:szCs w:val="18"/>
              </w:rPr>
            </w:pPr>
            <w:r w:rsidRPr="00051035">
              <w:rPr>
                <w:sz w:val="18"/>
                <w:szCs w:val="18"/>
                <w:lang w:val="es"/>
              </w:rPr>
              <w:t>[  ]  A FAVOR</w:t>
            </w:r>
          </w:p>
          <w:p w:rsidR="00051035" w:rsidRPr="00051035" w:rsidRDefault="00051035" w:rsidP="00051035">
            <w:pPr>
              <w:keepNext/>
              <w:tabs>
                <w:tab w:val="left" w:pos="-720"/>
              </w:tabs>
              <w:suppressAutoHyphens/>
              <w:ind w:left="540"/>
              <w:jc w:val="center"/>
              <w:rPr>
                <w:sz w:val="18"/>
                <w:szCs w:val="18"/>
              </w:rPr>
            </w:pPr>
          </w:p>
          <w:p w:rsidR="00051035" w:rsidRPr="00051035" w:rsidRDefault="00051035" w:rsidP="00051035">
            <w:pPr>
              <w:keepNext/>
              <w:tabs>
                <w:tab w:val="left" w:pos="-720"/>
              </w:tabs>
              <w:suppressAutoHyphens/>
              <w:ind w:left="540"/>
              <w:jc w:val="left"/>
              <w:rPr>
                <w:sz w:val="18"/>
                <w:szCs w:val="18"/>
              </w:rPr>
            </w:pPr>
            <w:r w:rsidRPr="00051035">
              <w:rPr>
                <w:sz w:val="18"/>
                <w:szCs w:val="18"/>
                <w:lang w:val="es"/>
              </w:rPr>
              <w:t>[  ]   EN CONTRA</w:t>
            </w:r>
          </w:p>
        </w:tc>
        <w:tc>
          <w:tcPr>
            <w:tcW w:w="6408" w:type="dxa"/>
          </w:tcPr>
          <w:p w:rsidR="00051035" w:rsidRPr="00051035" w:rsidRDefault="00051035" w:rsidP="00051035">
            <w:pPr>
              <w:keepNext/>
              <w:tabs>
                <w:tab w:val="left" w:pos="-720"/>
              </w:tabs>
              <w:suppressAutoHyphens/>
              <w:jc w:val="center"/>
              <w:rPr>
                <w:sz w:val="18"/>
                <w:szCs w:val="18"/>
                <w:u w:val="single"/>
                <w:lang w:val="es-US"/>
              </w:rPr>
            </w:pPr>
            <w:r w:rsidRPr="00051035">
              <w:rPr>
                <w:sz w:val="18"/>
                <w:szCs w:val="18"/>
                <w:u w:val="single"/>
                <w:lang w:val="es"/>
              </w:rPr>
              <w:t>PROPOSICIÓN Nro. 1</w:t>
            </w:r>
          </w:p>
          <w:p w:rsidR="00051035" w:rsidRPr="00051035" w:rsidRDefault="00051035" w:rsidP="00051035">
            <w:pPr>
              <w:keepNext/>
              <w:tabs>
                <w:tab w:val="left" w:pos="-720"/>
              </w:tabs>
              <w:suppressAutoHyphens/>
              <w:jc w:val="left"/>
              <w:rPr>
                <w:sz w:val="18"/>
                <w:szCs w:val="18"/>
                <w:lang w:val="es-US"/>
              </w:rPr>
            </w:pPr>
          </w:p>
          <w:p w:rsidR="00051035" w:rsidRPr="00051035" w:rsidRDefault="00051035" w:rsidP="00051035">
            <w:pPr>
              <w:keepNext/>
              <w:tabs>
                <w:tab w:val="left" w:pos="-720"/>
              </w:tabs>
              <w:suppressAutoHyphens/>
              <w:jc w:val="left"/>
              <w:rPr>
                <w:sz w:val="18"/>
                <w:szCs w:val="18"/>
                <w:lang w:val="es-US"/>
              </w:rPr>
            </w:pPr>
            <w:r w:rsidRPr="00051035">
              <w:rPr>
                <w:sz w:val="18"/>
                <w:szCs w:val="18"/>
                <w:lang w:val="es"/>
              </w:rPr>
              <w:t>LA EMISIÓN DE $9,840,000 EN BONOS DE EDIFICIOS ESCOLARES PARA LA CONSTRUCCIÓN, ADQUISICIÓN Y EQUIPAMIENTO DE EDIFICIOS ESCOLARES EN EL DISTRITO (INCLUIDAS LA REHABILITACIÓN, RENOVACIÓN, AMPLIACIÓN Y MEJORA DE LOS MISMOS) INCLUIDAS LA NUEVA CONSTRUCCIÓN, PAVIMENTACIÓN Y REMODELACIÓN DEL CAMPUS DE PRIMARIA/PRIMER CICLO DE SECUNDARIA, LA NUEVA CONSTRUCCIÓN, PAVIMENTACIÓN Y REMODELACIÓN DEL CAMPUS DEL PRIMER CICLO DE SENCUDARIA/SECUNDARIA; REPARACIÓN DEL TECHO EN EL CENTRO DE DESARROLLO PROFESIONAL Y DEL EDIFICIO ADMINISTRATIVO, Y LA IMPOSICIÓN DEL IMPUESTO PARA EL PAGO DE ÉSTOS</w:t>
            </w:r>
          </w:p>
          <w:p w:rsidR="00051035" w:rsidRPr="00051035" w:rsidRDefault="00051035" w:rsidP="00051035">
            <w:pPr>
              <w:keepNext/>
              <w:tabs>
                <w:tab w:val="left" w:pos="-720"/>
              </w:tabs>
              <w:suppressAutoHyphens/>
              <w:jc w:val="center"/>
              <w:rPr>
                <w:sz w:val="18"/>
                <w:szCs w:val="18"/>
                <w:lang w:val="es-US"/>
              </w:rPr>
            </w:pPr>
          </w:p>
        </w:tc>
      </w:tr>
      <w:tr w:rsidR="00051035" w:rsidRPr="00051035" w:rsidTr="001C76E3">
        <w:tc>
          <w:tcPr>
            <w:tcW w:w="2898" w:type="dxa"/>
          </w:tcPr>
          <w:p w:rsidR="00051035" w:rsidRPr="00051035" w:rsidRDefault="00051035" w:rsidP="00051035">
            <w:pPr>
              <w:keepNext/>
              <w:tabs>
                <w:tab w:val="left" w:pos="-720"/>
              </w:tabs>
              <w:suppressAutoHyphens/>
              <w:jc w:val="center"/>
              <w:rPr>
                <w:sz w:val="18"/>
                <w:szCs w:val="18"/>
                <w:lang w:val="es-US"/>
              </w:rPr>
            </w:pPr>
          </w:p>
          <w:p w:rsidR="00051035" w:rsidRPr="00051035" w:rsidRDefault="00051035" w:rsidP="00051035">
            <w:pPr>
              <w:keepNext/>
              <w:tabs>
                <w:tab w:val="left" w:pos="-720"/>
              </w:tabs>
              <w:suppressAutoHyphens/>
              <w:jc w:val="center"/>
              <w:rPr>
                <w:sz w:val="18"/>
                <w:szCs w:val="18"/>
                <w:lang w:val="es-US"/>
              </w:rPr>
            </w:pPr>
          </w:p>
          <w:p w:rsidR="00051035" w:rsidRPr="00051035" w:rsidRDefault="00051035" w:rsidP="00051035">
            <w:pPr>
              <w:keepNext/>
              <w:tabs>
                <w:tab w:val="left" w:pos="-720"/>
              </w:tabs>
              <w:suppressAutoHyphens/>
              <w:jc w:val="center"/>
              <w:rPr>
                <w:sz w:val="18"/>
                <w:szCs w:val="18"/>
                <w:lang w:val="es-US"/>
              </w:rPr>
            </w:pPr>
          </w:p>
          <w:p w:rsidR="00051035" w:rsidRPr="00051035" w:rsidRDefault="00051035" w:rsidP="00051035">
            <w:pPr>
              <w:keepNext/>
              <w:tabs>
                <w:tab w:val="left" w:pos="-720"/>
              </w:tabs>
              <w:suppressAutoHyphens/>
              <w:ind w:left="540"/>
              <w:jc w:val="left"/>
              <w:rPr>
                <w:sz w:val="18"/>
                <w:szCs w:val="18"/>
              </w:rPr>
            </w:pPr>
            <w:r w:rsidRPr="00051035">
              <w:rPr>
                <w:sz w:val="18"/>
                <w:szCs w:val="18"/>
                <w:lang w:val="es"/>
              </w:rPr>
              <w:t>[  ]  A FAVOR</w:t>
            </w:r>
          </w:p>
          <w:p w:rsidR="00051035" w:rsidRPr="00051035" w:rsidRDefault="00051035" w:rsidP="00051035">
            <w:pPr>
              <w:keepNext/>
              <w:tabs>
                <w:tab w:val="left" w:pos="-720"/>
              </w:tabs>
              <w:suppressAutoHyphens/>
              <w:ind w:left="540"/>
              <w:jc w:val="center"/>
              <w:rPr>
                <w:sz w:val="18"/>
                <w:szCs w:val="18"/>
              </w:rPr>
            </w:pPr>
          </w:p>
          <w:p w:rsidR="00051035" w:rsidRPr="00051035" w:rsidRDefault="00051035" w:rsidP="00051035">
            <w:pPr>
              <w:tabs>
                <w:tab w:val="left" w:pos="-720"/>
              </w:tabs>
              <w:suppressAutoHyphens/>
              <w:ind w:left="540"/>
              <w:jc w:val="left"/>
              <w:rPr>
                <w:sz w:val="18"/>
                <w:szCs w:val="18"/>
              </w:rPr>
            </w:pPr>
            <w:r w:rsidRPr="00051035">
              <w:rPr>
                <w:sz w:val="18"/>
                <w:szCs w:val="18"/>
                <w:lang w:val="es"/>
              </w:rPr>
              <w:t>[  ]   EN CONTRA</w:t>
            </w:r>
          </w:p>
        </w:tc>
        <w:tc>
          <w:tcPr>
            <w:tcW w:w="6408" w:type="dxa"/>
          </w:tcPr>
          <w:p w:rsidR="00051035" w:rsidRPr="00051035" w:rsidRDefault="00051035" w:rsidP="00051035">
            <w:pPr>
              <w:keepNext/>
              <w:tabs>
                <w:tab w:val="left" w:pos="-720"/>
              </w:tabs>
              <w:suppressAutoHyphens/>
              <w:jc w:val="center"/>
              <w:rPr>
                <w:sz w:val="18"/>
                <w:szCs w:val="18"/>
                <w:u w:val="single"/>
                <w:lang w:val="es-US"/>
              </w:rPr>
            </w:pPr>
            <w:r w:rsidRPr="00051035">
              <w:rPr>
                <w:sz w:val="18"/>
                <w:szCs w:val="18"/>
                <w:u w:val="single"/>
                <w:lang w:val="es"/>
              </w:rPr>
              <w:t>PROPOSICIÓN Nro. 2</w:t>
            </w:r>
          </w:p>
          <w:p w:rsidR="00051035" w:rsidRPr="00051035" w:rsidRDefault="00051035" w:rsidP="00051035">
            <w:pPr>
              <w:keepNext/>
              <w:tabs>
                <w:tab w:val="left" w:pos="-720"/>
              </w:tabs>
              <w:suppressAutoHyphens/>
              <w:jc w:val="left"/>
              <w:rPr>
                <w:sz w:val="18"/>
                <w:szCs w:val="18"/>
                <w:lang w:val="es-US"/>
              </w:rPr>
            </w:pPr>
          </w:p>
          <w:p w:rsidR="00051035" w:rsidRPr="00051035" w:rsidRDefault="00051035" w:rsidP="00051035">
            <w:pPr>
              <w:keepNext/>
              <w:tabs>
                <w:tab w:val="left" w:pos="-720"/>
              </w:tabs>
              <w:suppressAutoHyphens/>
              <w:jc w:val="left"/>
              <w:rPr>
                <w:sz w:val="18"/>
                <w:szCs w:val="18"/>
                <w:lang w:val="es-US"/>
              </w:rPr>
            </w:pPr>
            <w:r w:rsidRPr="00051035">
              <w:rPr>
                <w:sz w:val="18"/>
                <w:szCs w:val="18"/>
                <w:lang w:val="es"/>
              </w:rPr>
              <w:t>LA EMISIÓN DE $5,570,000 EN BONOS DE EDIFICIOS ESCOLARES PARA LA CONSTRUCCIÓN, ADQUISICIÓN Y EQUIPAMIENTO DE EDIFICIOS ESCOLARES EN EL DISTRITO (INCLUIDAS LA REHABILITACIÓN, RENOVACIÓN, AMPLIACIÓN Y MEJORA DE LOS MISMOS) INCLUIDAS LA CONSTRUCCIÓN DEL NUEVO GIMNASIO DE COMPETENCIA DE LA ESCUELA SECUNDARIA/PRIMER CICLO DE SECUNDARIA, LA PAVIMENTACIÓN DE LAS PLAYAS DE ESTACIONAMIENTO Y MOBILIARIO, Y LA IMPOSICIÓN DEL IMPUESTO PARA EL PAGO DE ÉSTOS</w:t>
            </w:r>
          </w:p>
          <w:p w:rsidR="00051035" w:rsidRPr="00051035" w:rsidRDefault="00051035" w:rsidP="00051035">
            <w:pPr>
              <w:tabs>
                <w:tab w:val="left" w:pos="-720"/>
              </w:tabs>
              <w:suppressAutoHyphens/>
              <w:rPr>
                <w:sz w:val="18"/>
                <w:szCs w:val="18"/>
                <w:lang w:val="es-US"/>
              </w:rPr>
            </w:pPr>
          </w:p>
        </w:tc>
      </w:tr>
      <w:tr w:rsidR="00051035" w:rsidRPr="00051035" w:rsidTr="001C76E3">
        <w:tc>
          <w:tcPr>
            <w:tcW w:w="2898" w:type="dxa"/>
          </w:tcPr>
          <w:p w:rsidR="00051035" w:rsidRPr="00051035" w:rsidRDefault="00051035" w:rsidP="00051035">
            <w:pPr>
              <w:tabs>
                <w:tab w:val="left" w:pos="-720"/>
              </w:tabs>
              <w:suppressAutoHyphens/>
              <w:jc w:val="center"/>
              <w:rPr>
                <w:sz w:val="18"/>
                <w:szCs w:val="18"/>
                <w:lang w:val="es-US"/>
              </w:rPr>
            </w:pPr>
          </w:p>
          <w:p w:rsidR="00051035" w:rsidRPr="00051035" w:rsidRDefault="00051035" w:rsidP="00051035">
            <w:pPr>
              <w:tabs>
                <w:tab w:val="left" w:pos="-720"/>
              </w:tabs>
              <w:suppressAutoHyphens/>
              <w:jc w:val="center"/>
              <w:rPr>
                <w:sz w:val="18"/>
                <w:szCs w:val="18"/>
                <w:lang w:val="es-US"/>
              </w:rPr>
            </w:pPr>
          </w:p>
          <w:p w:rsidR="00051035" w:rsidRPr="00051035" w:rsidRDefault="00051035" w:rsidP="00051035">
            <w:pPr>
              <w:tabs>
                <w:tab w:val="left" w:pos="-720"/>
              </w:tabs>
              <w:suppressAutoHyphens/>
              <w:ind w:left="540"/>
              <w:jc w:val="left"/>
              <w:rPr>
                <w:sz w:val="18"/>
                <w:szCs w:val="18"/>
              </w:rPr>
            </w:pPr>
            <w:r w:rsidRPr="00051035">
              <w:rPr>
                <w:sz w:val="18"/>
                <w:szCs w:val="18"/>
                <w:lang w:val="es"/>
              </w:rPr>
              <w:t>[  ]  A FAVOR</w:t>
            </w:r>
          </w:p>
          <w:p w:rsidR="00051035" w:rsidRPr="00051035" w:rsidRDefault="00051035" w:rsidP="00051035">
            <w:pPr>
              <w:tabs>
                <w:tab w:val="left" w:pos="-720"/>
              </w:tabs>
              <w:suppressAutoHyphens/>
              <w:ind w:left="540"/>
              <w:jc w:val="center"/>
              <w:rPr>
                <w:sz w:val="18"/>
                <w:szCs w:val="18"/>
              </w:rPr>
            </w:pPr>
          </w:p>
          <w:p w:rsidR="00051035" w:rsidRPr="00051035" w:rsidRDefault="00051035" w:rsidP="00051035">
            <w:pPr>
              <w:tabs>
                <w:tab w:val="left" w:pos="-720"/>
              </w:tabs>
              <w:suppressAutoHyphens/>
              <w:ind w:left="540"/>
              <w:jc w:val="left"/>
              <w:rPr>
                <w:sz w:val="18"/>
                <w:szCs w:val="18"/>
              </w:rPr>
            </w:pPr>
            <w:r w:rsidRPr="00051035">
              <w:rPr>
                <w:sz w:val="18"/>
                <w:szCs w:val="18"/>
                <w:lang w:val="es"/>
              </w:rPr>
              <w:t>[  ]   EN CONTRA</w:t>
            </w:r>
          </w:p>
        </w:tc>
        <w:tc>
          <w:tcPr>
            <w:tcW w:w="6408" w:type="dxa"/>
          </w:tcPr>
          <w:p w:rsidR="00051035" w:rsidRPr="00051035" w:rsidRDefault="00051035" w:rsidP="00051035">
            <w:pPr>
              <w:keepNext/>
              <w:tabs>
                <w:tab w:val="left" w:pos="-720"/>
              </w:tabs>
              <w:suppressAutoHyphens/>
              <w:jc w:val="center"/>
              <w:rPr>
                <w:sz w:val="18"/>
                <w:szCs w:val="18"/>
                <w:u w:val="single"/>
                <w:lang w:val="es-US"/>
              </w:rPr>
            </w:pPr>
            <w:r w:rsidRPr="00051035">
              <w:rPr>
                <w:sz w:val="18"/>
                <w:szCs w:val="18"/>
                <w:u w:val="single"/>
                <w:lang w:val="es"/>
              </w:rPr>
              <w:t>PROPOSICIÓN Nro. 3</w:t>
            </w:r>
          </w:p>
          <w:p w:rsidR="00051035" w:rsidRPr="00051035" w:rsidRDefault="00051035" w:rsidP="00051035">
            <w:pPr>
              <w:tabs>
                <w:tab w:val="left" w:pos="-720"/>
              </w:tabs>
              <w:suppressAutoHyphens/>
              <w:jc w:val="left"/>
              <w:rPr>
                <w:sz w:val="18"/>
                <w:szCs w:val="18"/>
                <w:lang w:val="es-US"/>
              </w:rPr>
            </w:pPr>
          </w:p>
          <w:p w:rsidR="00051035" w:rsidRPr="00051035" w:rsidRDefault="00051035" w:rsidP="00051035">
            <w:pPr>
              <w:tabs>
                <w:tab w:val="left" w:pos="-720"/>
              </w:tabs>
              <w:suppressAutoHyphens/>
              <w:jc w:val="left"/>
              <w:rPr>
                <w:sz w:val="18"/>
                <w:szCs w:val="18"/>
                <w:lang w:val="es-US"/>
              </w:rPr>
            </w:pPr>
            <w:r w:rsidRPr="00051035">
              <w:rPr>
                <w:sz w:val="18"/>
                <w:szCs w:val="18"/>
                <w:lang w:val="es"/>
              </w:rPr>
              <w:t>LA EMISIÓN DE $990,000 EN BONOS DE EDIFICIOS ESCOLARES PARA LA CONSTRUCCIÓN, ADQUISICIÓN Y EQUIPAMIENTO DE EDIFICIOS ESCOLARES EN EL DISTRITO (INCLUIDA LA REHABILITACIÓN, RENOVACIÓN, AMPLIACIÓN Y MEJORA DE LOS MISMOS) INCLUIDA UNA PISTA DE ATLETISMO Y LA IMPOSICIÓN DEL IMPUESTO PARA EL PAGO DE ÉSTOS</w:t>
            </w:r>
          </w:p>
          <w:p w:rsidR="00051035" w:rsidRPr="00051035" w:rsidRDefault="00051035" w:rsidP="00051035">
            <w:pPr>
              <w:tabs>
                <w:tab w:val="left" w:pos="-720"/>
              </w:tabs>
              <w:suppressAutoHyphens/>
              <w:jc w:val="center"/>
              <w:rPr>
                <w:sz w:val="18"/>
                <w:szCs w:val="18"/>
                <w:lang w:val="es-US"/>
              </w:rPr>
            </w:pPr>
          </w:p>
        </w:tc>
      </w:tr>
    </w:tbl>
    <w:p w:rsidR="00051035" w:rsidRPr="00051035" w:rsidRDefault="00051035" w:rsidP="00051035">
      <w:pPr>
        <w:pStyle w:val="FLI5LftInd0"/>
        <w:keepNext/>
        <w:rPr>
          <w:sz w:val="18"/>
          <w:szCs w:val="18"/>
          <w:lang w:val="es-US"/>
        </w:rPr>
      </w:pPr>
      <w:r w:rsidRPr="00051035">
        <w:rPr>
          <w:sz w:val="18"/>
          <w:szCs w:val="18"/>
          <w:u w:val="single"/>
          <w:lang w:val="es"/>
        </w:rPr>
        <w:t>Sección 7:</w:t>
      </w:r>
      <w:r w:rsidRPr="00051035">
        <w:rPr>
          <w:sz w:val="18"/>
          <w:szCs w:val="18"/>
          <w:lang w:val="es"/>
        </w:rPr>
        <w:tab/>
      </w:r>
      <w:r w:rsidRPr="00051035">
        <w:rPr>
          <w:sz w:val="18"/>
          <w:szCs w:val="18"/>
          <w:u w:val="single"/>
          <w:lang w:val="es"/>
        </w:rPr>
        <w:t>Declaración de información obligatoria</w:t>
      </w:r>
      <w:r w:rsidRPr="00051035">
        <w:rPr>
          <w:sz w:val="18"/>
          <w:szCs w:val="18"/>
          <w:lang w:val="es"/>
        </w:rPr>
        <w:t xml:space="preserve">  </w:t>
      </w:r>
    </w:p>
    <w:p w:rsidR="00051035" w:rsidRPr="00051035" w:rsidRDefault="00051035" w:rsidP="00051035">
      <w:pPr>
        <w:pStyle w:val="FLI5LftInd0"/>
        <w:rPr>
          <w:sz w:val="18"/>
          <w:szCs w:val="18"/>
          <w:lang w:val="es-US"/>
        </w:rPr>
      </w:pPr>
      <w:r w:rsidRPr="00051035">
        <w:rPr>
          <w:sz w:val="18"/>
          <w:szCs w:val="18"/>
          <w:lang w:val="es"/>
        </w:rPr>
        <w:t>(a)</w:t>
      </w:r>
      <w:r w:rsidRPr="00051035">
        <w:rPr>
          <w:sz w:val="18"/>
          <w:szCs w:val="18"/>
          <w:lang w:val="es"/>
        </w:rPr>
        <w:tab/>
        <w:t xml:space="preserve">Conforme a la Sección 3.009 del Código Electoral de Texas: (i) el léxico de la proposición que aparecerá en la boleta de votación se describe en la Sección 6 de esta Orden de Elección, (ii) los propósitos para los cuales se deberán autorizar los bonos se describen en la Sección 5 de esta Orden de Elección, (iii) la cantidad capital de bonos a autorizar se describe en la Sección 5 de esta Orden de Elección, (iv) si la emisión de bonos  es autorizada por los votantes, se pueden aplicar los impuestos suficientes para pagar el capital anual y los intereses de los bonos y los costos de cualquier acuerdo de crédito, como se describe en la Sección 5 de esta Orden de Elección, (v) los bonos autorizados conforme a esta Orden de Elección pueden emitirse para madurar durante un período que no exceda los 40 años a partir de su fecha de emisión y devengando intereses con la tasa o tasas (que no exceda el 15%) conforme lo autoriza la ley y lo determina la Junta, (vi) a partir del comienzo del año fiscal actual del Distrito, la cantidad agregada del capital pendiente de las obligaciones de deuda del Distrito era de $4,330,127.00, y la cantidad agregada de interés pendiente en las obligaciones de deuda del Distrito era de $4,129,155.50, y (vii) la tasa impositiva ad </w:t>
      </w:r>
      <w:proofErr w:type="spellStart"/>
      <w:r w:rsidRPr="00051035">
        <w:rPr>
          <w:sz w:val="18"/>
          <w:szCs w:val="18"/>
          <w:lang w:val="es"/>
        </w:rPr>
        <w:t>valorem</w:t>
      </w:r>
      <w:proofErr w:type="spellEnd"/>
      <w:r w:rsidRPr="00051035">
        <w:rPr>
          <w:sz w:val="18"/>
          <w:szCs w:val="18"/>
          <w:lang w:val="es"/>
        </w:rPr>
        <w:t xml:space="preserve"> del servicio de deuda del Distrito a partir de la fecha de adopción de esta Orden de Elección es de $0.125 por $100 de propiedad gravable.  </w:t>
      </w:r>
    </w:p>
    <w:p w:rsidR="00051035" w:rsidRPr="00051035" w:rsidRDefault="00051035" w:rsidP="00051035">
      <w:pPr>
        <w:pStyle w:val="FLI5LftInd0"/>
        <w:rPr>
          <w:sz w:val="18"/>
          <w:szCs w:val="18"/>
          <w:lang w:val="es-US"/>
        </w:rPr>
      </w:pPr>
      <w:r w:rsidRPr="00051035">
        <w:rPr>
          <w:sz w:val="18"/>
          <w:szCs w:val="18"/>
          <w:lang w:val="es"/>
        </w:rPr>
        <w:t>(b)</w:t>
      </w:r>
      <w:r w:rsidRPr="00051035">
        <w:rPr>
          <w:sz w:val="18"/>
          <w:szCs w:val="18"/>
          <w:lang w:val="es"/>
        </w:rPr>
        <w:tab/>
        <w:t xml:space="preserve">Con base en las condiciones de mercado, a partir de la fecha de esta Orden de Elección, si se autorizan los bonos, la tasa impositiva total estimada del Distrito se espera que sea de aproximadamente $1.454 por $100 de valor fiscal gravable, con base en la ley estatal actual, que se encuentra sujeta a modificaciones.  La tasa impositiva total estimada representa la suma de (i) la tasa impositiva adoptada más recientemente para operaciones y mantenimiento, que es $1.04 por $100 de valor fiscal gravable, más (ii) la tasa impositiva para las obligaciones de deuda votadas del Distrito, incluidos los bonos, la que se espera que se mantenga a $0.414 por $100 de valuación fiscal gravable.  </w:t>
      </w:r>
    </w:p>
    <w:p w:rsidR="00051035" w:rsidRPr="00051035" w:rsidRDefault="00051035" w:rsidP="00051035">
      <w:pPr>
        <w:pStyle w:val="FLI5LftInd0"/>
        <w:rPr>
          <w:sz w:val="18"/>
          <w:szCs w:val="18"/>
          <w:lang w:val="es-US"/>
        </w:rPr>
      </w:pPr>
      <w:r w:rsidRPr="00051035">
        <w:rPr>
          <w:sz w:val="18"/>
          <w:szCs w:val="18"/>
          <w:lang w:val="es"/>
        </w:rPr>
        <w:t xml:space="preserve">Si los votantes lo aprueban, los bonos se asegurarán por medio de un impuesto ad </w:t>
      </w:r>
      <w:proofErr w:type="spellStart"/>
      <w:r w:rsidRPr="00051035">
        <w:rPr>
          <w:sz w:val="18"/>
          <w:szCs w:val="18"/>
          <w:lang w:val="es"/>
        </w:rPr>
        <w:t>valorem</w:t>
      </w:r>
      <w:proofErr w:type="spellEnd"/>
      <w:r w:rsidRPr="00051035">
        <w:rPr>
          <w:sz w:val="18"/>
          <w:szCs w:val="18"/>
          <w:lang w:val="es"/>
        </w:rPr>
        <w:t xml:space="preserve"> que resultará suficiente, sin límite de la tasa o cantidad, para pagar el capital y el interés de los bonos y los costos de cualquier acuerdo de crédito.  Las tasas impositivas reales, las tasas de interés, las fechas de maduración, el endeudamiento pendiente agregado y el interés de dicha deuda solo se establecerán y se conocerán al momento de la emisión de los bonos.  Además, las tasas impositivas actuales dependerán de, entre otros factores, la tasación fiscal de la propiedad gravable, con prevalencia de las tasas de interés, el mercado para los bonos del Distrito y las condiciones generales del mercado al momento de la emisión de los bonos.  </w:t>
      </w:r>
    </w:p>
    <w:p w:rsidR="00051035" w:rsidRPr="00051035" w:rsidRDefault="00051035" w:rsidP="00051035">
      <w:pPr>
        <w:tabs>
          <w:tab w:val="left" w:pos="-720"/>
          <w:tab w:val="left" w:pos="0"/>
          <w:tab w:val="left" w:pos="720"/>
          <w:tab w:val="left" w:pos="1440"/>
          <w:tab w:val="center" w:pos="4680"/>
        </w:tabs>
        <w:suppressAutoHyphens/>
        <w:jc w:val="both"/>
        <w:rPr>
          <w:sz w:val="18"/>
          <w:szCs w:val="18"/>
          <w:lang w:val="es-US"/>
        </w:rPr>
      </w:pPr>
      <w:r w:rsidRPr="00051035">
        <w:rPr>
          <w:sz w:val="18"/>
          <w:szCs w:val="18"/>
          <w:lang w:val="es"/>
        </w:rPr>
        <w:tab/>
        <w:t xml:space="preserve">Las tasas impositivas estimadas y otras declaraciones contenidas en esta subsección (b), (a) se basan en determinadas suposiciones (incluidas las suposiciones acerca de las condiciones prevalentes del mercado y económicas al momento(s) de la emisión de los bonos) y se derivan </w:t>
      </w:r>
      <w:r w:rsidRPr="00051035">
        <w:rPr>
          <w:sz w:val="18"/>
          <w:szCs w:val="18"/>
          <w:lang w:val="es"/>
        </w:rPr>
        <w:lastRenderedPageBreak/>
        <w:t>de las proyecciones obtenidas del asesor financiero del Distrito, (ii) están sujetas a cambios en la medida en que los factores, las circunstancias y las condiciones reales prevalentes al momento de la emisión de los bonos difieran de tales suposiciones y proyecciones, (iii) se estipulan solamente para cumplir los requisitos de la Sección 3.009 del Código Electoral de Texas y sin ningún otro propósito, sin ninguna garantía de que tales proyecciones se realizarán, y (iv) no están previstas para dar lugar a un contrato con los votantes o limitar la autoridad de la Junta de emitir bonos de acuerdo con la Proposición presentada por esta Orden de Elección.</w:t>
      </w:r>
    </w:p>
    <w:p w:rsidR="00051035" w:rsidRPr="00051035" w:rsidRDefault="00051035" w:rsidP="00051035">
      <w:pPr>
        <w:tabs>
          <w:tab w:val="left" w:pos="-720"/>
        </w:tabs>
        <w:suppressAutoHyphens/>
        <w:jc w:val="both"/>
        <w:rPr>
          <w:sz w:val="18"/>
          <w:szCs w:val="18"/>
          <w:lang w:val="es-US"/>
        </w:rPr>
      </w:pPr>
    </w:p>
    <w:p w:rsidR="00051035" w:rsidRPr="00051035" w:rsidRDefault="00051035" w:rsidP="00051035">
      <w:pPr>
        <w:tabs>
          <w:tab w:val="left" w:pos="-720"/>
        </w:tabs>
        <w:suppressAutoHyphens/>
        <w:jc w:val="both"/>
        <w:rPr>
          <w:sz w:val="18"/>
          <w:szCs w:val="18"/>
          <w:lang w:val="es-US"/>
        </w:rPr>
      </w:pPr>
      <w:r w:rsidRPr="00051035">
        <w:rPr>
          <w:sz w:val="18"/>
          <w:szCs w:val="18"/>
          <w:lang w:val="es"/>
        </w:rPr>
        <w:t xml:space="preserve">    </w:t>
      </w:r>
      <w:r w:rsidRPr="00051035">
        <w:rPr>
          <w:sz w:val="18"/>
          <w:szCs w:val="18"/>
          <w:lang w:val="es"/>
        </w:rPr>
        <w:tab/>
      </w:r>
      <w:r w:rsidRPr="00051035">
        <w:rPr>
          <w:sz w:val="18"/>
          <w:szCs w:val="18"/>
          <w:u w:val="single"/>
          <w:lang w:val="es"/>
        </w:rPr>
        <w:t>Sección 8:</w:t>
      </w:r>
      <w:r w:rsidRPr="00051035">
        <w:rPr>
          <w:sz w:val="18"/>
          <w:szCs w:val="18"/>
          <w:lang w:val="es"/>
        </w:rPr>
        <w:tab/>
      </w:r>
      <w:r w:rsidRPr="00051035">
        <w:rPr>
          <w:sz w:val="18"/>
          <w:szCs w:val="18"/>
          <w:u w:val="single"/>
          <w:lang w:val="es"/>
        </w:rPr>
        <w:t>Personas calificadas para votar.</w:t>
      </w:r>
      <w:r w:rsidRPr="00051035">
        <w:rPr>
          <w:sz w:val="18"/>
          <w:szCs w:val="18"/>
          <w:lang w:val="es"/>
        </w:rPr>
        <w:t xml:space="preserve">  Todos los electores calificados residentes del Distrito Escolar serán elegibles para votar en la elección.</w:t>
      </w:r>
    </w:p>
    <w:p w:rsidR="00051035" w:rsidRPr="00051035" w:rsidRDefault="00051035" w:rsidP="00051035">
      <w:pPr>
        <w:jc w:val="both"/>
        <w:rPr>
          <w:sz w:val="18"/>
          <w:szCs w:val="18"/>
          <w:lang w:val="es-US"/>
        </w:rPr>
      </w:pPr>
    </w:p>
    <w:p w:rsidR="00051035" w:rsidRPr="00051035" w:rsidRDefault="00051035" w:rsidP="00051035">
      <w:pPr>
        <w:pStyle w:val="Number9"/>
        <w:ind w:firstLine="720"/>
        <w:rPr>
          <w:sz w:val="18"/>
          <w:szCs w:val="18"/>
          <w:lang w:val="es-US"/>
        </w:rPr>
      </w:pPr>
      <w:r w:rsidRPr="00051035">
        <w:rPr>
          <w:sz w:val="18"/>
          <w:szCs w:val="18"/>
          <w:u w:val="single"/>
          <w:lang w:val="es"/>
        </w:rPr>
        <w:t>Sección 9.</w:t>
      </w:r>
      <w:r w:rsidRPr="00051035">
        <w:rPr>
          <w:sz w:val="18"/>
          <w:szCs w:val="18"/>
          <w:lang w:val="es"/>
        </w:rPr>
        <w:tab/>
      </w:r>
      <w:r w:rsidRPr="00051035">
        <w:rPr>
          <w:sz w:val="18"/>
          <w:szCs w:val="18"/>
          <w:u w:val="single"/>
          <w:lang w:val="es"/>
        </w:rPr>
        <w:t>Elección conjunta</w:t>
      </w:r>
      <w:r w:rsidRPr="00051035">
        <w:rPr>
          <w:sz w:val="18"/>
          <w:szCs w:val="18"/>
          <w:lang w:val="es"/>
        </w:rPr>
        <w:t>.  El Distrito acordó participar en una elección conjunta con el Condado, que también celebrará una elección el Día de Elección y ha acordado un contrato con el Administrador de Elecciones del Condado para servicios electorales.</w:t>
      </w:r>
    </w:p>
    <w:p w:rsidR="00051035" w:rsidRPr="00051035" w:rsidRDefault="00051035" w:rsidP="00051035">
      <w:pPr>
        <w:pStyle w:val="Number1"/>
        <w:jc w:val="both"/>
        <w:rPr>
          <w:sz w:val="18"/>
          <w:szCs w:val="18"/>
          <w:lang w:val="es-US"/>
        </w:rPr>
      </w:pPr>
      <w:r w:rsidRPr="00051035">
        <w:rPr>
          <w:sz w:val="18"/>
          <w:szCs w:val="18"/>
          <w:lang w:val="es"/>
        </w:rPr>
        <w:tab/>
      </w:r>
      <w:r w:rsidRPr="00051035">
        <w:rPr>
          <w:sz w:val="18"/>
          <w:szCs w:val="18"/>
          <w:u w:val="single"/>
          <w:lang w:val="es"/>
        </w:rPr>
        <w:t>Sección 10</w:t>
      </w:r>
      <w:r w:rsidRPr="00051035">
        <w:rPr>
          <w:sz w:val="18"/>
          <w:szCs w:val="18"/>
          <w:lang w:val="es"/>
        </w:rPr>
        <w:t>.</w:t>
      </w:r>
      <w:r w:rsidRPr="00051035">
        <w:rPr>
          <w:sz w:val="18"/>
          <w:szCs w:val="18"/>
          <w:lang w:val="es"/>
        </w:rPr>
        <w:tab/>
      </w:r>
      <w:r w:rsidRPr="00051035">
        <w:rPr>
          <w:sz w:val="18"/>
          <w:szCs w:val="18"/>
          <w:u w:val="single"/>
          <w:lang w:val="es"/>
        </w:rPr>
        <w:t>Designación de funcionarios electorales</w:t>
      </w:r>
      <w:r w:rsidRPr="00051035">
        <w:rPr>
          <w:sz w:val="18"/>
          <w:szCs w:val="18"/>
          <w:lang w:val="es"/>
        </w:rPr>
        <w:t xml:space="preserve">. Antes del Día de Elección, los jueces electorales, jueces alternos, funcionarios y demás personal necesario para la conducción de la Elección serán designados por el Administrador de Elecciones del Condado, y se pueden cambiar los jueces electorales y los jueces alternos y se pueden combinar los lugares de votación para algunos distritos electorales, en conformidad con las decisiones del Administrador de Elecciones del Condado.  El Administrador de Elecciones del Condado también es responsable de establecer la estación central de conteo de los votos emitidos en tal elección y designar el personal necesario de tal estación.  Por el presente la Junta autoriza al Presidente de la Junta de Síndicos para designar cualquier otro oficial no designado en el presente o por el Administrador de Elecciones del Condado según sea necesario y apropiado para la conducción de la Elección en conformidad con el Código.  </w:t>
      </w:r>
    </w:p>
    <w:p w:rsidR="00051035" w:rsidRPr="00051035" w:rsidRDefault="00051035" w:rsidP="00051035">
      <w:pPr>
        <w:pStyle w:val="Number3"/>
        <w:numPr>
          <w:ilvl w:val="0"/>
          <w:numId w:val="0"/>
        </w:numPr>
        <w:jc w:val="both"/>
        <w:rPr>
          <w:sz w:val="18"/>
          <w:szCs w:val="18"/>
          <w:lang w:val="es-US"/>
        </w:rPr>
      </w:pPr>
      <w:r w:rsidRPr="00051035">
        <w:rPr>
          <w:sz w:val="18"/>
          <w:szCs w:val="18"/>
          <w:lang w:val="es"/>
        </w:rPr>
        <w:tab/>
      </w:r>
      <w:r w:rsidRPr="00051035">
        <w:rPr>
          <w:sz w:val="18"/>
          <w:szCs w:val="18"/>
          <w:u w:val="single"/>
          <w:lang w:val="es"/>
        </w:rPr>
        <w:t>Sección 11.</w:t>
      </w:r>
      <w:r w:rsidRPr="00051035">
        <w:rPr>
          <w:sz w:val="18"/>
          <w:szCs w:val="18"/>
          <w:lang w:val="es"/>
        </w:rPr>
        <w:tab/>
      </w:r>
      <w:r w:rsidRPr="00051035">
        <w:rPr>
          <w:sz w:val="18"/>
          <w:szCs w:val="18"/>
          <w:u w:val="single"/>
          <w:lang w:val="es"/>
        </w:rPr>
        <w:t>Celebración de la Elección</w:t>
      </w:r>
      <w:r w:rsidRPr="00051035">
        <w:rPr>
          <w:sz w:val="18"/>
          <w:szCs w:val="18"/>
          <w:lang w:val="es"/>
        </w:rPr>
        <w:t>.  La Elección se llevará a cabo de acuerdo con el Código, excepto por lo modificado por el Código de Educación de Texas y la Ley Federal de Derechos de Votación de 1965, enmendada, incluido de manera particular el Capítulo 272 del Código en relación con los requisitos bilingües.</w:t>
      </w:r>
    </w:p>
    <w:p w:rsidR="00051035" w:rsidRPr="00051035" w:rsidRDefault="00051035" w:rsidP="00051035">
      <w:pPr>
        <w:pStyle w:val="BodyText"/>
        <w:rPr>
          <w:sz w:val="18"/>
          <w:szCs w:val="18"/>
          <w:lang w:val="es-US"/>
        </w:rPr>
      </w:pPr>
      <w:r w:rsidRPr="00051035">
        <w:rPr>
          <w:sz w:val="18"/>
          <w:szCs w:val="18"/>
          <w:lang w:val="es"/>
        </w:rPr>
        <w:tab/>
      </w:r>
      <w:r w:rsidRPr="00051035">
        <w:rPr>
          <w:sz w:val="18"/>
          <w:szCs w:val="18"/>
          <w:u w:val="single"/>
          <w:lang w:val="es"/>
        </w:rPr>
        <w:t>Sección 12.</w:t>
      </w:r>
      <w:r w:rsidRPr="00051035">
        <w:rPr>
          <w:sz w:val="18"/>
          <w:szCs w:val="18"/>
          <w:lang w:val="es"/>
        </w:rPr>
        <w:tab/>
      </w:r>
      <w:r w:rsidRPr="00051035">
        <w:rPr>
          <w:sz w:val="18"/>
          <w:szCs w:val="18"/>
          <w:u w:val="single"/>
          <w:lang w:val="es"/>
        </w:rPr>
        <w:t>Aviso de Elección.</w:t>
      </w:r>
      <w:r w:rsidRPr="00051035">
        <w:rPr>
          <w:sz w:val="18"/>
          <w:szCs w:val="18"/>
          <w:lang w:val="es"/>
        </w:rPr>
        <w:t xml:space="preserve">  Se dará aviso de dicha elección mediante (i) la publicación de una copia sustancial de esta Orden de Elección, en inglés como en español en el Condado de </w:t>
      </w:r>
      <w:proofErr w:type="spellStart"/>
      <w:r w:rsidRPr="00051035">
        <w:rPr>
          <w:sz w:val="18"/>
          <w:szCs w:val="18"/>
          <w:lang w:val="es"/>
        </w:rPr>
        <w:t>Polk</w:t>
      </w:r>
      <w:proofErr w:type="spellEnd"/>
      <w:r w:rsidRPr="00051035">
        <w:rPr>
          <w:sz w:val="18"/>
          <w:szCs w:val="18"/>
          <w:lang w:val="es"/>
        </w:rPr>
        <w:t xml:space="preserve">, una vez no antes del trigésimo (30mo) día antes ni más tarde del décimo (10mo) día antes de la fecha programada de la Elección en un periódico publicado en el Distrito Escolar y (ii) la colocación de una copia sustancial de esta Orden de Elección, en una cartelera de anuncios utilizada para colocar avisos de las asambleas de la Junta no más tarde del décimo segundo (21er) día anterior a la fecha programada de la Elección.  También se dará aviso de la Elección al Secretario del Condado de </w:t>
      </w:r>
      <w:proofErr w:type="spellStart"/>
      <w:r w:rsidRPr="00051035">
        <w:rPr>
          <w:sz w:val="18"/>
          <w:szCs w:val="18"/>
          <w:lang w:val="es"/>
        </w:rPr>
        <w:t>Polk</w:t>
      </w:r>
      <w:proofErr w:type="spellEnd"/>
      <w:r w:rsidRPr="00051035">
        <w:rPr>
          <w:sz w:val="18"/>
          <w:szCs w:val="18"/>
          <w:lang w:val="es"/>
        </w:rPr>
        <w:t xml:space="preserve"> no más tarde del 60vo día anterior al Día de Elección.  </w:t>
      </w:r>
    </w:p>
    <w:p w:rsidR="00051035" w:rsidRPr="00051035" w:rsidRDefault="00051035" w:rsidP="00051035">
      <w:pPr>
        <w:pStyle w:val="BodyText"/>
        <w:rPr>
          <w:sz w:val="18"/>
          <w:szCs w:val="18"/>
          <w:lang w:val="es-US"/>
        </w:rPr>
      </w:pPr>
      <w:r w:rsidRPr="00051035">
        <w:rPr>
          <w:sz w:val="18"/>
          <w:szCs w:val="18"/>
          <w:lang w:val="es"/>
        </w:rPr>
        <w:tab/>
      </w:r>
      <w:r w:rsidRPr="00051035">
        <w:rPr>
          <w:sz w:val="18"/>
          <w:szCs w:val="18"/>
          <w:u w:val="single"/>
          <w:lang w:val="es"/>
        </w:rPr>
        <w:t>Sección 13.</w:t>
      </w:r>
      <w:r w:rsidRPr="00051035">
        <w:rPr>
          <w:sz w:val="18"/>
          <w:szCs w:val="18"/>
          <w:lang w:val="es"/>
        </w:rPr>
        <w:tab/>
      </w:r>
      <w:r w:rsidRPr="00051035">
        <w:rPr>
          <w:sz w:val="18"/>
          <w:szCs w:val="18"/>
          <w:u w:val="single"/>
          <w:lang w:val="es"/>
        </w:rPr>
        <w:t>Aviso de asamblea</w:t>
      </w:r>
      <w:r w:rsidRPr="00051035">
        <w:rPr>
          <w:sz w:val="18"/>
          <w:szCs w:val="18"/>
          <w:lang w:val="es"/>
        </w:rPr>
        <w:t>.  La Junta halla, determina, recita y declara oficialmente que se colocó un aviso por escrito con la fecha, hora y asunto de la asamblea en la cual esta Orden de Elección es adoptada en una cartelera de anuncios ubicada en un lugar conveniente para el público en las oficinas administrativas del Distrito Escolar por al menos setenta y dos (72) horas con anterioridad a la hora programada de la asamblea; que se dio aviso telefónico o telegráfico de tal asamblea a todos los medios de prensa que acordaron pagar cualquier y todo gasto incurrido por el Distrito Escolar en conexión con la producción de tal aviso, ambos como lo requiere la Ley de Asambleas Abiertas, Capítulo 551 del Código de Gobierno de Texas, enmendado; y que tal asamblea estuvo abierta al público según lo requiere la ley en todo momento que esta Orden de Elección y el asunto de la misma fue tratada, considerada o en que se tomaron medidas oficiales sobre la misma.</w:t>
      </w:r>
    </w:p>
    <w:p w:rsidR="00051035" w:rsidRPr="00051035" w:rsidRDefault="00051035" w:rsidP="00051035">
      <w:pPr>
        <w:pStyle w:val="BodyText"/>
        <w:rPr>
          <w:sz w:val="18"/>
          <w:szCs w:val="18"/>
          <w:lang w:val="es-US"/>
        </w:rPr>
      </w:pPr>
      <w:r w:rsidRPr="00051035">
        <w:rPr>
          <w:sz w:val="18"/>
          <w:szCs w:val="18"/>
          <w:lang w:val="es"/>
        </w:rPr>
        <w:tab/>
      </w:r>
      <w:r w:rsidRPr="00051035">
        <w:rPr>
          <w:sz w:val="18"/>
          <w:szCs w:val="18"/>
          <w:u w:val="single"/>
          <w:lang w:val="es"/>
        </w:rPr>
        <w:t>Sección 14.</w:t>
      </w:r>
      <w:r w:rsidRPr="00051035">
        <w:rPr>
          <w:sz w:val="18"/>
          <w:szCs w:val="18"/>
          <w:lang w:val="es"/>
        </w:rPr>
        <w:tab/>
      </w:r>
      <w:r w:rsidRPr="00051035">
        <w:rPr>
          <w:sz w:val="18"/>
          <w:szCs w:val="18"/>
          <w:u w:val="single"/>
          <w:lang w:val="es"/>
        </w:rPr>
        <w:t>Autoridad del Superintendente</w:t>
      </w:r>
      <w:r w:rsidRPr="00051035">
        <w:rPr>
          <w:sz w:val="18"/>
          <w:szCs w:val="18"/>
          <w:lang w:val="es"/>
        </w:rPr>
        <w:t xml:space="preserve">.  El Superintendente del Distrito Escolar tendrá la autoridad para tomar, o hacer que se tomen todas las medidas razonables y necesarias para asegurar que la Elección sea celebrada de forma justa y que los resultados sean debidamente contados y tabulados para ser escrutados por la Junta, medidas que por el presente son ratificadas y confirmadas.  </w:t>
      </w:r>
    </w:p>
    <w:p w:rsidR="00051035" w:rsidRPr="00051035" w:rsidRDefault="00051035" w:rsidP="00051035">
      <w:pPr>
        <w:pStyle w:val="BodyText"/>
        <w:rPr>
          <w:sz w:val="18"/>
          <w:szCs w:val="18"/>
          <w:lang w:val="es-US"/>
        </w:rPr>
      </w:pPr>
      <w:r w:rsidRPr="00051035">
        <w:rPr>
          <w:sz w:val="18"/>
          <w:szCs w:val="18"/>
          <w:lang w:val="es"/>
        </w:rPr>
        <w:tab/>
      </w:r>
      <w:r w:rsidRPr="00051035">
        <w:rPr>
          <w:sz w:val="18"/>
          <w:szCs w:val="18"/>
          <w:u w:val="single"/>
          <w:lang w:val="es"/>
        </w:rPr>
        <w:t>Sección 15.</w:t>
      </w:r>
      <w:r w:rsidRPr="00051035">
        <w:rPr>
          <w:sz w:val="18"/>
          <w:szCs w:val="18"/>
          <w:lang w:val="es"/>
        </w:rPr>
        <w:tab/>
      </w:r>
      <w:r w:rsidRPr="00051035">
        <w:rPr>
          <w:sz w:val="18"/>
          <w:szCs w:val="18"/>
          <w:u w:val="single"/>
          <w:lang w:val="es"/>
        </w:rPr>
        <w:t>Autorización de ejecución</w:t>
      </w:r>
      <w:r w:rsidRPr="00051035">
        <w:rPr>
          <w:sz w:val="18"/>
          <w:szCs w:val="18"/>
          <w:lang w:val="es"/>
        </w:rPr>
        <w:t>.  El Presidente o Vicepresidente de la Junta están autorizados, cada uno individualmente, para ejecutar, y el Secretario de la Junta está autorizado para atestiguar esta Orden de Elección en nombre de la Junta; y el Presidente y Vicepresidente de la Junta están autorizados, cada uno individualmente, para hacer toda otra cosa legal o necesaria en relación a la celebración y consumación de la Elección.</w:t>
      </w:r>
    </w:p>
    <w:p w:rsidR="00051035" w:rsidRPr="00051035" w:rsidRDefault="00051035" w:rsidP="00051035">
      <w:pPr>
        <w:pStyle w:val="BodyText"/>
        <w:rPr>
          <w:sz w:val="18"/>
          <w:szCs w:val="18"/>
          <w:lang w:val="es-US"/>
        </w:rPr>
      </w:pPr>
      <w:r w:rsidRPr="00051035">
        <w:rPr>
          <w:sz w:val="18"/>
          <w:szCs w:val="18"/>
          <w:lang w:val="es"/>
        </w:rPr>
        <w:tab/>
      </w:r>
      <w:r w:rsidRPr="00051035">
        <w:rPr>
          <w:sz w:val="18"/>
          <w:szCs w:val="18"/>
          <w:u w:val="single"/>
          <w:lang w:val="es"/>
        </w:rPr>
        <w:t>Sección 16.</w:t>
      </w:r>
      <w:r w:rsidRPr="00051035">
        <w:rPr>
          <w:sz w:val="18"/>
          <w:szCs w:val="18"/>
          <w:lang w:val="es"/>
        </w:rPr>
        <w:tab/>
      </w:r>
      <w:r w:rsidRPr="00051035">
        <w:rPr>
          <w:sz w:val="18"/>
          <w:szCs w:val="18"/>
          <w:u w:val="single"/>
          <w:lang w:val="es"/>
        </w:rPr>
        <w:t>Divisibilidad.</w:t>
      </w:r>
      <w:r w:rsidRPr="00051035">
        <w:rPr>
          <w:sz w:val="18"/>
          <w:szCs w:val="18"/>
          <w:lang w:val="es"/>
        </w:rPr>
        <w:t xml:space="preserve">  Si cualquier disposición, sección, subsección, oración, cláusula o frase de esta Orden de Elección o la aplicación de la misma a cualquier persona o conjunto de circunstancias es por alguna razón hallada inconstitucional, nula, inválida o no </w:t>
      </w:r>
      <w:proofErr w:type="spellStart"/>
      <w:r w:rsidRPr="00051035">
        <w:rPr>
          <w:sz w:val="18"/>
          <w:szCs w:val="18"/>
          <w:lang w:val="es"/>
        </w:rPr>
        <w:t>implementable</w:t>
      </w:r>
      <w:proofErr w:type="spellEnd"/>
      <w:r w:rsidRPr="00051035">
        <w:rPr>
          <w:sz w:val="18"/>
          <w:szCs w:val="18"/>
          <w:lang w:val="es"/>
        </w:rPr>
        <w:t xml:space="preserve">, ni las porciones restantes de esta Orden de Elección ni su aplicación a otras personas o conjunto de circunstancias será afectada por esto, siendo la intención del Distrito Escolar al adoptar esta Orden de Elección que ninguna porción de la misma o disposición o regulación contenida en el presente llegue a ser inoperativa o falle debido a la inconstitucionalidad, nulidad, invalidez o no </w:t>
      </w:r>
      <w:proofErr w:type="spellStart"/>
      <w:r w:rsidRPr="00051035">
        <w:rPr>
          <w:sz w:val="18"/>
          <w:szCs w:val="18"/>
          <w:lang w:val="es"/>
        </w:rPr>
        <w:t>implementabilidad</w:t>
      </w:r>
      <w:proofErr w:type="spellEnd"/>
      <w:r w:rsidRPr="00051035">
        <w:rPr>
          <w:sz w:val="18"/>
          <w:szCs w:val="18"/>
          <w:lang w:val="es"/>
        </w:rPr>
        <w:t xml:space="preserve"> de cualquier otra porción de la misma, y todas las disposiciones de esta Orden de Elección son declaradas divisibles a tales efectos.</w:t>
      </w:r>
    </w:p>
    <w:p w:rsidR="00051035" w:rsidRPr="00051035" w:rsidRDefault="00051035" w:rsidP="00051035">
      <w:pPr>
        <w:pStyle w:val="BodyText"/>
        <w:rPr>
          <w:sz w:val="18"/>
          <w:szCs w:val="18"/>
          <w:lang w:val="es"/>
        </w:rPr>
      </w:pPr>
      <w:r w:rsidRPr="00051035">
        <w:rPr>
          <w:sz w:val="18"/>
          <w:szCs w:val="18"/>
          <w:lang w:val="es"/>
        </w:rPr>
        <w:tab/>
      </w:r>
      <w:r w:rsidRPr="00051035">
        <w:rPr>
          <w:sz w:val="18"/>
          <w:szCs w:val="18"/>
          <w:u w:val="single"/>
          <w:lang w:val="es"/>
        </w:rPr>
        <w:t>Sección 17.</w:t>
      </w:r>
      <w:r w:rsidRPr="00051035">
        <w:rPr>
          <w:sz w:val="18"/>
          <w:szCs w:val="18"/>
          <w:lang w:val="es"/>
        </w:rPr>
        <w:tab/>
      </w:r>
      <w:r w:rsidRPr="00051035">
        <w:rPr>
          <w:sz w:val="18"/>
          <w:szCs w:val="18"/>
          <w:u w:val="single"/>
          <w:lang w:val="es"/>
        </w:rPr>
        <w:t>Fecha de efectividad</w:t>
      </w:r>
      <w:r w:rsidRPr="00051035">
        <w:rPr>
          <w:sz w:val="18"/>
          <w:szCs w:val="18"/>
          <w:lang w:val="es"/>
        </w:rPr>
        <w:t>.  Esta Orden de Elección entrará en efecto inmediatamente después de ser pasada y aprobada.</w:t>
      </w:r>
    </w:p>
    <w:p w:rsidR="00051035" w:rsidRPr="00051035" w:rsidRDefault="00051035" w:rsidP="00051035">
      <w:pPr>
        <w:jc w:val="both"/>
        <w:rPr>
          <w:spacing w:val="-3"/>
          <w:sz w:val="18"/>
          <w:szCs w:val="18"/>
          <w:lang w:val="es-US"/>
        </w:rPr>
      </w:pPr>
      <w:r w:rsidRPr="00051035">
        <w:rPr>
          <w:sz w:val="18"/>
          <w:szCs w:val="18"/>
          <w:lang w:val="es"/>
        </w:rPr>
        <w:tab/>
        <w:t>PASADO Y APROBADO este día 17 de febrero de 2014.</w:t>
      </w:r>
    </w:p>
    <w:p w:rsidR="00051035" w:rsidRPr="00051035" w:rsidRDefault="00051035" w:rsidP="00051035">
      <w:pPr>
        <w:tabs>
          <w:tab w:val="left" w:pos="-720"/>
        </w:tabs>
        <w:suppressAutoHyphens/>
        <w:rPr>
          <w:spacing w:val="-3"/>
          <w:sz w:val="18"/>
          <w:szCs w:val="18"/>
          <w:lang w:val="es-US"/>
        </w:rPr>
      </w:pPr>
    </w:p>
    <w:p w:rsidR="00051035" w:rsidRPr="00051035" w:rsidRDefault="00051035" w:rsidP="00051035">
      <w:pPr>
        <w:pStyle w:val="Title"/>
        <w:rPr>
          <w:i/>
          <w:sz w:val="18"/>
          <w:szCs w:val="18"/>
          <w:u w:val="single"/>
          <w:lang w:val="es-US"/>
        </w:rPr>
      </w:pPr>
      <w:r w:rsidRPr="00051035">
        <w:rPr>
          <w:i/>
          <w:iCs/>
          <w:sz w:val="18"/>
          <w:szCs w:val="18"/>
          <w:u w:val="single"/>
          <w:lang w:val="es"/>
        </w:rPr>
        <w:t>ANEXO A</w:t>
      </w:r>
    </w:p>
    <w:p w:rsidR="00051035" w:rsidRPr="00051035" w:rsidRDefault="00051035" w:rsidP="00051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18"/>
          <w:szCs w:val="18"/>
          <w:u w:val="single"/>
          <w:lang w:val="es-US"/>
        </w:rPr>
      </w:pPr>
      <w:r w:rsidRPr="00051035">
        <w:rPr>
          <w:b/>
          <w:bCs/>
          <w:i/>
          <w:iCs/>
          <w:sz w:val="18"/>
          <w:szCs w:val="18"/>
          <w:u w:val="single"/>
          <w:lang w:val="es"/>
        </w:rPr>
        <w:t>LOCALIDAD DE VOTACIÓN ANTICIPADA, FECHAS Y HORARIOS.</w:t>
      </w:r>
    </w:p>
    <w:p w:rsidR="00051035" w:rsidRPr="00051035" w:rsidRDefault="00051035" w:rsidP="00051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18"/>
          <w:szCs w:val="18"/>
          <w:u w:val="single"/>
          <w:lang w:val="es-US"/>
        </w:rPr>
      </w:pPr>
    </w:p>
    <w:p w:rsidR="00051035" w:rsidRPr="00051035" w:rsidRDefault="00051035" w:rsidP="00051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lang w:val="es-US"/>
        </w:rPr>
      </w:pPr>
    </w:p>
    <w:p w:rsidR="00051035" w:rsidRPr="00051035" w:rsidRDefault="00051035" w:rsidP="00051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18"/>
          <w:szCs w:val="18"/>
        </w:rPr>
      </w:pPr>
      <w:r w:rsidRPr="00051035">
        <w:rPr>
          <w:rFonts w:cs="Arial"/>
          <w:sz w:val="18"/>
          <w:szCs w:val="18"/>
        </w:rPr>
        <w:lastRenderedPageBreak/>
        <w:t>Onalaska ISD Administration Building</w:t>
      </w:r>
    </w:p>
    <w:p w:rsidR="00051035" w:rsidRPr="00051035" w:rsidRDefault="00051035" w:rsidP="00051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18"/>
          <w:szCs w:val="18"/>
        </w:rPr>
      </w:pPr>
      <w:r w:rsidRPr="00051035">
        <w:rPr>
          <w:rFonts w:cs="Arial"/>
          <w:sz w:val="18"/>
          <w:szCs w:val="18"/>
        </w:rPr>
        <w:t>134 N FM 356</w:t>
      </w:r>
    </w:p>
    <w:p w:rsidR="00051035" w:rsidRPr="00051035" w:rsidRDefault="00051035" w:rsidP="00051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r w:rsidRPr="00051035">
        <w:rPr>
          <w:rFonts w:cs="Arial"/>
          <w:sz w:val="18"/>
          <w:szCs w:val="18"/>
        </w:rPr>
        <w:t>Onalaska, Texas 77360</w:t>
      </w:r>
    </w:p>
    <w:p w:rsidR="00051035" w:rsidRPr="00051035" w:rsidRDefault="00051035" w:rsidP="00051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p>
    <w:p w:rsidR="00051035" w:rsidRPr="00051035" w:rsidRDefault="00051035" w:rsidP="00051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lang w:val="es-US"/>
        </w:rPr>
      </w:pPr>
      <w:r w:rsidRPr="00051035">
        <w:rPr>
          <w:b/>
          <w:bCs/>
          <w:sz w:val="18"/>
          <w:szCs w:val="18"/>
          <w:lang w:val="es"/>
        </w:rPr>
        <w:t>Fechas:</w:t>
      </w:r>
      <w:r w:rsidRPr="00051035">
        <w:rPr>
          <w:sz w:val="18"/>
          <w:szCs w:val="18"/>
          <w:lang w:val="es"/>
        </w:rPr>
        <w:t xml:space="preserve"> </w:t>
      </w:r>
      <w:r w:rsidRPr="00051035">
        <w:rPr>
          <w:b/>
          <w:bCs/>
          <w:sz w:val="18"/>
          <w:szCs w:val="18"/>
          <w:lang w:val="es"/>
        </w:rPr>
        <w:t>28 de abril de 2014 al 6 de mayo de 2014</w:t>
      </w:r>
    </w:p>
    <w:p w:rsidR="00051035" w:rsidRPr="00051035" w:rsidRDefault="00051035" w:rsidP="00051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r w:rsidRPr="00051035">
        <w:rPr>
          <w:b/>
          <w:bCs/>
          <w:sz w:val="18"/>
          <w:szCs w:val="18"/>
          <w:lang w:val="es"/>
        </w:rPr>
        <w:t>8:00 a.m. a 5:00 p.m.</w:t>
      </w:r>
    </w:p>
    <w:p w:rsidR="00051035" w:rsidRPr="00051035" w:rsidRDefault="00051035" w:rsidP="00051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p>
    <w:p w:rsidR="00051035" w:rsidRPr="00051035" w:rsidRDefault="00051035" w:rsidP="00051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p>
    <w:p w:rsidR="00051035" w:rsidRPr="00051035" w:rsidRDefault="00051035" w:rsidP="00051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p>
    <w:p w:rsidR="00051035" w:rsidRDefault="00051035" w:rsidP="00051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051035" w:rsidRDefault="00051035" w:rsidP="00051035">
      <w:pPr>
        <w:pStyle w:val="BodyText1SS"/>
      </w:pPr>
    </w:p>
    <w:p w:rsidR="001B4071" w:rsidRPr="00051035" w:rsidRDefault="001B4071" w:rsidP="00051035">
      <w:pPr>
        <w:pStyle w:val="BodyText1SS"/>
        <w:rPr>
          <w:sz w:val="18"/>
          <w:szCs w:val="18"/>
        </w:rPr>
      </w:pPr>
    </w:p>
    <w:p w:rsidR="001B4071" w:rsidRDefault="001B4071">
      <w:pPr>
        <w:pStyle w:val="BodyText1SS"/>
        <w:jc w:val="center"/>
      </w:pPr>
    </w:p>
    <w:sectPr w:rsidR="001B4071" w:rsidSect="00051035">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E5C" w:rsidRDefault="000C6E5C">
      <w:r>
        <w:separator/>
      </w:r>
    </w:p>
  </w:endnote>
  <w:endnote w:type="continuationSeparator" w:id="0">
    <w:p w:rsidR="000C6E5C" w:rsidRDefault="000C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71" w:rsidRDefault="00B614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1B4071" w:rsidRDefault="001B4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54" w:rsidRDefault="00B61454" w:rsidP="00B61454">
    <w:pPr>
      <w:pStyle w:val="DocID"/>
    </w:pPr>
  </w:p>
  <w:p w:rsidR="001B4071" w:rsidRPr="00B61454" w:rsidRDefault="00B61454" w:rsidP="00B61454">
    <w:pPr>
      <w:pStyle w:val="FilenameText"/>
    </w:pPr>
    <w:r>
      <w:t>54767300_1.DOCX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71" w:rsidRPr="00B61454" w:rsidRDefault="00B61454" w:rsidP="00B61454">
    <w:pPr>
      <w:pStyle w:val="FilenameText"/>
    </w:pPr>
    <w:r>
      <w:t>54767300_1.DOCX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E5C" w:rsidRDefault="000C6E5C">
      <w:r>
        <w:separator/>
      </w:r>
    </w:p>
  </w:footnote>
  <w:footnote w:type="continuationSeparator" w:id="0">
    <w:p w:rsidR="000C6E5C" w:rsidRDefault="000C6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1E" w:rsidRDefault="00A23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1E" w:rsidRDefault="00A237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1E" w:rsidRDefault="00A23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
    <w:nsid w:val="2A373242"/>
    <w:multiLevelType w:val="multilevel"/>
    <w:tmpl w:val="E91A1F74"/>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tabs>
          <w:tab w:val="num" w:pos="2880"/>
        </w:tabs>
        <w:ind w:left="2880" w:hanging="720"/>
      </w:pPr>
      <w:rPr>
        <w:rFonts w:hint="default"/>
        <w:vanish w:val="0"/>
        <w:u w:val="none"/>
      </w:rPr>
    </w:lvl>
  </w:abstractNum>
  <w:abstractNum w:abstractNumId="2">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3">
    <w:nsid w:val="3A713A31"/>
    <w:multiLevelType w:val="multilevel"/>
    <w:tmpl w:val="029C90EE"/>
    <w:lvl w:ilvl="0">
      <w:start w:val="1"/>
      <w:numFmt w:val="none"/>
      <w:pStyle w:val="Number1"/>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Number2"/>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Number3"/>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Number4"/>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Number5"/>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Number6"/>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Number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Number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Number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71"/>
    <w:rsid w:val="00051035"/>
    <w:rsid w:val="000C6E5C"/>
    <w:rsid w:val="001B4071"/>
    <w:rsid w:val="002B419A"/>
    <w:rsid w:val="008F47FE"/>
    <w:rsid w:val="00A2371E"/>
    <w:rsid w:val="00B61454"/>
    <w:rsid w:val="00B67104"/>
    <w:rsid w:val="00D82F09"/>
    <w:rsid w:val="00EC69FB"/>
    <w:rsid w:val="00F9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Heading"/>
    <w:next w:val="Heading2"/>
    <w:qFormat/>
    <w:pPr>
      <w:numPr>
        <w:numId w:val="14"/>
      </w:numPr>
      <w:spacing w:before="0" w:after="240"/>
      <w:outlineLvl w:val="0"/>
    </w:pPr>
  </w:style>
  <w:style w:type="paragraph" w:styleId="Heading2">
    <w:name w:val="heading 2"/>
    <w:aliases w:val="H2"/>
    <w:basedOn w:val="Heading"/>
    <w:link w:val="Heading2Char"/>
    <w:qFormat/>
    <w:pPr>
      <w:numPr>
        <w:ilvl w:val="1"/>
        <w:numId w:val="14"/>
      </w:numPr>
      <w:spacing w:before="0" w:after="240"/>
      <w:outlineLvl w:val="1"/>
    </w:pPr>
  </w:style>
  <w:style w:type="paragraph" w:styleId="Heading3">
    <w:name w:val="heading 3"/>
    <w:basedOn w:val="Heading"/>
    <w:qFormat/>
    <w:pPr>
      <w:numPr>
        <w:ilvl w:val="2"/>
        <w:numId w:val="14"/>
      </w:numPr>
      <w:spacing w:before="0" w:after="240"/>
      <w:outlineLvl w:val="2"/>
    </w:pPr>
  </w:style>
  <w:style w:type="paragraph" w:styleId="Heading4">
    <w:name w:val="heading 4"/>
    <w:basedOn w:val="Heading"/>
    <w:next w:val="BodyText"/>
    <w:qFormat/>
    <w:pPr>
      <w:numPr>
        <w:ilvl w:val="3"/>
        <w:numId w:val="14"/>
      </w:numPr>
      <w:spacing w:before="0" w:after="240"/>
      <w:outlineLvl w:val="3"/>
    </w:pPr>
  </w:style>
  <w:style w:type="paragraph" w:styleId="Heading5">
    <w:name w:val="heading 5"/>
    <w:basedOn w:val="Heading"/>
    <w:next w:val="BodyText"/>
    <w:qFormat/>
    <w:pPr>
      <w:numPr>
        <w:ilvl w:val="4"/>
        <w:numId w:val="14"/>
      </w:numPr>
      <w:spacing w:before="0" w:after="240"/>
      <w:outlineLvl w:val="4"/>
    </w:pPr>
  </w:style>
  <w:style w:type="paragraph" w:styleId="Heading6">
    <w:name w:val="heading 6"/>
    <w:basedOn w:val="Heading"/>
    <w:next w:val="BodyText"/>
    <w:qFormat/>
    <w:pPr>
      <w:numPr>
        <w:ilvl w:val="5"/>
        <w:numId w:val="14"/>
      </w:numPr>
      <w:spacing w:before="0" w:after="240"/>
      <w:outlineLvl w:val="5"/>
    </w:pPr>
  </w:style>
  <w:style w:type="paragraph" w:styleId="Heading7">
    <w:name w:val="heading 7"/>
    <w:basedOn w:val="Heading"/>
    <w:next w:val="BodyText"/>
    <w:qFormat/>
    <w:pPr>
      <w:numPr>
        <w:ilvl w:val="6"/>
        <w:numId w:val="14"/>
      </w:numPr>
      <w:spacing w:before="0" w:after="240"/>
      <w:outlineLvl w:val="6"/>
    </w:pPr>
  </w:style>
  <w:style w:type="paragraph" w:styleId="Heading8">
    <w:name w:val="heading 8"/>
    <w:basedOn w:val="Heading"/>
    <w:next w:val="BodyText"/>
    <w:qFormat/>
    <w:pPr>
      <w:numPr>
        <w:ilvl w:val="7"/>
        <w:numId w:val="14"/>
      </w:numPr>
      <w:spacing w:before="0" w:after="240"/>
      <w:outlineLvl w:val="7"/>
    </w:pPr>
  </w:style>
  <w:style w:type="paragraph" w:styleId="Heading9">
    <w:name w:val="heading 9"/>
    <w:basedOn w:val="Heading"/>
    <w:next w:val="BodyText"/>
    <w:qFormat/>
    <w:pPr>
      <w:numPr>
        <w:ilvl w:val="8"/>
        <w:numId w:val="14"/>
      </w:numPr>
      <w:spacing w:before="0"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spacing w:before="240"/>
      <w:jc w:val="both"/>
    </w:pPr>
    <w:rPr>
      <w:szCs w:val="20"/>
    </w:rPr>
  </w:style>
  <w:style w:type="paragraph" w:styleId="BlockText">
    <w:name w:val="Block Text"/>
    <w:basedOn w:val="Normal"/>
    <w:pPr>
      <w:spacing w:after="240"/>
      <w:ind w:left="1440" w:right="1440"/>
      <w:jc w:val="both"/>
    </w:pPr>
  </w:style>
  <w:style w:type="paragraph" w:styleId="BodyText">
    <w:name w:val="Body Text"/>
    <w:basedOn w:val="Normal"/>
    <w:link w:val="BodyTextChar"/>
    <w:pPr>
      <w:spacing w:after="240"/>
      <w:jc w:val="both"/>
    </w:pPr>
  </w:style>
  <w:style w:type="paragraph" w:customStyle="1" w:styleId="BodyText0DS">
    <w:name w:val="Body Text 0&quot; DS"/>
    <w:basedOn w:val="Normal"/>
    <w:pPr>
      <w:spacing w:line="480" w:lineRule="auto"/>
      <w:jc w:val="both"/>
    </w:pPr>
  </w:style>
  <w:style w:type="paragraph" w:customStyle="1" w:styleId="BodyText05DS">
    <w:name w:val="Body Text 0.5&quot; DS"/>
    <w:basedOn w:val="Normal"/>
    <w:pPr>
      <w:spacing w:line="480" w:lineRule="auto"/>
      <w:ind w:firstLine="720"/>
      <w:jc w:val="both"/>
    </w:pPr>
  </w:style>
  <w:style w:type="paragraph" w:styleId="TOC1">
    <w:name w:val="toc 1"/>
    <w:basedOn w:val="Normal"/>
    <w:next w:val="Normal"/>
    <w:semiHidden/>
    <w:pPr>
      <w:spacing w:before="120" w:after="120"/>
    </w:pPr>
  </w:style>
  <w:style w:type="paragraph" w:customStyle="1" w:styleId="BodyText05SS">
    <w:name w:val="Body Text 0.5&quot; SS"/>
    <w:basedOn w:val="Normal"/>
    <w:link w:val="BodyText05SSChar"/>
    <w:pPr>
      <w:spacing w:after="240"/>
      <w:ind w:firstLine="720"/>
      <w:jc w:val="both"/>
    </w:pPr>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paragraph" w:customStyle="1" w:styleId="BodyText1DS">
    <w:name w:val="Body Text 1&quot; DS"/>
    <w:basedOn w:val="Normal"/>
    <w:pPr>
      <w:spacing w:line="480" w:lineRule="auto"/>
      <w:ind w:firstLine="1440"/>
      <w:jc w:val="both"/>
    </w:pPr>
  </w:style>
  <w:style w:type="paragraph" w:customStyle="1" w:styleId="BodyText1SS">
    <w:name w:val="Body Text 1&quot; SS"/>
    <w:basedOn w:val="Normal"/>
    <w:link w:val="BodyText1SSChar"/>
    <w:pPr>
      <w:spacing w:after="240"/>
      <w:ind w:firstLine="1440"/>
      <w:jc w:val="both"/>
    </w:pPr>
  </w:style>
  <w:style w:type="paragraph" w:styleId="BodyTextFirstIndent">
    <w:name w:val="Body Text First Indent"/>
    <w:basedOn w:val="BodyText"/>
    <w:pPr>
      <w:ind w:firstLine="1440"/>
    </w:pPr>
  </w:style>
  <w:style w:type="paragraph" w:customStyle="1" w:styleId="BodyTextHanging5SS">
    <w:name w:val="Body Text Hanging .5&quot; SS"/>
    <w:basedOn w:val="Normal"/>
    <w:pPr>
      <w:spacing w:after="240"/>
      <w:ind w:left="720" w:hanging="720"/>
      <w:jc w:val="both"/>
    </w:pPr>
  </w:style>
  <w:style w:type="paragraph" w:customStyle="1" w:styleId="BodyTextIndent0">
    <w:name w:val="Body Text Indent 0&quot;"/>
    <w:basedOn w:val="Normal"/>
    <w:pPr>
      <w:spacing w:after="240"/>
      <w:ind w:left="720"/>
      <w:jc w:val="both"/>
    </w:pPr>
  </w:style>
  <w:style w:type="paragraph" w:customStyle="1" w:styleId="BodyTextIndent05">
    <w:name w:val="Body Text Indent 0.5&quot;"/>
    <w:basedOn w:val="Normal"/>
    <w:pPr>
      <w:spacing w:after="240"/>
      <w:ind w:left="720" w:firstLine="720"/>
      <w:jc w:val="both"/>
    </w:pPr>
  </w:style>
  <w:style w:type="paragraph" w:customStyle="1" w:styleId="BodyTextIndent1">
    <w:name w:val="Body Text Indent 1&quot;"/>
    <w:basedOn w:val="Normal"/>
    <w:pPr>
      <w:spacing w:after="240"/>
      <w:ind w:left="720" w:firstLine="1440"/>
      <w:jc w:val="both"/>
    </w:pPr>
  </w:style>
  <w:style w:type="paragraph" w:customStyle="1" w:styleId="Quote5">
    <w:name w:val="Quote .5&quot;"/>
    <w:basedOn w:val="Normal"/>
    <w:pPr>
      <w:spacing w:after="240"/>
      <w:ind w:left="720" w:right="720"/>
      <w:jc w:val="both"/>
    </w:pPr>
  </w:style>
  <w:style w:type="paragraph" w:customStyle="1" w:styleId="Quote1">
    <w:name w:val="Quote 1&quot;"/>
    <w:basedOn w:val="Normal"/>
    <w:pPr>
      <w:spacing w:after="240"/>
      <w:ind w:left="1440" w:right="1440"/>
      <w:jc w:val="both"/>
    </w:pPr>
  </w:style>
  <w:style w:type="character" w:customStyle="1" w:styleId="Bold">
    <w:name w:val="Bold"/>
    <w:rPr>
      <w:b/>
    </w:rPr>
  </w:style>
  <w:style w:type="character" w:customStyle="1" w:styleId="BoldItalic">
    <w:name w:val="Bold Italic"/>
    <w:rPr>
      <w:b/>
      <w:i/>
    </w:rPr>
  </w:style>
  <w:style w:type="character" w:customStyle="1" w:styleId="BoldItalicUnderline">
    <w:name w:val="Bold Italic Underline"/>
    <w:rPr>
      <w:b/>
      <w:i/>
      <w:u w:val="single"/>
    </w:rPr>
  </w:style>
  <w:style w:type="character" w:customStyle="1" w:styleId="BoldUnderline">
    <w:name w:val="Bold Underline"/>
    <w:rPr>
      <w:b/>
      <w:u w:val="single"/>
    </w:rPr>
  </w:style>
  <w:style w:type="paragraph" w:styleId="Date">
    <w:name w:val="Date"/>
    <w:basedOn w:val="Normal"/>
    <w:next w:val="Normal"/>
    <w:pPr>
      <w:spacing w:before="640" w:after="680"/>
      <w:jc w:val="center"/>
    </w:pPr>
  </w:style>
  <w:style w:type="character" w:customStyle="1" w:styleId="DblUnderline">
    <w:name w:val="Dbl Underline"/>
    <w:rPr>
      <w:u w:val="double"/>
    </w:rPr>
  </w:style>
  <w:style w:type="paragraph" w:styleId="FootnoteText">
    <w:name w:val="footnote text"/>
    <w:basedOn w:val="Normal"/>
    <w:pPr>
      <w:tabs>
        <w:tab w:val="left" w:pos="432"/>
      </w:tabs>
      <w:spacing w:after="200"/>
      <w:ind w:left="432" w:hanging="432"/>
      <w:jc w:val="both"/>
    </w:pPr>
    <w:rPr>
      <w:sz w:val="20"/>
      <w:szCs w:val="20"/>
    </w:rPr>
  </w:style>
  <w:style w:type="character" w:customStyle="1" w:styleId="Italic">
    <w:name w:val="Italic"/>
    <w:rPr>
      <w:i/>
    </w:rPr>
  </w:style>
  <w:style w:type="paragraph" w:customStyle="1" w:styleId="Notice">
    <w:name w:val="Notice"/>
    <w:basedOn w:val="Normal"/>
    <w:pPr>
      <w:spacing w:after="240"/>
      <w:ind w:left="3600" w:hanging="2160"/>
    </w:pPr>
  </w:style>
  <w:style w:type="paragraph" w:styleId="PlainText">
    <w:name w:val="Plain Text"/>
    <w:basedOn w:val="Normal"/>
    <w:rPr>
      <w:rFonts w:cs="Courier New"/>
      <w:szCs w:val="20"/>
    </w:rPr>
  </w:style>
  <w:style w:type="paragraph" w:styleId="Signature">
    <w:name w:val="Signature"/>
    <w:basedOn w:val="Normal"/>
    <w:pPr>
      <w:keepNext/>
      <w:tabs>
        <w:tab w:val="left" w:pos="4680"/>
        <w:tab w:val="right" w:leader="underscore" w:pos="9360"/>
      </w:tabs>
      <w:spacing w:after="600"/>
      <w:ind w:left="4320"/>
    </w:pPr>
  </w:style>
  <w:style w:type="paragraph" w:customStyle="1" w:styleId="TableHeading">
    <w:name w:val="Table Heading"/>
    <w:basedOn w:val="Normal"/>
    <w:pPr>
      <w:jc w:val="center"/>
    </w:pPr>
    <w:rPr>
      <w:b/>
    </w:rPr>
  </w:style>
  <w:style w:type="paragraph" w:customStyle="1" w:styleId="TableText">
    <w:name w:val="Table Text"/>
    <w:basedOn w:val="Normal"/>
  </w:style>
  <w:style w:type="paragraph" w:styleId="Title">
    <w:name w:val="Title"/>
    <w:basedOn w:val="Normal"/>
    <w:next w:val="BodyText1SS"/>
    <w:link w:val="TitleChar"/>
    <w:qFormat/>
    <w:pPr>
      <w:keepNext/>
      <w:spacing w:after="240"/>
      <w:jc w:val="center"/>
    </w:pPr>
    <w:rPr>
      <w:rFonts w:cs="Arial"/>
      <w:b/>
      <w:bCs/>
      <w:szCs w:val="32"/>
    </w:rPr>
  </w:style>
  <w:style w:type="paragraph" w:customStyle="1" w:styleId="TitleBoldLeft">
    <w:name w:val="Title Bold Left"/>
    <w:basedOn w:val="Normal"/>
    <w:next w:val="BodyText"/>
    <w:pPr>
      <w:keepNext/>
      <w:spacing w:after="240"/>
    </w:pPr>
    <w:rPr>
      <w:b/>
    </w:rPr>
  </w:style>
  <w:style w:type="character" w:customStyle="1" w:styleId="Underline">
    <w:name w:val="Underline"/>
    <w:rPr>
      <w:u w:val="single"/>
    </w:rPr>
  </w:style>
  <w:style w:type="paragraph" w:styleId="Quote">
    <w:name w:val="Quote"/>
    <w:next w:val="Normal"/>
    <w:link w:val="QuoteChar"/>
    <w:qFormat/>
    <w:pPr>
      <w:spacing w:after="240"/>
      <w:ind w:left="720" w:right="720"/>
      <w:jc w:val="both"/>
    </w:pPr>
    <w:rPr>
      <w:sz w:val="24"/>
    </w:r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customStyle="1" w:styleId="FLI5LftInd0">
    <w:name w:val="FLI .5&quot;/Lft Ind .0&quot;"/>
    <w:next w:val="Normal"/>
    <w:pPr>
      <w:spacing w:after="240"/>
      <w:ind w:firstLine="720"/>
      <w:jc w:val="both"/>
    </w:pPr>
    <w:rPr>
      <w:sz w:val="24"/>
    </w:rPr>
  </w:style>
  <w:style w:type="paragraph" w:customStyle="1" w:styleId="Normal1">
    <w:name w:val="Normal1"/>
    <w:basedOn w:val="Normal"/>
    <w:pPr>
      <w:jc w:val="both"/>
    </w:pPr>
    <w:rPr>
      <w:szCs w:val="20"/>
    </w:rPr>
  </w:style>
  <w:style w:type="paragraph" w:customStyle="1" w:styleId="DocID">
    <w:name w:val="DocID"/>
    <w:basedOn w:val="Footer"/>
    <w:next w:val="Footer"/>
    <w:link w:val="DocIDChar"/>
    <w:pPr>
      <w:tabs>
        <w:tab w:val="clear" w:pos="4680"/>
        <w:tab w:val="clear" w:pos="9360"/>
      </w:tabs>
    </w:pPr>
    <w:rPr>
      <w:sz w:val="16"/>
    </w:rPr>
  </w:style>
  <w:style w:type="paragraph" w:customStyle="1" w:styleId="DocIDPara">
    <w:name w:val="DocIDPara"/>
  </w:style>
  <w:style w:type="table" w:styleId="TableGrid">
    <w:name w:val="Table Grid"/>
    <w:basedOn w:val="TableNormal"/>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widowControl w:val="0"/>
      <w:autoSpaceDE w:val="0"/>
      <w:autoSpaceDN w:val="0"/>
      <w:adjustRightInd w:val="0"/>
    </w:pPr>
    <w:rPr>
      <w:color w:val="000000"/>
      <w:sz w:val="24"/>
      <w:szCs w:val="24"/>
    </w:rPr>
  </w:style>
  <w:style w:type="character" w:styleId="Strong">
    <w:name w:val="Strong"/>
    <w:qFormat/>
    <w:rPr>
      <w:b/>
      <w:bCs/>
    </w:rPr>
  </w:style>
  <w:style w:type="paragraph" w:customStyle="1" w:styleId="Number1">
    <w:name w:val="Number 1"/>
    <w:aliases w:val="N1,VE Numbered 1"/>
    <w:basedOn w:val="Normal"/>
    <w:pPr>
      <w:numPr>
        <w:numId w:val="17"/>
      </w:numPr>
      <w:spacing w:after="240"/>
      <w:outlineLvl w:val="0"/>
    </w:pPr>
  </w:style>
  <w:style w:type="paragraph" w:customStyle="1" w:styleId="Number2">
    <w:name w:val="Number 2"/>
    <w:aliases w:val="N2,VE Numbered 2"/>
    <w:basedOn w:val="Normal"/>
    <w:pPr>
      <w:numPr>
        <w:ilvl w:val="1"/>
        <w:numId w:val="17"/>
      </w:numPr>
      <w:spacing w:after="240"/>
      <w:outlineLvl w:val="1"/>
    </w:pPr>
  </w:style>
  <w:style w:type="paragraph" w:customStyle="1" w:styleId="Number3">
    <w:name w:val="Number 3"/>
    <w:aliases w:val="N3,VE Numbered 3"/>
    <w:basedOn w:val="Normal"/>
    <w:pPr>
      <w:numPr>
        <w:ilvl w:val="2"/>
        <w:numId w:val="17"/>
      </w:numPr>
      <w:spacing w:after="240"/>
      <w:outlineLvl w:val="2"/>
    </w:pPr>
  </w:style>
  <w:style w:type="paragraph" w:customStyle="1" w:styleId="Number4">
    <w:name w:val="Number 4"/>
    <w:aliases w:val="N4,VE Numbered 4"/>
    <w:basedOn w:val="Normal"/>
    <w:pPr>
      <w:numPr>
        <w:ilvl w:val="3"/>
        <w:numId w:val="17"/>
      </w:numPr>
      <w:spacing w:after="240"/>
      <w:outlineLvl w:val="3"/>
    </w:pPr>
  </w:style>
  <w:style w:type="paragraph" w:customStyle="1" w:styleId="Number5">
    <w:name w:val="Number 5"/>
    <w:aliases w:val="N5,VE Numbered 5"/>
    <w:basedOn w:val="Normal"/>
    <w:pPr>
      <w:numPr>
        <w:ilvl w:val="4"/>
        <w:numId w:val="17"/>
      </w:numPr>
      <w:spacing w:after="240"/>
      <w:outlineLvl w:val="4"/>
    </w:pPr>
  </w:style>
  <w:style w:type="paragraph" w:customStyle="1" w:styleId="Number6">
    <w:name w:val="Number 6"/>
    <w:aliases w:val="N6,VE Numbered 6"/>
    <w:basedOn w:val="Normal"/>
    <w:pPr>
      <w:numPr>
        <w:ilvl w:val="5"/>
        <w:numId w:val="17"/>
      </w:numPr>
      <w:spacing w:after="240"/>
      <w:outlineLvl w:val="5"/>
    </w:pPr>
  </w:style>
  <w:style w:type="paragraph" w:customStyle="1" w:styleId="Number7">
    <w:name w:val="Number 7"/>
    <w:aliases w:val="N7,VE Numbered 7"/>
    <w:basedOn w:val="Normal"/>
    <w:next w:val="BodyText"/>
    <w:pPr>
      <w:numPr>
        <w:ilvl w:val="6"/>
        <w:numId w:val="17"/>
      </w:numPr>
      <w:spacing w:after="240"/>
      <w:outlineLvl w:val="6"/>
    </w:pPr>
  </w:style>
  <w:style w:type="paragraph" w:customStyle="1" w:styleId="Number8">
    <w:name w:val="Number 8"/>
    <w:aliases w:val="N8,VE Numbered 8"/>
    <w:basedOn w:val="Normal"/>
    <w:next w:val="BodyText"/>
    <w:pPr>
      <w:numPr>
        <w:ilvl w:val="7"/>
        <w:numId w:val="17"/>
      </w:numPr>
      <w:spacing w:after="240"/>
      <w:outlineLvl w:val="7"/>
    </w:pPr>
  </w:style>
  <w:style w:type="paragraph" w:customStyle="1" w:styleId="Number9">
    <w:name w:val="Number 9"/>
    <w:aliases w:val="N9,VE Numbered 9"/>
    <w:basedOn w:val="Normal"/>
    <w:next w:val="BodyText"/>
    <w:pPr>
      <w:numPr>
        <w:ilvl w:val="8"/>
        <w:numId w:val="17"/>
      </w:numPr>
      <w:spacing w:after="240"/>
      <w:outlineLvl w:val="8"/>
    </w:pPr>
  </w:style>
  <w:style w:type="paragraph" w:customStyle="1" w:styleId="VEBodyTextFLI">
    <w:name w:val="VE Body Text FLI"/>
    <w:aliases w:val="BTFL"/>
    <w:basedOn w:val="Normal"/>
    <w:link w:val="VEBodyTextFLIChar"/>
    <w:pPr>
      <w:spacing w:after="240"/>
      <w:ind w:firstLine="720"/>
      <w:jc w:val="both"/>
    </w:pPr>
    <w:rPr>
      <w:rFonts w:cs="Arial"/>
      <w:szCs w:val="20"/>
    </w:rPr>
  </w:style>
  <w:style w:type="paragraph" w:customStyle="1" w:styleId="BodyTextNoSpace">
    <w:name w:val="Body Text No Space"/>
    <w:aliases w:val="BTNS"/>
    <w:basedOn w:val="Normal"/>
    <w:pPr>
      <w:jc w:val="both"/>
    </w:pPr>
  </w:style>
  <w:style w:type="paragraph" w:customStyle="1" w:styleId="Quote10">
    <w:name w:val="Quote1"/>
    <w:basedOn w:val="Normal"/>
    <w:pPr>
      <w:spacing w:before="100" w:beforeAutospacing="1" w:after="100" w:afterAutospacing="1"/>
    </w:pPr>
    <w:rPr>
      <w:rFonts w:eastAsia="Calibri"/>
    </w:rPr>
  </w:style>
  <w:style w:type="character" w:customStyle="1" w:styleId="Heading2Char">
    <w:name w:val="Heading 2 Char"/>
    <w:aliases w:val="H2 Char"/>
    <w:link w:val="Heading2"/>
    <w:locked/>
    <w:rPr>
      <w:sz w:val="24"/>
      <w:lang w:val="en-US" w:eastAsia="en-US" w:bidi="ar-SA"/>
    </w:rPr>
  </w:style>
  <w:style w:type="character" w:customStyle="1" w:styleId="BodyText1SSChar">
    <w:name w:val="Body Text 1&quot; SS Char"/>
    <w:link w:val="BodyText1SS"/>
    <w:rPr>
      <w:sz w:val="24"/>
      <w:szCs w:val="24"/>
    </w:rPr>
  </w:style>
  <w:style w:type="character" w:customStyle="1" w:styleId="BodyTextChar">
    <w:name w:val="Body Text Char"/>
    <w:link w:val="BodyText"/>
    <w:rPr>
      <w:sz w:val="24"/>
      <w:szCs w:val="24"/>
    </w:rPr>
  </w:style>
  <w:style w:type="character" w:customStyle="1" w:styleId="BodyText05SSChar">
    <w:name w:val="Body Text 0.5&quot; SS Char"/>
    <w:link w:val="BodyText05SS"/>
    <w:rPr>
      <w:sz w:val="24"/>
      <w:szCs w:val="24"/>
    </w:rPr>
  </w:style>
  <w:style w:type="character" w:customStyle="1" w:styleId="DocIDChar">
    <w:name w:val="DocID Char"/>
    <w:basedOn w:val="BodyText1SSChar"/>
    <w:link w:val="DocID"/>
    <w:rPr>
      <w:sz w:val="16"/>
      <w:szCs w:val="24"/>
    </w:rPr>
  </w:style>
  <w:style w:type="character" w:customStyle="1" w:styleId="QuoteChar">
    <w:name w:val="Quote Char"/>
    <w:link w:val="Quote"/>
    <w:rPr>
      <w:sz w:val="24"/>
    </w:rPr>
  </w:style>
  <w:style w:type="paragraph" w:customStyle="1" w:styleId="FilenameText">
    <w:name w:val="FilenameText"/>
    <w:basedOn w:val="Normal"/>
    <w:next w:val="Normal"/>
    <w:link w:val="FilenameTextChar"/>
    <w:rsid w:val="00B61454"/>
    <w:rPr>
      <w:sz w:val="16"/>
    </w:rPr>
  </w:style>
  <w:style w:type="character" w:customStyle="1" w:styleId="VEBodyTextFLIChar">
    <w:name w:val="VE Body Text FLI Char"/>
    <w:aliases w:val="BTFL Char"/>
    <w:basedOn w:val="DefaultParagraphFont"/>
    <w:link w:val="VEBodyTextFLI"/>
    <w:rsid w:val="00B61454"/>
    <w:rPr>
      <w:rFonts w:cs="Arial"/>
      <w:sz w:val="24"/>
    </w:rPr>
  </w:style>
  <w:style w:type="character" w:customStyle="1" w:styleId="FilenameTextChar">
    <w:name w:val="FilenameText Char"/>
    <w:basedOn w:val="VEBodyTextFLIChar"/>
    <w:link w:val="FilenameText"/>
    <w:rsid w:val="00B61454"/>
    <w:rPr>
      <w:rFonts w:cs="Arial"/>
      <w:sz w:val="16"/>
      <w:szCs w:val="24"/>
    </w:rPr>
  </w:style>
  <w:style w:type="character" w:customStyle="1" w:styleId="TitleChar">
    <w:name w:val="Title Char"/>
    <w:link w:val="Title"/>
    <w:rsid w:val="00051035"/>
    <w:rPr>
      <w:rFonts w:cs="Arial"/>
      <w:b/>
      <w:bCs/>
      <w:sz w:val="24"/>
      <w:szCs w:val="32"/>
    </w:rPr>
  </w:style>
  <w:style w:type="paragraph" w:styleId="BalloonText">
    <w:name w:val="Balloon Text"/>
    <w:basedOn w:val="Normal"/>
    <w:link w:val="BalloonTextChar"/>
    <w:rsid w:val="00051035"/>
    <w:rPr>
      <w:rFonts w:ascii="Tahoma" w:hAnsi="Tahoma" w:cs="Tahoma"/>
      <w:sz w:val="16"/>
      <w:szCs w:val="16"/>
    </w:rPr>
  </w:style>
  <w:style w:type="character" w:customStyle="1" w:styleId="BalloonTextChar">
    <w:name w:val="Balloon Text Char"/>
    <w:basedOn w:val="DefaultParagraphFont"/>
    <w:link w:val="BalloonText"/>
    <w:rsid w:val="000510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Heading"/>
    <w:next w:val="Heading2"/>
    <w:qFormat/>
    <w:pPr>
      <w:numPr>
        <w:numId w:val="14"/>
      </w:numPr>
      <w:spacing w:before="0" w:after="240"/>
      <w:outlineLvl w:val="0"/>
    </w:pPr>
  </w:style>
  <w:style w:type="paragraph" w:styleId="Heading2">
    <w:name w:val="heading 2"/>
    <w:aliases w:val="H2"/>
    <w:basedOn w:val="Heading"/>
    <w:link w:val="Heading2Char"/>
    <w:qFormat/>
    <w:pPr>
      <w:numPr>
        <w:ilvl w:val="1"/>
        <w:numId w:val="14"/>
      </w:numPr>
      <w:spacing w:before="0" w:after="240"/>
      <w:outlineLvl w:val="1"/>
    </w:pPr>
  </w:style>
  <w:style w:type="paragraph" w:styleId="Heading3">
    <w:name w:val="heading 3"/>
    <w:basedOn w:val="Heading"/>
    <w:qFormat/>
    <w:pPr>
      <w:numPr>
        <w:ilvl w:val="2"/>
        <w:numId w:val="14"/>
      </w:numPr>
      <w:spacing w:before="0" w:after="240"/>
      <w:outlineLvl w:val="2"/>
    </w:pPr>
  </w:style>
  <w:style w:type="paragraph" w:styleId="Heading4">
    <w:name w:val="heading 4"/>
    <w:basedOn w:val="Heading"/>
    <w:next w:val="BodyText"/>
    <w:qFormat/>
    <w:pPr>
      <w:numPr>
        <w:ilvl w:val="3"/>
        <w:numId w:val="14"/>
      </w:numPr>
      <w:spacing w:before="0" w:after="240"/>
      <w:outlineLvl w:val="3"/>
    </w:pPr>
  </w:style>
  <w:style w:type="paragraph" w:styleId="Heading5">
    <w:name w:val="heading 5"/>
    <w:basedOn w:val="Heading"/>
    <w:next w:val="BodyText"/>
    <w:qFormat/>
    <w:pPr>
      <w:numPr>
        <w:ilvl w:val="4"/>
        <w:numId w:val="14"/>
      </w:numPr>
      <w:spacing w:before="0" w:after="240"/>
      <w:outlineLvl w:val="4"/>
    </w:pPr>
  </w:style>
  <w:style w:type="paragraph" w:styleId="Heading6">
    <w:name w:val="heading 6"/>
    <w:basedOn w:val="Heading"/>
    <w:next w:val="BodyText"/>
    <w:qFormat/>
    <w:pPr>
      <w:numPr>
        <w:ilvl w:val="5"/>
        <w:numId w:val="14"/>
      </w:numPr>
      <w:spacing w:before="0" w:after="240"/>
      <w:outlineLvl w:val="5"/>
    </w:pPr>
  </w:style>
  <w:style w:type="paragraph" w:styleId="Heading7">
    <w:name w:val="heading 7"/>
    <w:basedOn w:val="Heading"/>
    <w:next w:val="BodyText"/>
    <w:qFormat/>
    <w:pPr>
      <w:numPr>
        <w:ilvl w:val="6"/>
        <w:numId w:val="14"/>
      </w:numPr>
      <w:spacing w:before="0" w:after="240"/>
      <w:outlineLvl w:val="6"/>
    </w:pPr>
  </w:style>
  <w:style w:type="paragraph" w:styleId="Heading8">
    <w:name w:val="heading 8"/>
    <w:basedOn w:val="Heading"/>
    <w:next w:val="BodyText"/>
    <w:qFormat/>
    <w:pPr>
      <w:numPr>
        <w:ilvl w:val="7"/>
        <w:numId w:val="14"/>
      </w:numPr>
      <w:spacing w:before="0" w:after="240"/>
      <w:outlineLvl w:val="7"/>
    </w:pPr>
  </w:style>
  <w:style w:type="paragraph" w:styleId="Heading9">
    <w:name w:val="heading 9"/>
    <w:basedOn w:val="Heading"/>
    <w:next w:val="BodyText"/>
    <w:qFormat/>
    <w:pPr>
      <w:numPr>
        <w:ilvl w:val="8"/>
        <w:numId w:val="14"/>
      </w:numPr>
      <w:spacing w:before="0"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spacing w:before="240"/>
      <w:jc w:val="both"/>
    </w:pPr>
    <w:rPr>
      <w:szCs w:val="20"/>
    </w:rPr>
  </w:style>
  <w:style w:type="paragraph" w:styleId="BlockText">
    <w:name w:val="Block Text"/>
    <w:basedOn w:val="Normal"/>
    <w:pPr>
      <w:spacing w:after="240"/>
      <w:ind w:left="1440" w:right="1440"/>
      <w:jc w:val="both"/>
    </w:pPr>
  </w:style>
  <w:style w:type="paragraph" w:styleId="BodyText">
    <w:name w:val="Body Text"/>
    <w:basedOn w:val="Normal"/>
    <w:link w:val="BodyTextChar"/>
    <w:pPr>
      <w:spacing w:after="240"/>
      <w:jc w:val="both"/>
    </w:pPr>
  </w:style>
  <w:style w:type="paragraph" w:customStyle="1" w:styleId="BodyText0DS">
    <w:name w:val="Body Text 0&quot; DS"/>
    <w:basedOn w:val="Normal"/>
    <w:pPr>
      <w:spacing w:line="480" w:lineRule="auto"/>
      <w:jc w:val="both"/>
    </w:pPr>
  </w:style>
  <w:style w:type="paragraph" w:customStyle="1" w:styleId="BodyText05DS">
    <w:name w:val="Body Text 0.5&quot; DS"/>
    <w:basedOn w:val="Normal"/>
    <w:pPr>
      <w:spacing w:line="480" w:lineRule="auto"/>
      <w:ind w:firstLine="720"/>
      <w:jc w:val="both"/>
    </w:pPr>
  </w:style>
  <w:style w:type="paragraph" w:styleId="TOC1">
    <w:name w:val="toc 1"/>
    <w:basedOn w:val="Normal"/>
    <w:next w:val="Normal"/>
    <w:semiHidden/>
    <w:pPr>
      <w:spacing w:before="120" w:after="120"/>
    </w:pPr>
  </w:style>
  <w:style w:type="paragraph" w:customStyle="1" w:styleId="BodyText05SS">
    <w:name w:val="Body Text 0.5&quot; SS"/>
    <w:basedOn w:val="Normal"/>
    <w:link w:val="BodyText05SSChar"/>
    <w:pPr>
      <w:spacing w:after="240"/>
      <w:ind w:firstLine="720"/>
      <w:jc w:val="both"/>
    </w:pPr>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paragraph" w:customStyle="1" w:styleId="BodyText1DS">
    <w:name w:val="Body Text 1&quot; DS"/>
    <w:basedOn w:val="Normal"/>
    <w:pPr>
      <w:spacing w:line="480" w:lineRule="auto"/>
      <w:ind w:firstLine="1440"/>
      <w:jc w:val="both"/>
    </w:pPr>
  </w:style>
  <w:style w:type="paragraph" w:customStyle="1" w:styleId="BodyText1SS">
    <w:name w:val="Body Text 1&quot; SS"/>
    <w:basedOn w:val="Normal"/>
    <w:link w:val="BodyText1SSChar"/>
    <w:pPr>
      <w:spacing w:after="240"/>
      <w:ind w:firstLine="1440"/>
      <w:jc w:val="both"/>
    </w:pPr>
  </w:style>
  <w:style w:type="paragraph" w:styleId="BodyTextFirstIndent">
    <w:name w:val="Body Text First Indent"/>
    <w:basedOn w:val="BodyText"/>
    <w:pPr>
      <w:ind w:firstLine="1440"/>
    </w:pPr>
  </w:style>
  <w:style w:type="paragraph" w:customStyle="1" w:styleId="BodyTextHanging5SS">
    <w:name w:val="Body Text Hanging .5&quot; SS"/>
    <w:basedOn w:val="Normal"/>
    <w:pPr>
      <w:spacing w:after="240"/>
      <w:ind w:left="720" w:hanging="720"/>
      <w:jc w:val="both"/>
    </w:pPr>
  </w:style>
  <w:style w:type="paragraph" w:customStyle="1" w:styleId="BodyTextIndent0">
    <w:name w:val="Body Text Indent 0&quot;"/>
    <w:basedOn w:val="Normal"/>
    <w:pPr>
      <w:spacing w:after="240"/>
      <w:ind w:left="720"/>
      <w:jc w:val="both"/>
    </w:pPr>
  </w:style>
  <w:style w:type="paragraph" w:customStyle="1" w:styleId="BodyTextIndent05">
    <w:name w:val="Body Text Indent 0.5&quot;"/>
    <w:basedOn w:val="Normal"/>
    <w:pPr>
      <w:spacing w:after="240"/>
      <w:ind w:left="720" w:firstLine="720"/>
      <w:jc w:val="both"/>
    </w:pPr>
  </w:style>
  <w:style w:type="paragraph" w:customStyle="1" w:styleId="BodyTextIndent1">
    <w:name w:val="Body Text Indent 1&quot;"/>
    <w:basedOn w:val="Normal"/>
    <w:pPr>
      <w:spacing w:after="240"/>
      <w:ind w:left="720" w:firstLine="1440"/>
      <w:jc w:val="both"/>
    </w:pPr>
  </w:style>
  <w:style w:type="paragraph" w:customStyle="1" w:styleId="Quote5">
    <w:name w:val="Quote .5&quot;"/>
    <w:basedOn w:val="Normal"/>
    <w:pPr>
      <w:spacing w:after="240"/>
      <w:ind w:left="720" w:right="720"/>
      <w:jc w:val="both"/>
    </w:pPr>
  </w:style>
  <w:style w:type="paragraph" w:customStyle="1" w:styleId="Quote1">
    <w:name w:val="Quote 1&quot;"/>
    <w:basedOn w:val="Normal"/>
    <w:pPr>
      <w:spacing w:after="240"/>
      <w:ind w:left="1440" w:right="1440"/>
      <w:jc w:val="both"/>
    </w:pPr>
  </w:style>
  <w:style w:type="character" w:customStyle="1" w:styleId="Bold">
    <w:name w:val="Bold"/>
    <w:rPr>
      <w:b/>
    </w:rPr>
  </w:style>
  <w:style w:type="character" w:customStyle="1" w:styleId="BoldItalic">
    <w:name w:val="Bold Italic"/>
    <w:rPr>
      <w:b/>
      <w:i/>
    </w:rPr>
  </w:style>
  <w:style w:type="character" w:customStyle="1" w:styleId="BoldItalicUnderline">
    <w:name w:val="Bold Italic Underline"/>
    <w:rPr>
      <w:b/>
      <w:i/>
      <w:u w:val="single"/>
    </w:rPr>
  </w:style>
  <w:style w:type="character" w:customStyle="1" w:styleId="BoldUnderline">
    <w:name w:val="Bold Underline"/>
    <w:rPr>
      <w:b/>
      <w:u w:val="single"/>
    </w:rPr>
  </w:style>
  <w:style w:type="paragraph" w:styleId="Date">
    <w:name w:val="Date"/>
    <w:basedOn w:val="Normal"/>
    <w:next w:val="Normal"/>
    <w:pPr>
      <w:spacing w:before="640" w:after="680"/>
      <w:jc w:val="center"/>
    </w:pPr>
  </w:style>
  <w:style w:type="character" w:customStyle="1" w:styleId="DblUnderline">
    <w:name w:val="Dbl Underline"/>
    <w:rPr>
      <w:u w:val="double"/>
    </w:rPr>
  </w:style>
  <w:style w:type="paragraph" w:styleId="FootnoteText">
    <w:name w:val="footnote text"/>
    <w:basedOn w:val="Normal"/>
    <w:pPr>
      <w:tabs>
        <w:tab w:val="left" w:pos="432"/>
      </w:tabs>
      <w:spacing w:after="200"/>
      <w:ind w:left="432" w:hanging="432"/>
      <w:jc w:val="both"/>
    </w:pPr>
    <w:rPr>
      <w:sz w:val="20"/>
      <w:szCs w:val="20"/>
    </w:rPr>
  </w:style>
  <w:style w:type="character" w:customStyle="1" w:styleId="Italic">
    <w:name w:val="Italic"/>
    <w:rPr>
      <w:i/>
    </w:rPr>
  </w:style>
  <w:style w:type="paragraph" w:customStyle="1" w:styleId="Notice">
    <w:name w:val="Notice"/>
    <w:basedOn w:val="Normal"/>
    <w:pPr>
      <w:spacing w:after="240"/>
      <w:ind w:left="3600" w:hanging="2160"/>
    </w:pPr>
  </w:style>
  <w:style w:type="paragraph" w:styleId="PlainText">
    <w:name w:val="Plain Text"/>
    <w:basedOn w:val="Normal"/>
    <w:rPr>
      <w:rFonts w:cs="Courier New"/>
      <w:szCs w:val="20"/>
    </w:rPr>
  </w:style>
  <w:style w:type="paragraph" w:styleId="Signature">
    <w:name w:val="Signature"/>
    <w:basedOn w:val="Normal"/>
    <w:pPr>
      <w:keepNext/>
      <w:tabs>
        <w:tab w:val="left" w:pos="4680"/>
        <w:tab w:val="right" w:leader="underscore" w:pos="9360"/>
      </w:tabs>
      <w:spacing w:after="600"/>
      <w:ind w:left="4320"/>
    </w:pPr>
  </w:style>
  <w:style w:type="paragraph" w:customStyle="1" w:styleId="TableHeading">
    <w:name w:val="Table Heading"/>
    <w:basedOn w:val="Normal"/>
    <w:pPr>
      <w:jc w:val="center"/>
    </w:pPr>
    <w:rPr>
      <w:b/>
    </w:rPr>
  </w:style>
  <w:style w:type="paragraph" w:customStyle="1" w:styleId="TableText">
    <w:name w:val="Table Text"/>
    <w:basedOn w:val="Normal"/>
  </w:style>
  <w:style w:type="paragraph" w:styleId="Title">
    <w:name w:val="Title"/>
    <w:basedOn w:val="Normal"/>
    <w:next w:val="BodyText1SS"/>
    <w:link w:val="TitleChar"/>
    <w:qFormat/>
    <w:pPr>
      <w:keepNext/>
      <w:spacing w:after="240"/>
      <w:jc w:val="center"/>
    </w:pPr>
    <w:rPr>
      <w:rFonts w:cs="Arial"/>
      <w:b/>
      <w:bCs/>
      <w:szCs w:val="32"/>
    </w:rPr>
  </w:style>
  <w:style w:type="paragraph" w:customStyle="1" w:styleId="TitleBoldLeft">
    <w:name w:val="Title Bold Left"/>
    <w:basedOn w:val="Normal"/>
    <w:next w:val="BodyText"/>
    <w:pPr>
      <w:keepNext/>
      <w:spacing w:after="240"/>
    </w:pPr>
    <w:rPr>
      <w:b/>
    </w:rPr>
  </w:style>
  <w:style w:type="character" w:customStyle="1" w:styleId="Underline">
    <w:name w:val="Underline"/>
    <w:rPr>
      <w:u w:val="single"/>
    </w:rPr>
  </w:style>
  <w:style w:type="paragraph" w:styleId="Quote">
    <w:name w:val="Quote"/>
    <w:next w:val="Normal"/>
    <w:link w:val="QuoteChar"/>
    <w:qFormat/>
    <w:pPr>
      <w:spacing w:after="240"/>
      <w:ind w:left="720" w:right="720"/>
      <w:jc w:val="both"/>
    </w:pPr>
    <w:rPr>
      <w:sz w:val="24"/>
    </w:r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customStyle="1" w:styleId="FLI5LftInd0">
    <w:name w:val="FLI .5&quot;/Lft Ind .0&quot;"/>
    <w:next w:val="Normal"/>
    <w:pPr>
      <w:spacing w:after="240"/>
      <w:ind w:firstLine="720"/>
      <w:jc w:val="both"/>
    </w:pPr>
    <w:rPr>
      <w:sz w:val="24"/>
    </w:rPr>
  </w:style>
  <w:style w:type="paragraph" w:customStyle="1" w:styleId="Normal1">
    <w:name w:val="Normal1"/>
    <w:basedOn w:val="Normal"/>
    <w:pPr>
      <w:jc w:val="both"/>
    </w:pPr>
    <w:rPr>
      <w:szCs w:val="20"/>
    </w:rPr>
  </w:style>
  <w:style w:type="paragraph" w:customStyle="1" w:styleId="DocID">
    <w:name w:val="DocID"/>
    <w:basedOn w:val="Footer"/>
    <w:next w:val="Footer"/>
    <w:link w:val="DocIDChar"/>
    <w:pPr>
      <w:tabs>
        <w:tab w:val="clear" w:pos="4680"/>
        <w:tab w:val="clear" w:pos="9360"/>
      </w:tabs>
    </w:pPr>
    <w:rPr>
      <w:sz w:val="16"/>
    </w:rPr>
  </w:style>
  <w:style w:type="paragraph" w:customStyle="1" w:styleId="DocIDPara">
    <w:name w:val="DocIDPara"/>
  </w:style>
  <w:style w:type="table" w:styleId="TableGrid">
    <w:name w:val="Table Grid"/>
    <w:basedOn w:val="TableNormal"/>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widowControl w:val="0"/>
      <w:autoSpaceDE w:val="0"/>
      <w:autoSpaceDN w:val="0"/>
      <w:adjustRightInd w:val="0"/>
    </w:pPr>
    <w:rPr>
      <w:color w:val="000000"/>
      <w:sz w:val="24"/>
      <w:szCs w:val="24"/>
    </w:rPr>
  </w:style>
  <w:style w:type="character" w:styleId="Strong">
    <w:name w:val="Strong"/>
    <w:qFormat/>
    <w:rPr>
      <w:b/>
      <w:bCs/>
    </w:rPr>
  </w:style>
  <w:style w:type="paragraph" w:customStyle="1" w:styleId="Number1">
    <w:name w:val="Number 1"/>
    <w:aliases w:val="N1,VE Numbered 1"/>
    <w:basedOn w:val="Normal"/>
    <w:pPr>
      <w:numPr>
        <w:numId w:val="17"/>
      </w:numPr>
      <w:spacing w:after="240"/>
      <w:outlineLvl w:val="0"/>
    </w:pPr>
  </w:style>
  <w:style w:type="paragraph" w:customStyle="1" w:styleId="Number2">
    <w:name w:val="Number 2"/>
    <w:aliases w:val="N2,VE Numbered 2"/>
    <w:basedOn w:val="Normal"/>
    <w:pPr>
      <w:numPr>
        <w:ilvl w:val="1"/>
        <w:numId w:val="17"/>
      </w:numPr>
      <w:spacing w:after="240"/>
      <w:outlineLvl w:val="1"/>
    </w:pPr>
  </w:style>
  <w:style w:type="paragraph" w:customStyle="1" w:styleId="Number3">
    <w:name w:val="Number 3"/>
    <w:aliases w:val="N3,VE Numbered 3"/>
    <w:basedOn w:val="Normal"/>
    <w:pPr>
      <w:numPr>
        <w:ilvl w:val="2"/>
        <w:numId w:val="17"/>
      </w:numPr>
      <w:spacing w:after="240"/>
      <w:outlineLvl w:val="2"/>
    </w:pPr>
  </w:style>
  <w:style w:type="paragraph" w:customStyle="1" w:styleId="Number4">
    <w:name w:val="Number 4"/>
    <w:aliases w:val="N4,VE Numbered 4"/>
    <w:basedOn w:val="Normal"/>
    <w:pPr>
      <w:numPr>
        <w:ilvl w:val="3"/>
        <w:numId w:val="17"/>
      </w:numPr>
      <w:spacing w:after="240"/>
      <w:outlineLvl w:val="3"/>
    </w:pPr>
  </w:style>
  <w:style w:type="paragraph" w:customStyle="1" w:styleId="Number5">
    <w:name w:val="Number 5"/>
    <w:aliases w:val="N5,VE Numbered 5"/>
    <w:basedOn w:val="Normal"/>
    <w:pPr>
      <w:numPr>
        <w:ilvl w:val="4"/>
        <w:numId w:val="17"/>
      </w:numPr>
      <w:spacing w:after="240"/>
      <w:outlineLvl w:val="4"/>
    </w:pPr>
  </w:style>
  <w:style w:type="paragraph" w:customStyle="1" w:styleId="Number6">
    <w:name w:val="Number 6"/>
    <w:aliases w:val="N6,VE Numbered 6"/>
    <w:basedOn w:val="Normal"/>
    <w:pPr>
      <w:numPr>
        <w:ilvl w:val="5"/>
        <w:numId w:val="17"/>
      </w:numPr>
      <w:spacing w:after="240"/>
      <w:outlineLvl w:val="5"/>
    </w:pPr>
  </w:style>
  <w:style w:type="paragraph" w:customStyle="1" w:styleId="Number7">
    <w:name w:val="Number 7"/>
    <w:aliases w:val="N7,VE Numbered 7"/>
    <w:basedOn w:val="Normal"/>
    <w:next w:val="BodyText"/>
    <w:pPr>
      <w:numPr>
        <w:ilvl w:val="6"/>
        <w:numId w:val="17"/>
      </w:numPr>
      <w:spacing w:after="240"/>
      <w:outlineLvl w:val="6"/>
    </w:pPr>
  </w:style>
  <w:style w:type="paragraph" w:customStyle="1" w:styleId="Number8">
    <w:name w:val="Number 8"/>
    <w:aliases w:val="N8,VE Numbered 8"/>
    <w:basedOn w:val="Normal"/>
    <w:next w:val="BodyText"/>
    <w:pPr>
      <w:numPr>
        <w:ilvl w:val="7"/>
        <w:numId w:val="17"/>
      </w:numPr>
      <w:spacing w:after="240"/>
      <w:outlineLvl w:val="7"/>
    </w:pPr>
  </w:style>
  <w:style w:type="paragraph" w:customStyle="1" w:styleId="Number9">
    <w:name w:val="Number 9"/>
    <w:aliases w:val="N9,VE Numbered 9"/>
    <w:basedOn w:val="Normal"/>
    <w:next w:val="BodyText"/>
    <w:pPr>
      <w:numPr>
        <w:ilvl w:val="8"/>
        <w:numId w:val="17"/>
      </w:numPr>
      <w:spacing w:after="240"/>
      <w:outlineLvl w:val="8"/>
    </w:pPr>
  </w:style>
  <w:style w:type="paragraph" w:customStyle="1" w:styleId="VEBodyTextFLI">
    <w:name w:val="VE Body Text FLI"/>
    <w:aliases w:val="BTFL"/>
    <w:basedOn w:val="Normal"/>
    <w:link w:val="VEBodyTextFLIChar"/>
    <w:pPr>
      <w:spacing w:after="240"/>
      <w:ind w:firstLine="720"/>
      <w:jc w:val="both"/>
    </w:pPr>
    <w:rPr>
      <w:rFonts w:cs="Arial"/>
      <w:szCs w:val="20"/>
    </w:rPr>
  </w:style>
  <w:style w:type="paragraph" w:customStyle="1" w:styleId="BodyTextNoSpace">
    <w:name w:val="Body Text No Space"/>
    <w:aliases w:val="BTNS"/>
    <w:basedOn w:val="Normal"/>
    <w:pPr>
      <w:jc w:val="both"/>
    </w:pPr>
  </w:style>
  <w:style w:type="paragraph" w:customStyle="1" w:styleId="Quote10">
    <w:name w:val="Quote1"/>
    <w:basedOn w:val="Normal"/>
    <w:pPr>
      <w:spacing w:before="100" w:beforeAutospacing="1" w:after="100" w:afterAutospacing="1"/>
    </w:pPr>
    <w:rPr>
      <w:rFonts w:eastAsia="Calibri"/>
    </w:rPr>
  </w:style>
  <w:style w:type="character" w:customStyle="1" w:styleId="Heading2Char">
    <w:name w:val="Heading 2 Char"/>
    <w:aliases w:val="H2 Char"/>
    <w:link w:val="Heading2"/>
    <w:locked/>
    <w:rPr>
      <w:sz w:val="24"/>
      <w:lang w:val="en-US" w:eastAsia="en-US" w:bidi="ar-SA"/>
    </w:rPr>
  </w:style>
  <w:style w:type="character" w:customStyle="1" w:styleId="BodyText1SSChar">
    <w:name w:val="Body Text 1&quot; SS Char"/>
    <w:link w:val="BodyText1SS"/>
    <w:rPr>
      <w:sz w:val="24"/>
      <w:szCs w:val="24"/>
    </w:rPr>
  </w:style>
  <w:style w:type="character" w:customStyle="1" w:styleId="BodyTextChar">
    <w:name w:val="Body Text Char"/>
    <w:link w:val="BodyText"/>
    <w:rPr>
      <w:sz w:val="24"/>
      <w:szCs w:val="24"/>
    </w:rPr>
  </w:style>
  <w:style w:type="character" w:customStyle="1" w:styleId="BodyText05SSChar">
    <w:name w:val="Body Text 0.5&quot; SS Char"/>
    <w:link w:val="BodyText05SS"/>
    <w:rPr>
      <w:sz w:val="24"/>
      <w:szCs w:val="24"/>
    </w:rPr>
  </w:style>
  <w:style w:type="character" w:customStyle="1" w:styleId="DocIDChar">
    <w:name w:val="DocID Char"/>
    <w:basedOn w:val="BodyText1SSChar"/>
    <w:link w:val="DocID"/>
    <w:rPr>
      <w:sz w:val="16"/>
      <w:szCs w:val="24"/>
    </w:rPr>
  </w:style>
  <w:style w:type="character" w:customStyle="1" w:styleId="QuoteChar">
    <w:name w:val="Quote Char"/>
    <w:link w:val="Quote"/>
    <w:rPr>
      <w:sz w:val="24"/>
    </w:rPr>
  </w:style>
  <w:style w:type="paragraph" w:customStyle="1" w:styleId="FilenameText">
    <w:name w:val="FilenameText"/>
    <w:basedOn w:val="Normal"/>
    <w:next w:val="Normal"/>
    <w:link w:val="FilenameTextChar"/>
    <w:rsid w:val="00B61454"/>
    <w:rPr>
      <w:sz w:val="16"/>
    </w:rPr>
  </w:style>
  <w:style w:type="character" w:customStyle="1" w:styleId="VEBodyTextFLIChar">
    <w:name w:val="VE Body Text FLI Char"/>
    <w:aliases w:val="BTFL Char"/>
    <w:basedOn w:val="DefaultParagraphFont"/>
    <w:link w:val="VEBodyTextFLI"/>
    <w:rsid w:val="00B61454"/>
    <w:rPr>
      <w:rFonts w:cs="Arial"/>
      <w:sz w:val="24"/>
    </w:rPr>
  </w:style>
  <w:style w:type="character" w:customStyle="1" w:styleId="FilenameTextChar">
    <w:name w:val="FilenameText Char"/>
    <w:basedOn w:val="VEBodyTextFLIChar"/>
    <w:link w:val="FilenameText"/>
    <w:rsid w:val="00B61454"/>
    <w:rPr>
      <w:rFonts w:cs="Arial"/>
      <w:sz w:val="16"/>
      <w:szCs w:val="24"/>
    </w:rPr>
  </w:style>
  <w:style w:type="character" w:customStyle="1" w:styleId="TitleChar">
    <w:name w:val="Title Char"/>
    <w:link w:val="Title"/>
    <w:rsid w:val="00051035"/>
    <w:rPr>
      <w:rFonts w:cs="Arial"/>
      <w:b/>
      <w:bCs/>
      <w:sz w:val="24"/>
      <w:szCs w:val="32"/>
    </w:rPr>
  </w:style>
  <w:style w:type="paragraph" w:styleId="BalloonText">
    <w:name w:val="Balloon Text"/>
    <w:basedOn w:val="Normal"/>
    <w:link w:val="BalloonTextChar"/>
    <w:rsid w:val="00051035"/>
    <w:rPr>
      <w:rFonts w:ascii="Tahoma" w:hAnsi="Tahoma" w:cs="Tahoma"/>
      <w:sz w:val="16"/>
      <w:szCs w:val="16"/>
    </w:rPr>
  </w:style>
  <w:style w:type="character" w:customStyle="1" w:styleId="BalloonTextChar">
    <w:name w:val="Balloon Text Char"/>
    <w:basedOn w:val="DefaultParagraphFont"/>
    <w:link w:val="BalloonText"/>
    <w:rsid w:val="00051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14285">
      <w:bodyDiv w:val="1"/>
      <w:marLeft w:val="0"/>
      <w:marRight w:val="0"/>
      <w:marTop w:val="0"/>
      <w:marBottom w:val="0"/>
      <w:divBdr>
        <w:top w:val="none" w:sz="0" w:space="0" w:color="auto"/>
        <w:left w:val="none" w:sz="0" w:space="0" w:color="auto"/>
        <w:bottom w:val="none" w:sz="0" w:space="0" w:color="auto"/>
        <w:right w:val="none" w:sz="0" w:space="0" w:color="auto"/>
      </w:divBdr>
    </w:div>
    <w:div w:id="1726489089">
      <w:bodyDiv w:val="1"/>
      <w:marLeft w:val="0"/>
      <w:marRight w:val="0"/>
      <w:marTop w:val="0"/>
      <w:marBottom w:val="0"/>
      <w:divBdr>
        <w:top w:val="none" w:sz="0" w:space="0" w:color="auto"/>
        <w:left w:val="none" w:sz="0" w:space="0" w:color="auto"/>
        <w:bottom w:val="none" w:sz="0" w:space="0" w:color="auto"/>
        <w:right w:val="none" w:sz="0" w:space="0" w:color="auto"/>
      </w:divBdr>
    </w:div>
    <w:div w:id="198326545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73522244">
          <w:marLeft w:val="0"/>
          <w:marRight w:val="0"/>
          <w:marTop w:val="0"/>
          <w:marBottom w:val="0"/>
          <w:divBdr>
            <w:top w:val="single" w:sz="6" w:space="0" w:color="666666"/>
            <w:left w:val="single" w:sz="6" w:space="0" w:color="666666"/>
            <w:bottom w:val="single" w:sz="6" w:space="0" w:color="666666"/>
            <w:right w:val="single" w:sz="6" w:space="0" w:color="666666"/>
          </w:divBdr>
          <w:divsChild>
            <w:div w:id="590118617">
              <w:marLeft w:val="0"/>
              <w:marRight w:val="0"/>
              <w:marTop w:val="0"/>
              <w:marBottom w:val="0"/>
              <w:divBdr>
                <w:top w:val="none" w:sz="0" w:space="0" w:color="auto"/>
                <w:left w:val="none" w:sz="0" w:space="0" w:color="auto"/>
                <w:bottom w:val="none" w:sz="0" w:space="0" w:color="auto"/>
                <w:right w:val="none" w:sz="0" w:space="0" w:color="auto"/>
              </w:divBdr>
            </w:div>
            <w:div w:id="841165064">
              <w:marLeft w:val="0"/>
              <w:marRight w:val="0"/>
              <w:marTop w:val="0"/>
              <w:marBottom w:val="0"/>
              <w:divBdr>
                <w:top w:val="none" w:sz="0" w:space="0" w:color="auto"/>
                <w:left w:val="none" w:sz="0" w:space="0" w:color="auto"/>
                <w:bottom w:val="none" w:sz="0" w:space="0" w:color="auto"/>
                <w:right w:val="none" w:sz="0" w:space="0" w:color="auto"/>
              </w:divBdr>
            </w:div>
            <w:div w:id="19013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170AD-41DB-4B2F-AD4D-5AB36B94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5697</Words>
  <Characters>32473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2014-04-29T16:04:00Z</dcterms:created>
  <dcterms:modified xsi:type="dcterms:W3CDTF">2014-04-29T16:04:00Z</dcterms:modified>
</cp:coreProperties>
</file>