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392" w:rsidRDefault="00936392" w:rsidP="00BB485B">
      <w:pPr>
        <w:pBdr>
          <w:top w:val="double" w:sz="12" w:space="0" w:color="auto"/>
          <w:left w:val="double" w:sz="12" w:space="12" w:color="auto"/>
          <w:bottom w:val="double" w:sz="12" w:space="12" w:color="auto"/>
          <w:right w:val="double" w:sz="12" w:space="12" w:color="auto"/>
        </w:pBdr>
        <w:jc w:val="center"/>
        <w:rPr>
          <w:rFonts w:ascii="Arial" w:hAnsi="Arial" w:cs="Arial"/>
          <w:sz w:val="48"/>
        </w:rPr>
      </w:pPr>
    </w:p>
    <w:p w:rsidR="00BB485B" w:rsidRDefault="00BB485B" w:rsidP="00BB485B">
      <w:pPr>
        <w:pBdr>
          <w:top w:val="double" w:sz="12" w:space="0" w:color="auto"/>
          <w:left w:val="double" w:sz="12" w:space="12" w:color="auto"/>
          <w:bottom w:val="double" w:sz="12" w:space="12" w:color="auto"/>
          <w:right w:val="double" w:sz="12" w:space="12" w:color="auto"/>
        </w:pBdr>
        <w:jc w:val="center"/>
        <w:rPr>
          <w:rFonts w:ascii="Arial" w:hAnsi="Arial" w:cs="Arial"/>
          <w:sz w:val="48"/>
        </w:rPr>
      </w:pPr>
    </w:p>
    <w:p w:rsidR="00BB485B" w:rsidRDefault="00BB485B" w:rsidP="00BB485B">
      <w:pPr>
        <w:pBdr>
          <w:top w:val="double" w:sz="12" w:space="0" w:color="auto"/>
          <w:left w:val="double" w:sz="12" w:space="12" w:color="auto"/>
          <w:bottom w:val="double" w:sz="12" w:space="12" w:color="auto"/>
          <w:right w:val="double" w:sz="12" w:space="12" w:color="auto"/>
        </w:pBdr>
        <w:jc w:val="center"/>
        <w:rPr>
          <w:rFonts w:ascii="Arial" w:hAnsi="Arial" w:cs="Arial"/>
          <w:sz w:val="48"/>
        </w:rPr>
      </w:pPr>
    </w:p>
    <w:p w:rsidR="00BB485B" w:rsidRDefault="00BB485B" w:rsidP="00BB485B">
      <w:pPr>
        <w:pBdr>
          <w:top w:val="double" w:sz="12" w:space="0" w:color="auto"/>
          <w:left w:val="double" w:sz="12" w:space="12" w:color="auto"/>
          <w:bottom w:val="double" w:sz="12" w:space="12" w:color="auto"/>
          <w:right w:val="double" w:sz="12" w:space="12" w:color="auto"/>
        </w:pBdr>
        <w:jc w:val="center"/>
        <w:rPr>
          <w:rFonts w:ascii="Arial" w:hAnsi="Arial" w:cs="Arial"/>
          <w:sz w:val="48"/>
        </w:rPr>
      </w:pPr>
    </w:p>
    <w:p w:rsidR="006644A5" w:rsidRDefault="006644A5" w:rsidP="00BB485B">
      <w:pPr>
        <w:pBdr>
          <w:top w:val="double" w:sz="12" w:space="0" w:color="auto"/>
          <w:left w:val="double" w:sz="12" w:space="12" w:color="auto"/>
          <w:bottom w:val="double" w:sz="12" w:space="12" w:color="auto"/>
          <w:right w:val="double" w:sz="12" w:space="12" w:color="auto"/>
        </w:pBdr>
        <w:jc w:val="center"/>
        <w:rPr>
          <w:rFonts w:ascii="Arial" w:hAnsi="Arial" w:cs="Arial"/>
          <w:sz w:val="48"/>
        </w:rPr>
      </w:pPr>
    </w:p>
    <w:p w:rsidR="006644A5" w:rsidRDefault="006644A5" w:rsidP="00BB485B">
      <w:pPr>
        <w:pBdr>
          <w:top w:val="double" w:sz="12" w:space="0" w:color="auto"/>
          <w:left w:val="double" w:sz="12" w:space="12" w:color="auto"/>
          <w:bottom w:val="double" w:sz="12" w:space="12" w:color="auto"/>
          <w:right w:val="double" w:sz="12" w:space="12" w:color="auto"/>
        </w:pBdr>
        <w:jc w:val="center"/>
        <w:rPr>
          <w:rFonts w:ascii="Arial" w:hAnsi="Arial" w:cs="Arial"/>
          <w:sz w:val="48"/>
        </w:rPr>
      </w:pPr>
    </w:p>
    <w:p w:rsidR="006644A5" w:rsidRDefault="006644A5" w:rsidP="00BB485B">
      <w:pPr>
        <w:pBdr>
          <w:top w:val="double" w:sz="12" w:space="0" w:color="auto"/>
          <w:left w:val="double" w:sz="12" w:space="12" w:color="auto"/>
          <w:bottom w:val="double" w:sz="12" w:space="12" w:color="auto"/>
          <w:right w:val="double" w:sz="12" w:space="12" w:color="auto"/>
        </w:pBdr>
        <w:jc w:val="center"/>
        <w:rPr>
          <w:rFonts w:ascii="Arial" w:hAnsi="Arial" w:cs="Arial"/>
          <w:sz w:val="48"/>
        </w:rPr>
      </w:pPr>
      <w:r>
        <w:rPr>
          <w:rFonts w:ascii="Arial" w:hAnsi="Arial" w:cs="Arial"/>
          <w:sz w:val="48"/>
        </w:rPr>
        <w:t>ONALASKA</w:t>
      </w:r>
    </w:p>
    <w:p w:rsidR="006644A5" w:rsidRDefault="006644A5" w:rsidP="00BB485B">
      <w:pPr>
        <w:pBdr>
          <w:top w:val="double" w:sz="12" w:space="0" w:color="auto"/>
          <w:left w:val="double" w:sz="12" w:space="12" w:color="auto"/>
          <w:bottom w:val="double" w:sz="12" w:space="12" w:color="auto"/>
          <w:right w:val="double" w:sz="12" w:space="12" w:color="auto"/>
        </w:pBdr>
        <w:jc w:val="center"/>
        <w:rPr>
          <w:rFonts w:ascii="Arial" w:hAnsi="Arial" w:cs="Arial"/>
          <w:smallCaps/>
          <w:sz w:val="48"/>
        </w:rPr>
      </w:pPr>
      <w:r>
        <w:rPr>
          <w:rFonts w:ascii="Arial" w:hAnsi="Arial" w:cs="Arial"/>
          <w:smallCaps/>
          <w:sz w:val="48"/>
        </w:rPr>
        <w:t>Independent School District</w:t>
      </w:r>
    </w:p>
    <w:p w:rsidR="006644A5" w:rsidRDefault="006644A5" w:rsidP="00BB485B">
      <w:pPr>
        <w:pBdr>
          <w:top w:val="double" w:sz="12" w:space="0" w:color="auto"/>
          <w:left w:val="double" w:sz="12" w:space="12" w:color="auto"/>
          <w:bottom w:val="double" w:sz="12" w:space="12" w:color="auto"/>
          <w:right w:val="double" w:sz="12" w:space="12" w:color="auto"/>
        </w:pBdr>
        <w:jc w:val="center"/>
        <w:rPr>
          <w:rFonts w:ascii="Arial" w:hAnsi="Arial" w:cs="Arial"/>
          <w:smallCaps/>
          <w:sz w:val="48"/>
        </w:rPr>
      </w:pPr>
      <w:r>
        <w:rPr>
          <w:rFonts w:ascii="Arial" w:hAnsi="Arial" w:cs="Arial"/>
          <w:smallCaps/>
          <w:sz w:val="48"/>
        </w:rPr>
        <w:t>20</w:t>
      </w:r>
      <w:r w:rsidR="00017C1C">
        <w:rPr>
          <w:rFonts w:ascii="Arial" w:hAnsi="Arial" w:cs="Arial"/>
          <w:smallCaps/>
          <w:sz w:val="48"/>
        </w:rPr>
        <w:t>1</w:t>
      </w:r>
      <w:r w:rsidR="00BA3534">
        <w:rPr>
          <w:rFonts w:ascii="Arial" w:hAnsi="Arial" w:cs="Arial"/>
          <w:smallCaps/>
          <w:sz w:val="48"/>
        </w:rPr>
        <w:t>3</w:t>
      </w:r>
      <w:r>
        <w:rPr>
          <w:rFonts w:ascii="Arial" w:hAnsi="Arial" w:cs="Arial"/>
          <w:smallCaps/>
          <w:sz w:val="48"/>
        </w:rPr>
        <w:t xml:space="preserve"> - 20</w:t>
      </w:r>
      <w:r w:rsidR="000B1830">
        <w:rPr>
          <w:rFonts w:ascii="Arial" w:hAnsi="Arial" w:cs="Arial"/>
          <w:smallCaps/>
          <w:sz w:val="48"/>
        </w:rPr>
        <w:t>1</w:t>
      </w:r>
      <w:r w:rsidR="00BA3534">
        <w:rPr>
          <w:rFonts w:ascii="Arial" w:hAnsi="Arial" w:cs="Arial"/>
          <w:smallCaps/>
          <w:sz w:val="48"/>
        </w:rPr>
        <w:t>4</w:t>
      </w:r>
    </w:p>
    <w:p w:rsidR="006644A5" w:rsidRDefault="006644A5" w:rsidP="00BB485B">
      <w:pPr>
        <w:pBdr>
          <w:top w:val="double" w:sz="12" w:space="0" w:color="auto"/>
          <w:left w:val="double" w:sz="12" w:space="12" w:color="auto"/>
          <w:bottom w:val="double" w:sz="12" w:space="12" w:color="auto"/>
          <w:right w:val="double" w:sz="12" w:space="12" w:color="auto"/>
        </w:pBdr>
        <w:jc w:val="center"/>
        <w:rPr>
          <w:rFonts w:ascii="Arial" w:hAnsi="Arial" w:cs="Arial"/>
          <w:smallCaps/>
          <w:sz w:val="48"/>
        </w:rPr>
      </w:pPr>
      <w:r>
        <w:rPr>
          <w:rFonts w:ascii="Arial" w:hAnsi="Arial" w:cs="Arial"/>
          <w:smallCaps/>
          <w:sz w:val="48"/>
        </w:rPr>
        <w:t>Student Code of Conduct</w:t>
      </w:r>
    </w:p>
    <w:p w:rsidR="006644A5" w:rsidRDefault="006644A5" w:rsidP="00BB485B">
      <w:pPr>
        <w:pBdr>
          <w:top w:val="double" w:sz="12" w:space="0" w:color="auto"/>
          <w:left w:val="double" w:sz="12" w:space="12" w:color="auto"/>
          <w:bottom w:val="double" w:sz="12" w:space="12" w:color="auto"/>
          <w:right w:val="double" w:sz="12" w:space="12" w:color="auto"/>
        </w:pBdr>
        <w:jc w:val="center"/>
        <w:rPr>
          <w:rFonts w:ascii="Arial" w:hAnsi="Arial" w:cs="Arial"/>
          <w:smallCaps/>
          <w:sz w:val="48"/>
        </w:rPr>
      </w:pPr>
    </w:p>
    <w:p w:rsidR="006644A5" w:rsidRDefault="0060202F" w:rsidP="00BB485B">
      <w:pPr>
        <w:pBdr>
          <w:top w:val="double" w:sz="12" w:space="0" w:color="auto"/>
          <w:left w:val="double" w:sz="12" w:space="12" w:color="auto"/>
          <w:bottom w:val="double" w:sz="12" w:space="12" w:color="auto"/>
          <w:right w:val="double" w:sz="12" w:space="12" w:color="auto"/>
        </w:pBdr>
        <w:jc w:val="center"/>
        <w:rPr>
          <w:rFonts w:ascii="Arial" w:hAnsi="Arial" w:cs="Arial"/>
          <w:smallCaps/>
          <w:sz w:val="48"/>
        </w:rPr>
      </w:pPr>
      <w:r>
        <w:rPr>
          <w:rFonts w:ascii="Arial" w:hAnsi="Arial" w:cs="Arial"/>
          <w:smallCaps/>
          <w:noProof/>
          <w:sz w:val="48"/>
        </w:rPr>
        <w:drawing>
          <wp:inline distT="0" distB="0" distL="0" distR="0">
            <wp:extent cx="5638800" cy="2495550"/>
            <wp:effectExtent l="19050" t="0" r="0" b="0"/>
            <wp:docPr id="1" name="Picture 1" descr="New Logo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007"/>
                    <pic:cNvPicPr>
                      <a:picLocks noChangeAspect="1" noChangeArrowheads="1"/>
                    </pic:cNvPicPr>
                  </pic:nvPicPr>
                  <pic:blipFill>
                    <a:blip r:embed="rId9"/>
                    <a:srcRect/>
                    <a:stretch>
                      <a:fillRect/>
                    </a:stretch>
                  </pic:blipFill>
                  <pic:spPr bwMode="auto">
                    <a:xfrm>
                      <a:off x="0" y="0"/>
                      <a:ext cx="5638800" cy="2495550"/>
                    </a:xfrm>
                    <a:prstGeom prst="rect">
                      <a:avLst/>
                    </a:prstGeom>
                    <a:noFill/>
                    <a:ln w="9525">
                      <a:noFill/>
                      <a:miter lim="800000"/>
                      <a:headEnd/>
                      <a:tailEnd/>
                    </a:ln>
                  </pic:spPr>
                </pic:pic>
              </a:graphicData>
            </a:graphic>
          </wp:inline>
        </w:drawing>
      </w:r>
    </w:p>
    <w:p w:rsidR="006644A5" w:rsidRDefault="006644A5" w:rsidP="00BB485B">
      <w:pPr>
        <w:pBdr>
          <w:top w:val="double" w:sz="12" w:space="0" w:color="auto"/>
          <w:left w:val="double" w:sz="12" w:space="12" w:color="auto"/>
          <w:bottom w:val="double" w:sz="12" w:space="12" w:color="auto"/>
          <w:right w:val="double" w:sz="12" w:space="12" w:color="auto"/>
        </w:pBdr>
        <w:jc w:val="center"/>
        <w:rPr>
          <w:rFonts w:ascii="Arial" w:hAnsi="Arial" w:cs="Arial"/>
          <w:smallCaps/>
          <w:sz w:val="48"/>
        </w:rPr>
      </w:pPr>
    </w:p>
    <w:p w:rsidR="006644A5" w:rsidRDefault="006644A5" w:rsidP="00BB485B">
      <w:pPr>
        <w:pBdr>
          <w:top w:val="double" w:sz="12" w:space="0" w:color="auto"/>
          <w:left w:val="double" w:sz="12" w:space="12" w:color="auto"/>
          <w:bottom w:val="double" w:sz="12" w:space="12" w:color="auto"/>
          <w:right w:val="double" w:sz="12" w:space="12" w:color="auto"/>
        </w:pBdr>
        <w:jc w:val="center"/>
        <w:rPr>
          <w:rFonts w:ascii="Arial" w:hAnsi="Arial" w:cs="Arial"/>
          <w:smallCaps/>
          <w:sz w:val="32"/>
        </w:rPr>
      </w:pPr>
    </w:p>
    <w:p w:rsidR="009B504E" w:rsidRDefault="009B504E" w:rsidP="00BB485B">
      <w:pPr>
        <w:pBdr>
          <w:top w:val="double" w:sz="12" w:space="0" w:color="auto"/>
          <w:left w:val="double" w:sz="12" w:space="12" w:color="auto"/>
          <w:bottom w:val="double" w:sz="12" w:space="12" w:color="auto"/>
          <w:right w:val="double" w:sz="12" w:space="12" w:color="auto"/>
        </w:pBdr>
        <w:jc w:val="center"/>
        <w:rPr>
          <w:rFonts w:ascii="Arial" w:hAnsi="Arial" w:cs="Arial"/>
          <w:smallCaps/>
          <w:sz w:val="32"/>
        </w:rPr>
      </w:pPr>
    </w:p>
    <w:p w:rsidR="009B504E" w:rsidRDefault="009B504E" w:rsidP="00BB485B">
      <w:pPr>
        <w:pBdr>
          <w:top w:val="double" w:sz="12" w:space="0" w:color="auto"/>
          <w:left w:val="double" w:sz="12" w:space="12" w:color="auto"/>
          <w:bottom w:val="double" w:sz="12" w:space="12" w:color="auto"/>
          <w:right w:val="double" w:sz="12" w:space="12" w:color="auto"/>
        </w:pBdr>
        <w:jc w:val="center"/>
        <w:rPr>
          <w:rFonts w:ascii="Arial" w:hAnsi="Arial" w:cs="Arial"/>
          <w:smallCaps/>
          <w:sz w:val="32"/>
        </w:rPr>
      </w:pPr>
    </w:p>
    <w:p w:rsidR="009B504E" w:rsidRDefault="009B504E" w:rsidP="00BB485B">
      <w:pPr>
        <w:pBdr>
          <w:top w:val="double" w:sz="12" w:space="0" w:color="auto"/>
          <w:left w:val="double" w:sz="12" w:space="12" w:color="auto"/>
          <w:bottom w:val="double" w:sz="12" w:space="12" w:color="auto"/>
          <w:right w:val="double" w:sz="12" w:space="12" w:color="auto"/>
        </w:pBdr>
        <w:jc w:val="center"/>
        <w:rPr>
          <w:rFonts w:ascii="Arial" w:hAnsi="Arial" w:cs="Arial"/>
          <w:smallCaps/>
          <w:sz w:val="32"/>
        </w:rPr>
      </w:pPr>
    </w:p>
    <w:p w:rsidR="009B504E" w:rsidRDefault="009B504E" w:rsidP="00BB485B">
      <w:pPr>
        <w:pBdr>
          <w:top w:val="double" w:sz="12" w:space="0" w:color="auto"/>
          <w:left w:val="double" w:sz="12" w:space="12" w:color="auto"/>
          <w:bottom w:val="double" w:sz="12" w:space="12" w:color="auto"/>
          <w:right w:val="double" w:sz="12" w:space="12" w:color="auto"/>
        </w:pBdr>
        <w:jc w:val="center"/>
        <w:rPr>
          <w:rFonts w:ascii="Arial" w:hAnsi="Arial" w:cs="Arial"/>
          <w:smallCaps/>
          <w:sz w:val="32"/>
        </w:rPr>
      </w:pPr>
    </w:p>
    <w:p w:rsidR="006644A5" w:rsidRDefault="006644A5" w:rsidP="00BB485B">
      <w:pPr>
        <w:pBdr>
          <w:top w:val="double" w:sz="12" w:space="0" w:color="auto"/>
          <w:left w:val="double" w:sz="12" w:space="12" w:color="auto"/>
          <w:bottom w:val="double" w:sz="12" w:space="12" w:color="auto"/>
          <w:right w:val="double" w:sz="12" w:space="12" w:color="auto"/>
        </w:pBdr>
        <w:jc w:val="center"/>
        <w:rPr>
          <w:rFonts w:ascii="Arial" w:hAnsi="Arial" w:cs="Arial"/>
          <w:smallCaps/>
          <w:sz w:val="32"/>
        </w:rPr>
      </w:pPr>
    </w:p>
    <w:p w:rsidR="006644A5" w:rsidRDefault="006644A5" w:rsidP="00BB485B">
      <w:pPr>
        <w:pBdr>
          <w:top w:val="double" w:sz="12" w:space="0" w:color="auto"/>
          <w:left w:val="double" w:sz="12" w:space="12" w:color="auto"/>
          <w:bottom w:val="double" w:sz="12" w:space="12" w:color="auto"/>
          <w:right w:val="double" w:sz="12" w:space="12" w:color="auto"/>
        </w:pBdr>
        <w:jc w:val="center"/>
        <w:rPr>
          <w:rFonts w:ascii="Arial" w:hAnsi="Arial" w:cs="Arial"/>
          <w:b/>
          <w:bCs/>
          <w:smallCaps/>
          <w:sz w:val="28"/>
        </w:rPr>
      </w:pPr>
      <w:r>
        <w:rPr>
          <w:rFonts w:ascii="Arial" w:hAnsi="Arial" w:cs="Arial"/>
          <w:b/>
          <w:bCs/>
          <w:smallCaps/>
          <w:sz w:val="28"/>
        </w:rPr>
        <w:t>Approved by the ONALASKA ISD Board of Trustees</w:t>
      </w:r>
    </w:p>
    <w:p w:rsidR="009B504E" w:rsidRPr="009B504E" w:rsidRDefault="009B504E" w:rsidP="009B504E"/>
    <w:p w:rsidR="009B504E" w:rsidRDefault="009B504E" w:rsidP="009B504E"/>
    <w:p w:rsidR="009B504E" w:rsidRDefault="009B504E" w:rsidP="009B504E"/>
    <w:p w:rsidR="009B504E" w:rsidRPr="009B504E" w:rsidRDefault="009B504E" w:rsidP="009B504E"/>
    <w:p w:rsidR="009B504E" w:rsidRDefault="009B504E" w:rsidP="009B504E">
      <w:pPr>
        <w:jc w:val="center"/>
        <w:rPr>
          <w:rStyle w:val="Emphasis"/>
          <w:b/>
        </w:rPr>
      </w:pPr>
    </w:p>
    <w:p w:rsidR="009B504E" w:rsidRDefault="009B504E" w:rsidP="009B504E">
      <w:pPr>
        <w:jc w:val="center"/>
        <w:rPr>
          <w:rStyle w:val="Emphasis"/>
          <w:b/>
        </w:rPr>
      </w:pPr>
    </w:p>
    <w:p w:rsidR="009B504E" w:rsidRDefault="009B504E" w:rsidP="009B504E">
      <w:pPr>
        <w:jc w:val="center"/>
        <w:rPr>
          <w:rStyle w:val="Emphasis"/>
          <w:b/>
        </w:rPr>
      </w:pPr>
    </w:p>
    <w:p w:rsidR="009B504E" w:rsidRDefault="009B504E" w:rsidP="009B504E">
      <w:pPr>
        <w:jc w:val="center"/>
        <w:rPr>
          <w:rStyle w:val="Emphasis"/>
          <w:b/>
        </w:rPr>
      </w:pPr>
    </w:p>
    <w:p w:rsidR="009B504E" w:rsidRDefault="009B504E" w:rsidP="009B504E">
      <w:pPr>
        <w:jc w:val="center"/>
        <w:rPr>
          <w:rStyle w:val="Emphasis"/>
          <w:b/>
        </w:rPr>
      </w:pPr>
    </w:p>
    <w:p w:rsidR="009B504E" w:rsidRDefault="009B504E" w:rsidP="009B504E">
      <w:pPr>
        <w:jc w:val="center"/>
        <w:rPr>
          <w:rStyle w:val="Emphasis"/>
          <w:b/>
        </w:rPr>
      </w:pPr>
    </w:p>
    <w:p w:rsidR="009B504E" w:rsidRDefault="009B504E" w:rsidP="009B504E">
      <w:pPr>
        <w:jc w:val="center"/>
        <w:rPr>
          <w:rStyle w:val="Emphasis"/>
          <w:b/>
        </w:rPr>
      </w:pPr>
    </w:p>
    <w:p w:rsidR="009B504E" w:rsidRDefault="009B504E" w:rsidP="009B504E">
      <w:pPr>
        <w:jc w:val="center"/>
        <w:rPr>
          <w:rStyle w:val="Emphasis"/>
          <w:b/>
        </w:rPr>
      </w:pPr>
    </w:p>
    <w:p w:rsidR="009B504E" w:rsidRDefault="009B504E" w:rsidP="009B504E">
      <w:pPr>
        <w:jc w:val="center"/>
        <w:rPr>
          <w:rStyle w:val="Emphasis"/>
          <w:b/>
        </w:rPr>
      </w:pPr>
    </w:p>
    <w:p w:rsidR="009B504E" w:rsidRDefault="009B504E" w:rsidP="009B504E">
      <w:pPr>
        <w:jc w:val="center"/>
        <w:rPr>
          <w:rStyle w:val="Emphasis"/>
          <w:b/>
        </w:rPr>
      </w:pPr>
    </w:p>
    <w:p w:rsidR="009B504E" w:rsidRDefault="009B504E" w:rsidP="009B504E">
      <w:pPr>
        <w:jc w:val="center"/>
        <w:rPr>
          <w:rStyle w:val="Emphasis"/>
          <w:b/>
        </w:rPr>
      </w:pPr>
    </w:p>
    <w:p w:rsidR="009B504E" w:rsidRDefault="009B504E" w:rsidP="009B504E">
      <w:pPr>
        <w:jc w:val="center"/>
        <w:rPr>
          <w:rStyle w:val="Emphasis"/>
          <w:b/>
        </w:rPr>
      </w:pPr>
    </w:p>
    <w:p w:rsidR="009B504E" w:rsidRDefault="009B504E" w:rsidP="009B504E">
      <w:pPr>
        <w:jc w:val="center"/>
        <w:rPr>
          <w:rStyle w:val="Emphasis"/>
          <w:b/>
        </w:rPr>
      </w:pPr>
    </w:p>
    <w:p w:rsidR="009B504E" w:rsidRDefault="009B504E" w:rsidP="009B504E">
      <w:pPr>
        <w:jc w:val="center"/>
        <w:rPr>
          <w:rStyle w:val="Emphasis"/>
          <w:b/>
        </w:rPr>
      </w:pPr>
    </w:p>
    <w:p w:rsidR="009B504E" w:rsidRDefault="009B504E" w:rsidP="009B504E">
      <w:pPr>
        <w:jc w:val="center"/>
        <w:rPr>
          <w:rStyle w:val="Emphasis"/>
          <w:b/>
        </w:rPr>
      </w:pPr>
    </w:p>
    <w:p w:rsidR="009B504E" w:rsidRDefault="009B504E" w:rsidP="009B504E">
      <w:pPr>
        <w:jc w:val="center"/>
        <w:rPr>
          <w:rStyle w:val="Emphasis"/>
          <w:b/>
        </w:rPr>
      </w:pPr>
    </w:p>
    <w:p w:rsidR="009B504E" w:rsidRDefault="009B504E" w:rsidP="009B504E">
      <w:pPr>
        <w:jc w:val="center"/>
        <w:rPr>
          <w:rStyle w:val="Emphasis"/>
          <w:b/>
        </w:rPr>
      </w:pPr>
    </w:p>
    <w:p w:rsidR="009B504E" w:rsidRDefault="009B504E" w:rsidP="009B504E">
      <w:pPr>
        <w:jc w:val="center"/>
        <w:rPr>
          <w:rStyle w:val="Emphasis"/>
          <w:b/>
        </w:rPr>
      </w:pPr>
    </w:p>
    <w:p w:rsidR="009B504E" w:rsidRDefault="009B504E" w:rsidP="009B504E">
      <w:pPr>
        <w:jc w:val="center"/>
        <w:rPr>
          <w:rStyle w:val="Emphasis"/>
          <w:b/>
        </w:rPr>
      </w:pPr>
    </w:p>
    <w:p w:rsidR="009B504E" w:rsidRDefault="009B504E" w:rsidP="009B504E">
      <w:pPr>
        <w:jc w:val="center"/>
        <w:rPr>
          <w:rStyle w:val="Emphasis"/>
          <w:b/>
        </w:rPr>
      </w:pPr>
    </w:p>
    <w:p w:rsidR="009B504E" w:rsidRDefault="009B504E" w:rsidP="009B504E">
      <w:pPr>
        <w:jc w:val="center"/>
        <w:rPr>
          <w:rStyle w:val="Emphasis"/>
          <w:b/>
        </w:rPr>
      </w:pPr>
    </w:p>
    <w:p w:rsidR="009B504E" w:rsidRDefault="009B504E" w:rsidP="009B504E">
      <w:pPr>
        <w:jc w:val="center"/>
        <w:rPr>
          <w:rStyle w:val="Emphasis"/>
          <w:b/>
        </w:rPr>
      </w:pPr>
    </w:p>
    <w:p w:rsidR="009B504E" w:rsidRDefault="009B504E" w:rsidP="009B504E">
      <w:pPr>
        <w:jc w:val="center"/>
        <w:rPr>
          <w:rStyle w:val="Emphasis"/>
          <w:b/>
        </w:rPr>
      </w:pPr>
    </w:p>
    <w:p w:rsidR="009B504E" w:rsidRDefault="009B504E" w:rsidP="009B504E">
      <w:pPr>
        <w:jc w:val="center"/>
        <w:rPr>
          <w:rStyle w:val="Emphasis"/>
          <w:b/>
        </w:rPr>
      </w:pPr>
    </w:p>
    <w:p w:rsidR="009B504E" w:rsidRDefault="009B504E" w:rsidP="009B504E">
      <w:pPr>
        <w:jc w:val="center"/>
        <w:rPr>
          <w:rStyle w:val="Emphasis"/>
          <w:b/>
        </w:rPr>
      </w:pPr>
    </w:p>
    <w:p w:rsidR="009B504E" w:rsidRDefault="009B504E" w:rsidP="009B504E">
      <w:pPr>
        <w:jc w:val="center"/>
        <w:rPr>
          <w:rStyle w:val="Emphasis"/>
          <w:b/>
        </w:rPr>
      </w:pPr>
    </w:p>
    <w:p w:rsidR="009B504E" w:rsidRDefault="009B504E" w:rsidP="009B504E">
      <w:pPr>
        <w:jc w:val="center"/>
        <w:rPr>
          <w:rStyle w:val="Emphasis"/>
          <w:b/>
        </w:rPr>
      </w:pPr>
    </w:p>
    <w:p w:rsidR="009B504E" w:rsidRDefault="009B504E" w:rsidP="009B504E">
      <w:pPr>
        <w:jc w:val="center"/>
        <w:rPr>
          <w:rStyle w:val="Emphasis"/>
          <w:b/>
        </w:rPr>
      </w:pPr>
    </w:p>
    <w:p w:rsidR="009B504E" w:rsidRDefault="009B504E" w:rsidP="009B504E">
      <w:pPr>
        <w:jc w:val="center"/>
        <w:rPr>
          <w:rStyle w:val="Emphasis"/>
          <w:b/>
        </w:rPr>
      </w:pPr>
    </w:p>
    <w:p w:rsidR="009B504E" w:rsidRDefault="009B504E" w:rsidP="009B504E">
      <w:pPr>
        <w:jc w:val="center"/>
        <w:rPr>
          <w:rStyle w:val="Emphasis"/>
          <w:b/>
        </w:rPr>
      </w:pPr>
    </w:p>
    <w:p w:rsidR="009B504E" w:rsidRDefault="009B504E" w:rsidP="009B504E">
      <w:pPr>
        <w:jc w:val="center"/>
        <w:rPr>
          <w:rStyle w:val="Emphasis"/>
          <w:b/>
        </w:rPr>
      </w:pPr>
    </w:p>
    <w:p w:rsidR="009B504E" w:rsidRDefault="009B504E" w:rsidP="009B504E">
      <w:pPr>
        <w:jc w:val="center"/>
        <w:rPr>
          <w:rStyle w:val="Emphasis"/>
          <w:b/>
        </w:rPr>
      </w:pPr>
    </w:p>
    <w:p w:rsidR="009B504E" w:rsidRDefault="009B504E" w:rsidP="009B504E">
      <w:pPr>
        <w:jc w:val="center"/>
        <w:rPr>
          <w:rStyle w:val="Emphasis"/>
          <w:b/>
        </w:rPr>
      </w:pPr>
    </w:p>
    <w:p w:rsidR="009B504E" w:rsidRDefault="009B504E" w:rsidP="009B504E">
      <w:pPr>
        <w:jc w:val="center"/>
        <w:rPr>
          <w:rStyle w:val="Emphasis"/>
          <w:b/>
        </w:rPr>
      </w:pPr>
    </w:p>
    <w:p w:rsidR="009B504E" w:rsidRDefault="009B504E" w:rsidP="009B504E">
      <w:pPr>
        <w:jc w:val="center"/>
        <w:rPr>
          <w:rStyle w:val="Emphasis"/>
          <w:b/>
        </w:rPr>
      </w:pPr>
    </w:p>
    <w:p w:rsidR="009B504E" w:rsidRDefault="009B504E" w:rsidP="009B504E">
      <w:pPr>
        <w:jc w:val="center"/>
        <w:rPr>
          <w:rStyle w:val="Emphasis"/>
          <w:b/>
        </w:rPr>
      </w:pPr>
    </w:p>
    <w:p w:rsidR="009B504E" w:rsidRDefault="009B504E" w:rsidP="009B504E">
      <w:pPr>
        <w:jc w:val="center"/>
        <w:rPr>
          <w:rStyle w:val="Emphasis"/>
          <w:b/>
        </w:rPr>
      </w:pPr>
    </w:p>
    <w:p w:rsidR="009B504E" w:rsidRDefault="009B504E" w:rsidP="009B504E">
      <w:pPr>
        <w:jc w:val="center"/>
        <w:rPr>
          <w:rStyle w:val="Emphasis"/>
          <w:b/>
        </w:rPr>
      </w:pPr>
    </w:p>
    <w:p w:rsidR="009B504E" w:rsidRDefault="009B504E" w:rsidP="009B504E">
      <w:pPr>
        <w:jc w:val="center"/>
        <w:rPr>
          <w:rStyle w:val="Emphasis"/>
          <w:b/>
        </w:rPr>
      </w:pPr>
    </w:p>
    <w:p w:rsidR="009B504E" w:rsidRDefault="009B504E" w:rsidP="009B504E">
      <w:pPr>
        <w:jc w:val="center"/>
        <w:rPr>
          <w:rStyle w:val="Emphasis"/>
          <w:b/>
        </w:rPr>
      </w:pPr>
    </w:p>
    <w:p w:rsidR="009B504E" w:rsidRDefault="009B504E" w:rsidP="009B504E">
      <w:pPr>
        <w:jc w:val="center"/>
        <w:rPr>
          <w:rStyle w:val="Emphasis"/>
          <w:b/>
        </w:rPr>
      </w:pPr>
    </w:p>
    <w:p w:rsidR="009B504E" w:rsidRDefault="009B504E" w:rsidP="009B504E">
      <w:pPr>
        <w:jc w:val="center"/>
        <w:rPr>
          <w:rStyle w:val="Emphasis"/>
          <w:b/>
        </w:rPr>
      </w:pPr>
    </w:p>
    <w:p w:rsidR="009B504E" w:rsidRDefault="009B504E" w:rsidP="009B504E">
      <w:pPr>
        <w:jc w:val="center"/>
        <w:rPr>
          <w:rStyle w:val="Emphasis"/>
          <w:b/>
        </w:rPr>
      </w:pPr>
    </w:p>
    <w:p w:rsidR="009B504E" w:rsidRDefault="009B504E" w:rsidP="009B504E">
      <w:pPr>
        <w:jc w:val="center"/>
        <w:rPr>
          <w:rStyle w:val="Emphasis"/>
          <w:b/>
        </w:rPr>
      </w:pPr>
    </w:p>
    <w:p w:rsidR="009B504E" w:rsidRDefault="009B504E" w:rsidP="009B504E">
      <w:pPr>
        <w:jc w:val="center"/>
        <w:rPr>
          <w:rStyle w:val="Emphasis"/>
          <w:b/>
        </w:rPr>
      </w:pPr>
    </w:p>
    <w:p w:rsidR="009B504E" w:rsidRDefault="009B504E" w:rsidP="009B504E">
      <w:pPr>
        <w:jc w:val="center"/>
        <w:rPr>
          <w:rStyle w:val="Emphasis"/>
          <w:b/>
        </w:rPr>
      </w:pPr>
    </w:p>
    <w:p w:rsidR="009B504E" w:rsidRDefault="009B504E" w:rsidP="009B504E">
      <w:pPr>
        <w:jc w:val="center"/>
        <w:rPr>
          <w:rStyle w:val="Emphasis"/>
          <w:b/>
        </w:rPr>
      </w:pPr>
    </w:p>
    <w:p w:rsidR="009B504E" w:rsidRPr="000B1830" w:rsidRDefault="009B504E" w:rsidP="009B504E">
      <w:pPr>
        <w:jc w:val="center"/>
        <w:rPr>
          <w:rStyle w:val="Emphasis"/>
          <w:b/>
        </w:rPr>
      </w:pPr>
      <w:r w:rsidRPr="000B1830">
        <w:rPr>
          <w:rStyle w:val="Emphasis"/>
          <w:b/>
        </w:rPr>
        <w:t>[</w:t>
      </w:r>
      <w:proofErr w:type="gramStart"/>
      <w:r w:rsidRPr="000B1830">
        <w:rPr>
          <w:rStyle w:val="Emphasis"/>
          <w:b/>
        </w:rPr>
        <w:t>this</w:t>
      </w:r>
      <w:proofErr w:type="gramEnd"/>
      <w:r w:rsidRPr="000B1830">
        <w:rPr>
          <w:rStyle w:val="Emphasis"/>
          <w:b/>
        </w:rPr>
        <w:t xml:space="preserve"> page intentionally left blank]</w:t>
      </w:r>
    </w:p>
    <w:p w:rsidR="000B1830" w:rsidRDefault="000B1830">
      <w:pPr>
        <w:jc w:val="center"/>
        <w:rPr>
          <w:rFonts w:ascii="Lydian MT" w:hAnsi="Lydian MT"/>
          <w:smallCaps/>
          <w:sz w:val="28"/>
        </w:rPr>
      </w:pPr>
    </w:p>
    <w:p w:rsidR="000B1830" w:rsidRDefault="000B1830" w:rsidP="002F0E60">
      <w:pPr>
        <w:spacing w:after="240"/>
        <w:jc w:val="center"/>
        <w:rPr>
          <w:rFonts w:ascii="Arial" w:hAnsi="Arial" w:cs="Arial"/>
          <w:b/>
          <w:sz w:val="36"/>
          <w:szCs w:val="36"/>
        </w:rPr>
      </w:pPr>
    </w:p>
    <w:p w:rsidR="002F0E60" w:rsidRPr="00EB5499" w:rsidRDefault="002F0E60" w:rsidP="002F0E60">
      <w:pPr>
        <w:spacing w:after="240"/>
        <w:jc w:val="center"/>
        <w:rPr>
          <w:rFonts w:ascii="Arial" w:hAnsi="Arial" w:cs="Arial"/>
          <w:b/>
          <w:sz w:val="36"/>
          <w:szCs w:val="36"/>
        </w:rPr>
      </w:pPr>
      <w:r w:rsidRPr="00EB5499">
        <w:rPr>
          <w:rFonts w:ascii="Arial" w:hAnsi="Arial" w:cs="Arial"/>
          <w:b/>
          <w:sz w:val="36"/>
          <w:szCs w:val="36"/>
        </w:rPr>
        <w:t>Table of Contents</w:t>
      </w:r>
    </w:p>
    <w:p w:rsidR="00AC1A0E" w:rsidRDefault="00AC1A0E" w:rsidP="002F477A">
      <w:pPr>
        <w:spacing w:after="120"/>
      </w:pPr>
      <w:r>
        <w:t>Purpose ……………………………………………………………………………</w:t>
      </w:r>
      <w:r w:rsidR="002F477A">
        <w:t>…</w:t>
      </w:r>
      <w:r>
        <w:t>…</w:t>
      </w:r>
      <w:r w:rsidR="002F477A">
        <w:t>...</w:t>
      </w:r>
      <w:r w:rsidR="00D01A38">
        <w:t>6</w:t>
      </w:r>
    </w:p>
    <w:p w:rsidR="00AC1A0E" w:rsidRDefault="00AC1A0E" w:rsidP="002F477A">
      <w:pPr>
        <w:spacing w:after="120"/>
      </w:pPr>
      <w:r>
        <w:t>Expectations for Student Behavior………………………………………………</w:t>
      </w:r>
      <w:r w:rsidR="002F477A">
        <w:t>……….</w:t>
      </w:r>
      <w:r w:rsidR="00D01A38">
        <w:t>7</w:t>
      </w:r>
    </w:p>
    <w:p w:rsidR="00AC1A0E" w:rsidRDefault="00AC1A0E" w:rsidP="002F477A">
      <w:pPr>
        <w:spacing w:after="120"/>
      </w:pPr>
      <w:r>
        <w:t xml:space="preserve">School District Authority and </w:t>
      </w:r>
      <w:r w:rsidR="002F477A">
        <w:t>Jurisdiction……………………………………………</w:t>
      </w:r>
      <w:r w:rsidR="00D01A38">
        <w:t>7-8</w:t>
      </w:r>
    </w:p>
    <w:p w:rsidR="00AC1A0E" w:rsidRDefault="008E48C7" w:rsidP="002F477A">
      <w:pPr>
        <w:spacing w:after="120"/>
        <w:rPr>
          <w:szCs w:val="24"/>
        </w:rPr>
      </w:pPr>
      <w:r>
        <w:rPr>
          <w:szCs w:val="24"/>
        </w:rPr>
        <w:tab/>
      </w:r>
      <w:r w:rsidR="00AC1A0E">
        <w:rPr>
          <w:szCs w:val="24"/>
        </w:rPr>
        <w:t>Reporting</w:t>
      </w:r>
      <w:r>
        <w:rPr>
          <w:szCs w:val="24"/>
        </w:rPr>
        <w:t xml:space="preserve"> </w:t>
      </w:r>
      <w:proofErr w:type="gramStart"/>
      <w:r w:rsidR="00AC1A0E">
        <w:rPr>
          <w:szCs w:val="24"/>
        </w:rPr>
        <w:t>Crimes</w:t>
      </w:r>
      <w:r>
        <w:rPr>
          <w:szCs w:val="24"/>
        </w:rPr>
        <w:t xml:space="preserve">  </w:t>
      </w:r>
      <w:r w:rsidR="00AC1A0E">
        <w:rPr>
          <w:szCs w:val="24"/>
        </w:rPr>
        <w:t>…</w:t>
      </w:r>
      <w:proofErr w:type="gramEnd"/>
      <w:r w:rsidR="00AC1A0E">
        <w:rPr>
          <w:szCs w:val="24"/>
        </w:rPr>
        <w:t>………….………………………………………</w:t>
      </w:r>
      <w:r w:rsidR="002F477A">
        <w:rPr>
          <w:szCs w:val="24"/>
        </w:rPr>
        <w:t>…...</w:t>
      </w:r>
      <w:r w:rsidR="00AC1A0E">
        <w:rPr>
          <w:szCs w:val="24"/>
        </w:rPr>
        <w:t>…</w:t>
      </w:r>
      <w:r w:rsidR="002F477A">
        <w:rPr>
          <w:szCs w:val="24"/>
        </w:rPr>
        <w:t>…</w:t>
      </w:r>
      <w:r w:rsidR="00D01A38">
        <w:rPr>
          <w:szCs w:val="24"/>
        </w:rPr>
        <w:t>.8</w:t>
      </w:r>
    </w:p>
    <w:p w:rsidR="00AC1A0E" w:rsidRDefault="00AC1A0E" w:rsidP="002F477A">
      <w:pPr>
        <w:spacing w:after="120"/>
        <w:rPr>
          <w:szCs w:val="24"/>
        </w:rPr>
      </w:pPr>
      <w:r>
        <w:rPr>
          <w:szCs w:val="24"/>
        </w:rPr>
        <w:tab/>
        <w:t>Revoking Tr</w:t>
      </w:r>
      <w:r w:rsidR="008E48C7">
        <w:rPr>
          <w:szCs w:val="24"/>
        </w:rPr>
        <w:t>ansfers…………………………………………………………</w:t>
      </w:r>
      <w:r w:rsidR="00D01A38">
        <w:rPr>
          <w:szCs w:val="24"/>
        </w:rPr>
        <w:t>...…8</w:t>
      </w:r>
    </w:p>
    <w:p w:rsidR="00AC1A0E" w:rsidRDefault="00AC1A0E" w:rsidP="002F477A">
      <w:pPr>
        <w:spacing w:after="120"/>
        <w:rPr>
          <w:szCs w:val="24"/>
        </w:rPr>
      </w:pPr>
      <w:r>
        <w:rPr>
          <w:szCs w:val="24"/>
        </w:rPr>
        <w:t>General Conduct Violat</w:t>
      </w:r>
      <w:r w:rsidR="00D01A38">
        <w:rPr>
          <w:szCs w:val="24"/>
        </w:rPr>
        <w:t>ions…………………………………………………………8-12</w:t>
      </w:r>
    </w:p>
    <w:p w:rsidR="00F8422C" w:rsidRDefault="00AC1A0E" w:rsidP="002F477A">
      <w:pPr>
        <w:spacing w:after="120"/>
        <w:rPr>
          <w:szCs w:val="24"/>
        </w:rPr>
      </w:pPr>
      <w:r>
        <w:rPr>
          <w:szCs w:val="24"/>
        </w:rPr>
        <w:t>Discipline Management Techniques</w:t>
      </w:r>
      <w:r w:rsidR="000B1830">
        <w:rPr>
          <w:szCs w:val="24"/>
        </w:rPr>
        <w:t>…………………………………………………</w:t>
      </w:r>
      <w:r w:rsidR="002F477A">
        <w:rPr>
          <w:szCs w:val="24"/>
        </w:rPr>
        <w:t>…</w:t>
      </w:r>
      <w:r w:rsidR="008E48C7">
        <w:rPr>
          <w:szCs w:val="24"/>
        </w:rPr>
        <w:t>1</w:t>
      </w:r>
      <w:r w:rsidR="00D01A38">
        <w:rPr>
          <w:szCs w:val="24"/>
        </w:rPr>
        <w:t>3</w:t>
      </w:r>
    </w:p>
    <w:p w:rsidR="00F8422C" w:rsidRDefault="00F8422C" w:rsidP="002F477A">
      <w:pPr>
        <w:spacing w:after="120"/>
        <w:rPr>
          <w:szCs w:val="24"/>
        </w:rPr>
      </w:pPr>
      <w:r>
        <w:rPr>
          <w:szCs w:val="24"/>
        </w:rPr>
        <w:tab/>
        <w:t>Students with Dis</w:t>
      </w:r>
      <w:r w:rsidR="008E48C7">
        <w:rPr>
          <w:szCs w:val="24"/>
        </w:rPr>
        <w:t>abilities……………………………………………………</w:t>
      </w:r>
      <w:r w:rsidR="002F477A">
        <w:rPr>
          <w:szCs w:val="24"/>
        </w:rPr>
        <w:t>….</w:t>
      </w:r>
      <w:r w:rsidR="00D01A38">
        <w:rPr>
          <w:szCs w:val="24"/>
        </w:rPr>
        <w:t>13</w:t>
      </w:r>
    </w:p>
    <w:p w:rsidR="00F8422C" w:rsidRDefault="00F8422C" w:rsidP="002F477A">
      <w:pPr>
        <w:spacing w:after="120"/>
        <w:rPr>
          <w:szCs w:val="24"/>
        </w:rPr>
      </w:pPr>
      <w:r>
        <w:rPr>
          <w:szCs w:val="24"/>
        </w:rPr>
        <w:tab/>
        <w:t>Techniques</w:t>
      </w:r>
      <w:r w:rsidR="000B1830">
        <w:rPr>
          <w:szCs w:val="24"/>
        </w:rPr>
        <w:t>…………………………………………………………………..</w:t>
      </w:r>
      <w:r w:rsidR="002F477A">
        <w:rPr>
          <w:szCs w:val="24"/>
        </w:rPr>
        <w:t>1</w:t>
      </w:r>
      <w:r w:rsidR="00D01A38">
        <w:rPr>
          <w:szCs w:val="24"/>
        </w:rPr>
        <w:t>3-14</w:t>
      </w:r>
    </w:p>
    <w:p w:rsidR="00F8422C" w:rsidRDefault="00F8422C" w:rsidP="002F477A">
      <w:pPr>
        <w:spacing w:after="120"/>
        <w:rPr>
          <w:szCs w:val="24"/>
        </w:rPr>
      </w:pPr>
      <w:r>
        <w:rPr>
          <w:szCs w:val="24"/>
        </w:rPr>
        <w:tab/>
        <w:t>Corporal Puni</w:t>
      </w:r>
      <w:r w:rsidR="000B1830">
        <w:rPr>
          <w:szCs w:val="24"/>
        </w:rPr>
        <w:t>shment……………………………………………………</w:t>
      </w:r>
      <w:proofErr w:type="gramStart"/>
      <w:r w:rsidR="000B1830">
        <w:rPr>
          <w:szCs w:val="24"/>
        </w:rPr>
        <w:t>…</w:t>
      </w:r>
      <w:r w:rsidR="00D01A38">
        <w:rPr>
          <w:szCs w:val="24"/>
        </w:rPr>
        <w:t xml:space="preserve">  …</w:t>
      </w:r>
      <w:proofErr w:type="gramEnd"/>
      <w:r w:rsidR="00D01A38">
        <w:rPr>
          <w:szCs w:val="24"/>
        </w:rPr>
        <w:t>14</w:t>
      </w:r>
    </w:p>
    <w:p w:rsidR="00F8422C" w:rsidRDefault="00F8422C" w:rsidP="002F477A">
      <w:pPr>
        <w:spacing w:after="120"/>
        <w:rPr>
          <w:szCs w:val="24"/>
        </w:rPr>
      </w:pPr>
      <w:r>
        <w:rPr>
          <w:szCs w:val="24"/>
        </w:rPr>
        <w:tab/>
        <w:t>Notific</w:t>
      </w:r>
      <w:r w:rsidR="008E48C7">
        <w:rPr>
          <w:szCs w:val="24"/>
        </w:rPr>
        <w:t>ation…………………………………………………………………</w:t>
      </w:r>
      <w:r w:rsidR="002F477A">
        <w:rPr>
          <w:szCs w:val="24"/>
        </w:rPr>
        <w:t>….</w:t>
      </w:r>
      <w:r w:rsidR="00D01A38">
        <w:rPr>
          <w:szCs w:val="24"/>
        </w:rPr>
        <w:t>.15</w:t>
      </w:r>
    </w:p>
    <w:p w:rsidR="00F8422C" w:rsidRDefault="00F8422C" w:rsidP="002F477A">
      <w:pPr>
        <w:spacing w:after="120"/>
        <w:rPr>
          <w:szCs w:val="24"/>
        </w:rPr>
      </w:pPr>
      <w:r>
        <w:rPr>
          <w:szCs w:val="24"/>
        </w:rPr>
        <w:tab/>
        <w:t>Appeals………………………………………………</w:t>
      </w:r>
      <w:r w:rsidR="000B1830">
        <w:rPr>
          <w:szCs w:val="24"/>
        </w:rPr>
        <w:t>………………………</w:t>
      </w:r>
      <w:r w:rsidR="002F477A">
        <w:rPr>
          <w:szCs w:val="24"/>
        </w:rPr>
        <w:t>…</w:t>
      </w:r>
      <w:r w:rsidR="00D01A38">
        <w:rPr>
          <w:szCs w:val="24"/>
        </w:rPr>
        <w:t>15</w:t>
      </w:r>
    </w:p>
    <w:p w:rsidR="0065116E" w:rsidRDefault="0065116E" w:rsidP="002F477A">
      <w:pPr>
        <w:spacing w:after="120"/>
        <w:rPr>
          <w:szCs w:val="24"/>
        </w:rPr>
      </w:pPr>
      <w:r>
        <w:rPr>
          <w:szCs w:val="24"/>
        </w:rPr>
        <w:tab/>
        <w:t>Discipline Management Charts......................................</w:t>
      </w:r>
      <w:r w:rsidR="002F477A">
        <w:rPr>
          <w:szCs w:val="24"/>
        </w:rPr>
        <w:t>................................</w:t>
      </w:r>
      <w:r w:rsidR="00D01A38">
        <w:rPr>
          <w:szCs w:val="24"/>
        </w:rPr>
        <w:t>..15-21</w:t>
      </w:r>
    </w:p>
    <w:p w:rsidR="00F8422C" w:rsidRDefault="00F8422C" w:rsidP="002F477A">
      <w:pPr>
        <w:spacing w:after="120"/>
        <w:rPr>
          <w:szCs w:val="24"/>
        </w:rPr>
      </w:pPr>
      <w:r>
        <w:rPr>
          <w:szCs w:val="24"/>
        </w:rPr>
        <w:t>Removal from the Regular Educa</w:t>
      </w:r>
      <w:r w:rsidR="00761526">
        <w:rPr>
          <w:szCs w:val="24"/>
        </w:rPr>
        <w:t>tional Setting……………………………………</w:t>
      </w:r>
      <w:r w:rsidR="002F477A">
        <w:rPr>
          <w:szCs w:val="24"/>
        </w:rPr>
        <w:t>.…</w:t>
      </w:r>
      <w:r w:rsidR="00761526">
        <w:rPr>
          <w:szCs w:val="24"/>
        </w:rPr>
        <w:t>22</w:t>
      </w:r>
    </w:p>
    <w:p w:rsidR="00F8422C" w:rsidRDefault="00F8422C" w:rsidP="002F477A">
      <w:pPr>
        <w:spacing w:after="120"/>
        <w:rPr>
          <w:szCs w:val="24"/>
        </w:rPr>
      </w:pPr>
      <w:r>
        <w:rPr>
          <w:szCs w:val="24"/>
        </w:rPr>
        <w:tab/>
        <w:t>Routine Ref</w:t>
      </w:r>
      <w:r w:rsidR="000B1830">
        <w:rPr>
          <w:szCs w:val="24"/>
        </w:rPr>
        <w:t>erral…………………………………………………………</w:t>
      </w:r>
      <w:proofErr w:type="gramStart"/>
      <w:r w:rsidR="000B1830">
        <w:rPr>
          <w:szCs w:val="24"/>
        </w:rPr>
        <w:t>…</w:t>
      </w:r>
      <w:r w:rsidR="002F477A">
        <w:rPr>
          <w:szCs w:val="24"/>
        </w:rPr>
        <w:t xml:space="preserve"> .</w:t>
      </w:r>
      <w:proofErr w:type="gramEnd"/>
      <w:r w:rsidR="002F477A">
        <w:rPr>
          <w:szCs w:val="24"/>
        </w:rPr>
        <w:t>…</w:t>
      </w:r>
      <w:r w:rsidR="00761526">
        <w:rPr>
          <w:szCs w:val="24"/>
        </w:rPr>
        <w:t>22</w:t>
      </w:r>
    </w:p>
    <w:p w:rsidR="00F8422C" w:rsidRDefault="00F8422C" w:rsidP="002F477A">
      <w:pPr>
        <w:spacing w:after="120"/>
        <w:rPr>
          <w:szCs w:val="24"/>
        </w:rPr>
      </w:pPr>
      <w:r>
        <w:rPr>
          <w:szCs w:val="24"/>
        </w:rPr>
        <w:tab/>
        <w:t>Formal Re</w:t>
      </w:r>
      <w:r w:rsidR="0065116E">
        <w:rPr>
          <w:szCs w:val="24"/>
        </w:rPr>
        <w:t>moval..........</w:t>
      </w:r>
      <w:r w:rsidR="000B1830">
        <w:rPr>
          <w:szCs w:val="24"/>
        </w:rPr>
        <w:t>……………………………………………………</w:t>
      </w:r>
      <w:r w:rsidR="002F477A">
        <w:rPr>
          <w:szCs w:val="24"/>
        </w:rPr>
        <w:t>……</w:t>
      </w:r>
      <w:r w:rsidR="00761526">
        <w:rPr>
          <w:szCs w:val="24"/>
        </w:rPr>
        <w:t>22</w:t>
      </w:r>
    </w:p>
    <w:p w:rsidR="00F8422C" w:rsidRDefault="00F8422C" w:rsidP="002F477A">
      <w:pPr>
        <w:spacing w:after="120"/>
        <w:rPr>
          <w:szCs w:val="24"/>
        </w:rPr>
      </w:pPr>
      <w:r>
        <w:rPr>
          <w:szCs w:val="24"/>
        </w:rPr>
        <w:tab/>
        <w:t>Returning Student to C</w:t>
      </w:r>
      <w:r w:rsidR="0065116E">
        <w:rPr>
          <w:szCs w:val="24"/>
        </w:rPr>
        <w:t>las</w:t>
      </w:r>
      <w:r w:rsidR="00761526">
        <w:rPr>
          <w:szCs w:val="24"/>
        </w:rPr>
        <w:t>sroom……………………………………………</w:t>
      </w:r>
      <w:r w:rsidR="002F477A">
        <w:rPr>
          <w:szCs w:val="24"/>
        </w:rPr>
        <w:t>...</w:t>
      </w:r>
      <w:r w:rsidR="00761526">
        <w:rPr>
          <w:szCs w:val="24"/>
        </w:rPr>
        <w:t>...2</w:t>
      </w:r>
      <w:r w:rsidR="00D01A38">
        <w:rPr>
          <w:szCs w:val="24"/>
        </w:rPr>
        <w:t>2</w:t>
      </w:r>
    </w:p>
    <w:p w:rsidR="00F8422C" w:rsidRDefault="00F8422C" w:rsidP="002F477A">
      <w:pPr>
        <w:spacing w:after="120"/>
        <w:rPr>
          <w:szCs w:val="24"/>
        </w:rPr>
      </w:pPr>
      <w:r>
        <w:rPr>
          <w:szCs w:val="24"/>
        </w:rPr>
        <w:t>Detenti</w:t>
      </w:r>
      <w:r w:rsidR="00DD239E">
        <w:rPr>
          <w:szCs w:val="24"/>
        </w:rPr>
        <w:t>on……………………………………………………………………………</w:t>
      </w:r>
      <w:r w:rsidR="002F477A">
        <w:rPr>
          <w:szCs w:val="24"/>
        </w:rPr>
        <w:t>.…</w:t>
      </w:r>
      <w:r w:rsidR="00DD239E">
        <w:rPr>
          <w:szCs w:val="24"/>
        </w:rPr>
        <w:t xml:space="preserve"> </w:t>
      </w:r>
      <w:r w:rsidR="00761526">
        <w:rPr>
          <w:szCs w:val="24"/>
        </w:rPr>
        <w:t>23</w:t>
      </w:r>
    </w:p>
    <w:p w:rsidR="00F8422C" w:rsidRDefault="00F8422C" w:rsidP="002F477A">
      <w:pPr>
        <w:spacing w:after="120"/>
        <w:rPr>
          <w:szCs w:val="24"/>
        </w:rPr>
      </w:pPr>
      <w:r>
        <w:rPr>
          <w:szCs w:val="24"/>
        </w:rPr>
        <w:t>In-School Suspen</w:t>
      </w:r>
      <w:r w:rsidR="00761526">
        <w:rPr>
          <w:szCs w:val="24"/>
        </w:rPr>
        <w:t xml:space="preserve">sion………………………………………………………………. </w:t>
      </w:r>
      <w:r w:rsidR="002F477A">
        <w:rPr>
          <w:szCs w:val="24"/>
        </w:rPr>
        <w:t>…</w:t>
      </w:r>
      <w:r w:rsidR="00D01A38">
        <w:rPr>
          <w:szCs w:val="24"/>
        </w:rPr>
        <w:t xml:space="preserve"> 23</w:t>
      </w:r>
    </w:p>
    <w:p w:rsidR="00F8422C" w:rsidRDefault="00F8422C" w:rsidP="002F477A">
      <w:pPr>
        <w:spacing w:after="120"/>
        <w:rPr>
          <w:szCs w:val="24"/>
        </w:rPr>
      </w:pPr>
      <w:r>
        <w:rPr>
          <w:szCs w:val="24"/>
        </w:rPr>
        <w:tab/>
        <w:t>ISS-Regulations, Pr</w:t>
      </w:r>
      <w:r w:rsidR="00D01A38">
        <w:rPr>
          <w:szCs w:val="24"/>
        </w:rPr>
        <w:t>ocedures, &amp; Rules……………………………………</w:t>
      </w:r>
      <w:r w:rsidR="002F477A">
        <w:rPr>
          <w:szCs w:val="24"/>
        </w:rPr>
        <w:t>…</w:t>
      </w:r>
      <w:r w:rsidR="00D01A38">
        <w:rPr>
          <w:szCs w:val="24"/>
        </w:rPr>
        <w:t>24-25</w:t>
      </w:r>
    </w:p>
    <w:p w:rsidR="00F8422C" w:rsidRDefault="00F8422C" w:rsidP="002F477A">
      <w:pPr>
        <w:spacing w:after="120"/>
        <w:rPr>
          <w:szCs w:val="24"/>
        </w:rPr>
      </w:pPr>
      <w:r>
        <w:rPr>
          <w:szCs w:val="24"/>
        </w:rPr>
        <w:t>Out-of-School Suspe</w:t>
      </w:r>
      <w:r w:rsidR="00761526">
        <w:rPr>
          <w:szCs w:val="24"/>
        </w:rPr>
        <w:t>nsion…………………………………………………………....</w:t>
      </w:r>
      <w:r w:rsidR="002F477A">
        <w:rPr>
          <w:szCs w:val="24"/>
        </w:rPr>
        <w:t>...</w:t>
      </w:r>
      <w:r w:rsidR="00761526">
        <w:rPr>
          <w:szCs w:val="24"/>
        </w:rPr>
        <w:t>25</w:t>
      </w:r>
    </w:p>
    <w:p w:rsidR="00F8422C" w:rsidRDefault="00F8422C" w:rsidP="002F477A">
      <w:pPr>
        <w:spacing w:after="120"/>
        <w:rPr>
          <w:szCs w:val="24"/>
        </w:rPr>
      </w:pPr>
      <w:r>
        <w:rPr>
          <w:szCs w:val="24"/>
        </w:rPr>
        <w:tab/>
        <w:t>Misconduct……………………………………………</w:t>
      </w:r>
      <w:r w:rsidR="00DD239E">
        <w:rPr>
          <w:szCs w:val="24"/>
        </w:rPr>
        <w:t>…………………</w:t>
      </w:r>
      <w:r w:rsidR="002F477A">
        <w:rPr>
          <w:szCs w:val="24"/>
        </w:rPr>
        <w:t>……..</w:t>
      </w:r>
      <w:r w:rsidR="00761526">
        <w:rPr>
          <w:szCs w:val="24"/>
        </w:rPr>
        <w:t>25</w:t>
      </w:r>
    </w:p>
    <w:p w:rsidR="00F8422C" w:rsidRDefault="00F8422C" w:rsidP="002F477A">
      <w:pPr>
        <w:spacing w:after="120"/>
        <w:rPr>
          <w:szCs w:val="24"/>
        </w:rPr>
      </w:pPr>
      <w:r>
        <w:rPr>
          <w:szCs w:val="24"/>
        </w:rPr>
        <w:tab/>
      </w:r>
      <w:r w:rsidR="00804940">
        <w:rPr>
          <w:szCs w:val="24"/>
        </w:rPr>
        <w:t>Process…</w:t>
      </w:r>
      <w:r w:rsidR="0007061A">
        <w:rPr>
          <w:szCs w:val="24"/>
        </w:rPr>
        <w:t>……………………</w:t>
      </w:r>
      <w:r w:rsidR="00761526">
        <w:rPr>
          <w:szCs w:val="24"/>
        </w:rPr>
        <w:t>………………………………………….....</w:t>
      </w:r>
      <w:r w:rsidR="00D01A38">
        <w:rPr>
          <w:szCs w:val="24"/>
        </w:rPr>
        <w:t>.......</w:t>
      </w:r>
      <w:r w:rsidR="002F477A">
        <w:rPr>
          <w:szCs w:val="24"/>
        </w:rPr>
        <w:t xml:space="preserve">  </w:t>
      </w:r>
      <w:r w:rsidR="00D01A38">
        <w:rPr>
          <w:szCs w:val="24"/>
        </w:rPr>
        <w:t>25</w:t>
      </w:r>
    </w:p>
    <w:p w:rsidR="00804940" w:rsidRDefault="00804940" w:rsidP="002F477A">
      <w:pPr>
        <w:spacing w:after="120"/>
        <w:rPr>
          <w:szCs w:val="24"/>
        </w:rPr>
      </w:pPr>
      <w:r>
        <w:rPr>
          <w:szCs w:val="24"/>
        </w:rPr>
        <w:t>Disciplinary Alternative Education Prog</w:t>
      </w:r>
      <w:r w:rsidR="0007061A">
        <w:rPr>
          <w:szCs w:val="24"/>
        </w:rPr>
        <w:t>ra</w:t>
      </w:r>
      <w:r w:rsidR="000B1830">
        <w:rPr>
          <w:szCs w:val="24"/>
        </w:rPr>
        <w:t>m (DAEP) Placement…………………</w:t>
      </w:r>
      <w:r w:rsidR="002F477A">
        <w:rPr>
          <w:szCs w:val="24"/>
        </w:rPr>
        <w:t>..</w:t>
      </w:r>
      <w:r w:rsidR="000B1830">
        <w:rPr>
          <w:szCs w:val="24"/>
        </w:rPr>
        <w:t>...</w:t>
      </w:r>
      <w:r w:rsidR="00761526">
        <w:rPr>
          <w:szCs w:val="24"/>
        </w:rPr>
        <w:t>26</w:t>
      </w:r>
    </w:p>
    <w:p w:rsidR="00804940" w:rsidRDefault="00804940" w:rsidP="002F477A">
      <w:pPr>
        <w:spacing w:after="120"/>
        <w:rPr>
          <w:szCs w:val="24"/>
        </w:rPr>
      </w:pPr>
      <w:r>
        <w:rPr>
          <w:szCs w:val="24"/>
        </w:rPr>
        <w:tab/>
        <w:t>Discretionary Placement:  Misconduct That</w:t>
      </w:r>
      <w:r w:rsidR="00761526">
        <w:rPr>
          <w:szCs w:val="24"/>
        </w:rPr>
        <w:t xml:space="preserve"> May Result in DAEP Placemen</w:t>
      </w:r>
      <w:r w:rsidR="002F477A">
        <w:rPr>
          <w:szCs w:val="24"/>
        </w:rPr>
        <w:t>t</w:t>
      </w:r>
      <w:r w:rsidR="00D01A38">
        <w:rPr>
          <w:szCs w:val="24"/>
        </w:rPr>
        <w:t>.26</w:t>
      </w:r>
    </w:p>
    <w:p w:rsidR="00804940" w:rsidRDefault="00804940" w:rsidP="002F477A">
      <w:pPr>
        <w:spacing w:after="120"/>
        <w:rPr>
          <w:szCs w:val="24"/>
        </w:rPr>
      </w:pPr>
      <w:r>
        <w:rPr>
          <w:szCs w:val="24"/>
        </w:rPr>
        <w:tab/>
        <w:t>Misconduct Identifie</w:t>
      </w:r>
      <w:r w:rsidR="00D01A38">
        <w:rPr>
          <w:szCs w:val="24"/>
        </w:rPr>
        <w:t>d in State Law……………………………………… 26-27</w:t>
      </w:r>
    </w:p>
    <w:p w:rsidR="00804940" w:rsidRDefault="00804940" w:rsidP="002F477A">
      <w:pPr>
        <w:spacing w:after="120"/>
        <w:rPr>
          <w:szCs w:val="24"/>
        </w:rPr>
      </w:pPr>
      <w:r>
        <w:rPr>
          <w:szCs w:val="24"/>
        </w:rPr>
        <w:tab/>
        <w:t>Mandatory Placement:  Misconduct Tha</w:t>
      </w:r>
      <w:r w:rsidR="002F477A">
        <w:rPr>
          <w:szCs w:val="24"/>
        </w:rPr>
        <w:t xml:space="preserve">t Requires DAEP Placement </w:t>
      </w:r>
      <w:r w:rsidR="00761526">
        <w:rPr>
          <w:szCs w:val="24"/>
        </w:rPr>
        <w:t>27-28</w:t>
      </w:r>
      <w:r w:rsidR="0007061A">
        <w:rPr>
          <w:szCs w:val="24"/>
        </w:rPr>
        <w:t xml:space="preserve"> </w:t>
      </w:r>
      <w:r>
        <w:rPr>
          <w:szCs w:val="24"/>
        </w:rPr>
        <w:tab/>
        <w:t>Conduct Unrelated to School – T</w:t>
      </w:r>
      <w:r w:rsidR="00761526">
        <w:rPr>
          <w:szCs w:val="24"/>
        </w:rPr>
        <w:t>itle 5 Offenses…………………………</w:t>
      </w:r>
      <w:r w:rsidR="002F477A">
        <w:rPr>
          <w:szCs w:val="24"/>
        </w:rPr>
        <w:t>..</w:t>
      </w:r>
      <w:r w:rsidR="00761526">
        <w:rPr>
          <w:szCs w:val="24"/>
        </w:rPr>
        <w:t>…28</w:t>
      </w:r>
    </w:p>
    <w:p w:rsidR="00804940" w:rsidRDefault="00804940" w:rsidP="002F477A">
      <w:pPr>
        <w:spacing w:after="120"/>
        <w:rPr>
          <w:szCs w:val="24"/>
        </w:rPr>
      </w:pPr>
      <w:r>
        <w:rPr>
          <w:szCs w:val="24"/>
        </w:rPr>
        <w:tab/>
        <w:t>Conduct Unrelated to School – Non</w:t>
      </w:r>
      <w:r w:rsidR="00761526">
        <w:rPr>
          <w:szCs w:val="24"/>
        </w:rPr>
        <w:t>-Title 5 Offenses…………………</w:t>
      </w:r>
      <w:r w:rsidR="002F477A">
        <w:rPr>
          <w:szCs w:val="24"/>
        </w:rPr>
        <w:t>..</w:t>
      </w:r>
      <w:r w:rsidR="00761526">
        <w:rPr>
          <w:szCs w:val="24"/>
        </w:rPr>
        <w:t>……</w:t>
      </w:r>
      <w:r w:rsidR="00DD239E">
        <w:rPr>
          <w:szCs w:val="24"/>
        </w:rPr>
        <w:t>2</w:t>
      </w:r>
      <w:r w:rsidR="00761526">
        <w:rPr>
          <w:szCs w:val="24"/>
        </w:rPr>
        <w:t>8</w:t>
      </w:r>
    </w:p>
    <w:p w:rsidR="00804940" w:rsidRDefault="00804940" w:rsidP="002F477A">
      <w:pPr>
        <w:spacing w:after="120"/>
        <w:rPr>
          <w:szCs w:val="24"/>
        </w:rPr>
      </w:pPr>
      <w:r>
        <w:rPr>
          <w:szCs w:val="24"/>
        </w:rPr>
        <w:tab/>
        <w:t>Relationship of Criminal Justice System and th</w:t>
      </w:r>
      <w:r w:rsidR="00761526">
        <w:rPr>
          <w:szCs w:val="24"/>
        </w:rPr>
        <w:t>e School District………</w:t>
      </w:r>
      <w:proofErr w:type="gramStart"/>
      <w:r w:rsidR="0007061A">
        <w:rPr>
          <w:szCs w:val="24"/>
        </w:rPr>
        <w:t>.</w:t>
      </w:r>
      <w:r w:rsidR="00DD239E">
        <w:rPr>
          <w:szCs w:val="24"/>
        </w:rPr>
        <w:t xml:space="preserve"> </w:t>
      </w:r>
      <w:r w:rsidR="00D01A38">
        <w:rPr>
          <w:szCs w:val="24"/>
        </w:rPr>
        <w:t xml:space="preserve"> </w:t>
      </w:r>
      <w:r w:rsidR="00761526">
        <w:rPr>
          <w:szCs w:val="24"/>
        </w:rPr>
        <w:t>28</w:t>
      </w:r>
      <w:proofErr w:type="gramEnd"/>
      <w:r w:rsidR="00761526">
        <w:rPr>
          <w:szCs w:val="24"/>
        </w:rPr>
        <w:t>-29</w:t>
      </w:r>
    </w:p>
    <w:p w:rsidR="00804940" w:rsidRDefault="00804940" w:rsidP="002F477A">
      <w:pPr>
        <w:spacing w:after="120"/>
        <w:rPr>
          <w:szCs w:val="24"/>
        </w:rPr>
      </w:pPr>
      <w:r>
        <w:rPr>
          <w:szCs w:val="24"/>
        </w:rPr>
        <w:tab/>
        <w:t>Sexual Assault and Camp</w:t>
      </w:r>
      <w:r w:rsidR="00DD239E">
        <w:rPr>
          <w:szCs w:val="24"/>
        </w:rPr>
        <w:t xml:space="preserve">us Assignments………………………………… </w:t>
      </w:r>
      <w:r w:rsidR="002F477A">
        <w:rPr>
          <w:szCs w:val="24"/>
        </w:rPr>
        <w:t xml:space="preserve">  </w:t>
      </w:r>
      <w:r w:rsidR="00DD239E">
        <w:rPr>
          <w:szCs w:val="24"/>
        </w:rPr>
        <w:t xml:space="preserve"> </w:t>
      </w:r>
      <w:r w:rsidR="00761526">
        <w:rPr>
          <w:szCs w:val="24"/>
        </w:rPr>
        <w:t>29</w:t>
      </w:r>
    </w:p>
    <w:p w:rsidR="00804940" w:rsidRDefault="00804940" w:rsidP="002F477A">
      <w:pPr>
        <w:spacing w:after="120"/>
        <w:rPr>
          <w:szCs w:val="24"/>
        </w:rPr>
      </w:pPr>
      <w:r>
        <w:rPr>
          <w:szCs w:val="24"/>
        </w:rPr>
        <w:tab/>
        <w:t>Emergencie</w:t>
      </w:r>
      <w:r w:rsidR="00DD239E">
        <w:rPr>
          <w:szCs w:val="24"/>
        </w:rPr>
        <w:t>s………………………………………………………………...</w:t>
      </w:r>
      <w:r w:rsidR="00D01A38">
        <w:rPr>
          <w:szCs w:val="24"/>
        </w:rPr>
        <w:t>.....</w:t>
      </w:r>
      <w:r w:rsidR="00DD239E">
        <w:rPr>
          <w:szCs w:val="24"/>
        </w:rPr>
        <w:t>2</w:t>
      </w:r>
      <w:r w:rsidR="005B0B70">
        <w:rPr>
          <w:szCs w:val="24"/>
        </w:rPr>
        <w:t>9</w:t>
      </w:r>
    </w:p>
    <w:p w:rsidR="00804940" w:rsidRDefault="00804940" w:rsidP="002F477A">
      <w:pPr>
        <w:spacing w:after="120"/>
        <w:rPr>
          <w:szCs w:val="24"/>
        </w:rPr>
      </w:pPr>
      <w:r>
        <w:rPr>
          <w:szCs w:val="24"/>
        </w:rPr>
        <w:tab/>
        <w:t>Procedures for Remo</w:t>
      </w:r>
      <w:r w:rsidR="00DD239E">
        <w:rPr>
          <w:szCs w:val="24"/>
        </w:rPr>
        <w:t>val to DAEP…………………………………………</w:t>
      </w:r>
      <w:r w:rsidR="00D01A38">
        <w:rPr>
          <w:szCs w:val="24"/>
        </w:rPr>
        <w:t>….</w:t>
      </w:r>
      <w:r w:rsidR="005B0B70">
        <w:rPr>
          <w:szCs w:val="24"/>
        </w:rPr>
        <w:t>29</w:t>
      </w:r>
    </w:p>
    <w:p w:rsidR="00804940" w:rsidRDefault="00804940" w:rsidP="002F477A">
      <w:pPr>
        <w:spacing w:after="120"/>
        <w:rPr>
          <w:szCs w:val="24"/>
        </w:rPr>
      </w:pPr>
      <w:r>
        <w:rPr>
          <w:szCs w:val="24"/>
        </w:rPr>
        <w:lastRenderedPageBreak/>
        <w:tab/>
        <w:t>Conferen</w:t>
      </w:r>
      <w:r w:rsidR="005B0B70">
        <w:rPr>
          <w:szCs w:val="24"/>
        </w:rPr>
        <w:t>ce…………………………………………………………</w:t>
      </w:r>
      <w:r w:rsidR="00DD239E">
        <w:rPr>
          <w:szCs w:val="24"/>
        </w:rPr>
        <w:t>............</w:t>
      </w:r>
      <w:r w:rsidR="00D01A38">
        <w:rPr>
          <w:szCs w:val="24"/>
        </w:rPr>
        <w:t>....29</w:t>
      </w:r>
    </w:p>
    <w:p w:rsidR="00804940" w:rsidRDefault="00804940" w:rsidP="002F477A">
      <w:pPr>
        <w:spacing w:after="120"/>
        <w:rPr>
          <w:szCs w:val="24"/>
        </w:rPr>
      </w:pPr>
      <w:r>
        <w:rPr>
          <w:szCs w:val="24"/>
        </w:rPr>
        <w:tab/>
        <w:t>Placement Order……………………………………</w:t>
      </w:r>
      <w:r w:rsidR="005B0B70">
        <w:rPr>
          <w:szCs w:val="24"/>
        </w:rPr>
        <w:t>…………………</w:t>
      </w:r>
      <w:r w:rsidR="0007061A">
        <w:rPr>
          <w:szCs w:val="24"/>
        </w:rPr>
        <w:t>……</w:t>
      </w:r>
      <w:r w:rsidR="00D01A38">
        <w:rPr>
          <w:szCs w:val="24"/>
        </w:rPr>
        <w:t>...</w:t>
      </w:r>
      <w:r w:rsidR="00DD239E">
        <w:rPr>
          <w:szCs w:val="24"/>
        </w:rPr>
        <w:t>3</w:t>
      </w:r>
      <w:r w:rsidR="005B0B70">
        <w:rPr>
          <w:szCs w:val="24"/>
        </w:rPr>
        <w:t>0</w:t>
      </w:r>
    </w:p>
    <w:p w:rsidR="00804940" w:rsidRDefault="00804940" w:rsidP="002F477A">
      <w:pPr>
        <w:spacing w:after="120"/>
        <w:rPr>
          <w:szCs w:val="24"/>
        </w:rPr>
      </w:pPr>
      <w:r>
        <w:rPr>
          <w:szCs w:val="24"/>
        </w:rPr>
        <w:tab/>
        <w:t>Length of Plac</w:t>
      </w:r>
      <w:r w:rsidR="0007061A">
        <w:rPr>
          <w:szCs w:val="24"/>
        </w:rPr>
        <w:t>ement………………………………………………</w:t>
      </w:r>
      <w:r w:rsidR="00DD239E">
        <w:rPr>
          <w:szCs w:val="24"/>
        </w:rPr>
        <w:t>……</w:t>
      </w:r>
      <w:proofErr w:type="gramStart"/>
      <w:r w:rsidR="00DD239E">
        <w:rPr>
          <w:szCs w:val="24"/>
        </w:rPr>
        <w:t xml:space="preserve">… </w:t>
      </w:r>
      <w:r w:rsidR="00D01A38">
        <w:rPr>
          <w:szCs w:val="24"/>
        </w:rPr>
        <w:t>..</w:t>
      </w:r>
      <w:proofErr w:type="gramEnd"/>
      <w:r w:rsidR="00DD239E">
        <w:rPr>
          <w:szCs w:val="24"/>
        </w:rPr>
        <w:t xml:space="preserve"> </w:t>
      </w:r>
      <w:r w:rsidR="005B0B70">
        <w:rPr>
          <w:szCs w:val="24"/>
        </w:rPr>
        <w:t>30</w:t>
      </w:r>
    </w:p>
    <w:p w:rsidR="0007061A" w:rsidRDefault="00804940" w:rsidP="002F477A">
      <w:pPr>
        <w:spacing w:after="120"/>
        <w:rPr>
          <w:szCs w:val="24"/>
        </w:rPr>
      </w:pPr>
      <w:r>
        <w:rPr>
          <w:szCs w:val="24"/>
        </w:rPr>
        <w:tab/>
        <w:t>Exceeds O</w:t>
      </w:r>
      <w:r w:rsidR="0007061A">
        <w:rPr>
          <w:szCs w:val="24"/>
        </w:rPr>
        <w:t xml:space="preserve">ne </w:t>
      </w:r>
      <w:r w:rsidR="005B0B70">
        <w:rPr>
          <w:szCs w:val="24"/>
        </w:rPr>
        <w:t>Year…………………………………………………………</w:t>
      </w:r>
      <w:r w:rsidR="00DD239E">
        <w:rPr>
          <w:szCs w:val="24"/>
        </w:rPr>
        <w:t xml:space="preserve"> </w:t>
      </w:r>
      <w:r w:rsidR="00D01A38">
        <w:rPr>
          <w:szCs w:val="24"/>
        </w:rPr>
        <w:t>…</w:t>
      </w:r>
      <w:r w:rsidR="005B0B70">
        <w:rPr>
          <w:szCs w:val="24"/>
        </w:rPr>
        <w:t>30</w:t>
      </w:r>
    </w:p>
    <w:p w:rsidR="00804940" w:rsidRDefault="00804940" w:rsidP="002F477A">
      <w:pPr>
        <w:spacing w:after="120"/>
        <w:rPr>
          <w:szCs w:val="24"/>
        </w:rPr>
      </w:pPr>
      <w:r>
        <w:rPr>
          <w:szCs w:val="24"/>
        </w:rPr>
        <w:tab/>
        <w:t>Exceeds Schoo</w:t>
      </w:r>
      <w:r w:rsidR="005B0B70">
        <w:rPr>
          <w:szCs w:val="24"/>
        </w:rPr>
        <w:t>l Year……………………………………………………</w:t>
      </w:r>
      <w:proofErr w:type="gramStart"/>
      <w:r w:rsidR="005B0B70">
        <w:rPr>
          <w:szCs w:val="24"/>
        </w:rPr>
        <w:t>…</w:t>
      </w:r>
      <w:r w:rsidR="00DD239E">
        <w:rPr>
          <w:szCs w:val="24"/>
        </w:rPr>
        <w:t xml:space="preserve">  </w:t>
      </w:r>
      <w:r w:rsidR="00D01A38">
        <w:rPr>
          <w:szCs w:val="24"/>
        </w:rPr>
        <w:t>..</w:t>
      </w:r>
      <w:proofErr w:type="gramEnd"/>
      <w:r w:rsidR="00DD239E">
        <w:rPr>
          <w:szCs w:val="24"/>
        </w:rPr>
        <w:t>3</w:t>
      </w:r>
      <w:r w:rsidR="005B0B70">
        <w:rPr>
          <w:szCs w:val="24"/>
        </w:rPr>
        <w:t>0</w:t>
      </w:r>
    </w:p>
    <w:p w:rsidR="00804940" w:rsidRDefault="00804940" w:rsidP="002F477A">
      <w:pPr>
        <w:spacing w:after="120"/>
        <w:rPr>
          <w:szCs w:val="24"/>
        </w:rPr>
      </w:pPr>
      <w:r>
        <w:rPr>
          <w:szCs w:val="24"/>
        </w:rPr>
        <w:tab/>
        <w:t>Exceeds 60</w:t>
      </w:r>
      <w:r w:rsidR="00DD239E">
        <w:rPr>
          <w:szCs w:val="24"/>
        </w:rPr>
        <w:t xml:space="preserve"> Days…………………………………………………………</w:t>
      </w:r>
      <w:r w:rsidR="0007061A">
        <w:rPr>
          <w:szCs w:val="24"/>
        </w:rPr>
        <w:t>…</w:t>
      </w:r>
      <w:r w:rsidR="00D01A38">
        <w:rPr>
          <w:szCs w:val="24"/>
        </w:rPr>
        <w:t>..</w:t>
      </w:r>
      <w:r w:rsidR="005B0B70">
        <w:rPr>
          <w:szCs w:val="24"/>
        </w:rPr>
        <w:t>31</w:t>
      </w:r>
    </w:p>
    <w:p w:rsidR="00804940" w:rsidRDefault="00804940" w:rsidP="002F477A">
      <w:pPr>
        <w:spacing w:after="120"/>
        <w:rPr>
          <w:szCs w:val="24"/>
        </w:rPr>
      </w:pPr>
      <w:r>
        <w:rPr>
          <w:szCs w:val="24"/>
        </w:rPr>
        <w:tab/>
        <w:t>Appeals</w:t>
      </w:r>
      <w:r w:rsidR="00DD239E">
        <w:rPr>
          <w:szCs w:val="24"/>
        </w:rPr>
        <w:t>……………………………………………………………</w:t>
      </w:r>
      <w:proofErr w:type="gramStart"/>
      <w:r w:rsidR="00DD239E">
        <w:rPr>
          <w:szCs w:val="24"/>
        </w:rPr>
        <w:t xml:space="preserve">…  </w:t>
      </w:r>
      <w:r w:rsidR="005B0B70">
        <w:rPr>
          <w:szCs w:val="24"/>
        </w:rPr>
        <w:t>…</w:t>
      </w:r>
      <w:proofErr w:type="gramEnd"/>
      <w:r w:rsidR="005B0B70">
        <w:rPr>
          <w:szCs w:val="24"/>
        </w:rPr>
        <w:t>…</w:t>
      </w:r>
      <w:r w:rsidR="00D01A38">
        <w:rPr>
          <w:szCs w:val="24"/>
        </w:rPr>
        <w:t xml:space="preserve">   </w:t>
      </w:r>
      <w:r w:rsidR="005B0B70">
        <w:rPr>
          <w:szCs w:val="24"/>
        </w:rPr>
        <w:t>31</w:t>
      </w:r>
    </w:p>
    <w:p w:rsidR="00804940" w:rsidRDefault="00804940" w:rsidP="002F477A">
      <w:pPr>
        <w:spacing w:after="120"/>
        <w:rPr>
          <w:szCs w:val="24"/>
        </w:rPr>
      </w:pPr>
      <w:r>
        <w:rPr>
          <w:szCs w:val="24"/>
        </w:rPr>
        <w:tab/>
        <w:t>Placement Revi</w:t>
      </w:r>
      <w:r w:rsidR="0007061A">
        <w:rPr>
          <w:szCs w:val="24"/>
        </w:rPr>
        <w:t>ew……………………………………………………</w:t>
      </w:r>
      <w:r w:rsidR="00DD239E">
        <w:rPr>
          <w:szCs w:val="24"/>
        </w:rPr>
        <w:t>....</w:t>
      </w:r>
      <w:r w:rsidR="0007061A">
        <w:rPr>
          <w:szCs w:val="24"/>
        </w:rPr>
        <w:t>.....</w:t>
      </w:r>
      <w:r w:rsidR="00D01A38">
        <w:rPr>
          <w:szCs w:val="24"/>
        </w:rPr>
        <w:t>....</w:t>
      </w:r>
      <w:r w:rsidR="005B0B70">
        <w:rPr>
          <w:szCs w:val="24"/>
        </w:rPr>
        <w:t>31</w:t>
      </w:r>
    </w:p>
    <w:p w:rsidR="00804940" w:rsidRDefault="00804940" w:rsidP="002F477A">
      <w:pPr>
        <w:spacing w:after="120"/>
        <w:rPr>
          <w:szCs w:val="24"/>
        </w:rPr>
      </w:pPr>
      <w:r>
        <w:rPr>
          <w:szCs w:val="24"/>
        </w:rPr>
        <w:tab/>
        <w:t xml:space="preserve">Restrictions </w:t>
      </w:r>
      <w:proofErr w:type="gramStart"/>
      <w:r>
        <w:rPr>
          <w:szCs w:val="24"/>
        </w:rPr>
        <w:t>During</w:t>
      </w:r>
      <w:proofErr w:type="gramEnd"/>
      <w:r>
        <w:rPr>
          <w:szCs w:val="24"/>
        </w:rPr>
        <w:t xml:space="preserve"> Placement……………………………………………</w:t>
      </w:r>
      <w:r w:rsidR="00D01A38">
        <w:rPr>
          <w:szCs w:val="24"/>
        </w:rPr>
        <w:t>…</w:t>
      </w:r>
      <w:r w:rsidR="005B0B70">
        <w:rPr>
          <w:szCs w:val="24"/>
        </w:rPr>
        <w:t>31</w:t>
      </w:r>
    </w:p>
    <w:p w:rsidR="00804940" w:rsidRDefault="00804940" w:rsidP="002F477A">
      <w:pPr>
        <w:spacing w:after="120"/>
        <w:rPr>
          <w:szCs w:val="24"/>
        </w:rPr>
      </w:pPr>
      <w:r>
        <w:rPr>
          <w:szCs w:val="24"/>
        </w:rPr>
        <w:tab/>
        <w:t>Additional Misc</w:t>
      </w:r>
      <w:r w:rsidR="0007061A">
        <w:rPr>
          <w:szCs w:val="24"/>
        </w:rPr>
        <w:t>onduct……………………………………………………</w:t>
      </w:r>
      <w:r w:rsidR="00D01A38">
        <w:rPr>
          <w:szCs w:val="24"/>
        </w:rPr>
        <w:t>…</w:t>
      </w:r>
      <w:r w:rsidR="005B0B70">
        <w:rPr>
          <w:szCs w:val="24"/>
        </w:rPr>
        <w:t>32</w:t>
      </w:r>
    </w:p>
    <w:p w:rsidR="00804940" w:rsidRDefault="00804940" w:rsidP="002F477A">
      <w:pPr>
        <w:spacing w:after="120"/>
        <w:rPr>
          <w:szCs w:val="24"/>
        </w:rPr>
      </w:pPr>
      <w:r>
        <w:rPr>
          <w:szCs w:val="24"/>
        </w:rPr>
        <w:tab/>
        <w:t xml:space="preserve">Notice of Criminal </w:t>
      </w:r>
      <w:r w:rsidR="0007061A">
        <w:rPr>
          <w:szCs w:val="24"/>
        </w:rPr>
        <w:t>Proceedings…………………………</w:t>
      </w:r>
      <w:r w:rsidR="00A9450D">
        <w:rPr>
          <w:szCs w:val="24"/>
        </w:rPr>
        <w:t>.</w:t>
      </w:r>
      <w:r w:rsidR="000B1830">
        <w:rPr>
          <w:szCs w:val="24"/>
        </w:rPr>
        <w:t>……………</w:t>
      </w:r>
      <w:r w:rsidR="00DD239E">
        <w:rPr>
          <w:szCs w:val="24"/>
        </w:rPr>
        <w:t>.</w:t>
      </w:r>
      <w:r w:rsidR="00C747A2">
        <w:rPr>
          <w:szCs w:val="24"/>
        </w:rPr>
        <w:t>......</w:t>
      </w:r>
      <w:r w:rsidR="00D01A38">
        <w:rPr>
          <w:szCs w:val="24"/>
        </w:rPr>
        <w:t>...</w:t>
      </w:r>
      <w:r w:rsidR="005B0B70">
        <w:rPr>
          <w:szCs w:val="24"/>
        </w:rPr>
        <w:t>32</w:t>
      </w:r>
    </w:p>
    <w:p w:rsidR="00804940" w:rsidRDefault="00804940" w:rsidP="002F477A">
      <w:pPr>
        <w:spacing w:after="120"/>
        <w:rPr>
          <w:szCs w:val="24"/>
        </w:rPr>
      </w:pPr>
      <w:r>
        <w:rPr>
          <w:szCs w:val="24"/>
        </w:rPr>
        <w:tab/>
        <w:t xml:space="preserve">Withdrawal </w:t>
      </w:r>
      <w:proofErr w:type="gramStart"/>
      <w:r>
        <w:rPr>
          <w:szCs w:val="24"/>
        </w:rPr>
        <w:t>During</w:t>
      </w:r>
      <w:proofErr w:type="gramEnd"/>
      <w:r w:rsidR="005B0B70">
        <w:rPr>
          <w:szCs w:val="24"/>
        </w:rPr>
        <w:t xml:space="preserve"> </w:t>
      </w:r>
      <w:r w:rsidR="0007061A">
        <w:rPr>
          <w:szCs w:val="24"/>
        </w:rPr>
        <w:t>Process………</w:t>
      </w:r>
      <w:r w:rsidR="005B0B70">
        <w:rPr>
          <w:szCs w:val="24"/>
        </w:rPr>
        <w:t>.......</w:t>
      </w:r>
      <w:r w:rsidR="0007061A">
        <w:rPr>
          <w:szCs w:val="24"/>
        </w:rPr>
        <w:t>……………</w:t>
      </w:r>
      <w:r w:rsidR="00A9450D">
        <w:rPr>
          <w:szCs w:val="24"/>
        </w:rPr>
        <w:t>.</w:t>
      </w:r>
      <w:r w:rsidR="000B1830">
        <w:rPr>
          <w:szCs w:val="24"/>
        </w:rPr>
        <w:t>……………………</w:t>
      </w:r>
      <w:r w:rsidR="00D01A38">
        <w:rPr>
          <w:szCs w:val="24"/>
        </w:rPr>
        <w:t>…</w:t>
      </w:r>
      <w:r w:rsidR="000B1830">
        <w:rPr>
          <w:szCs w:val="24"/>
        </w:rPr>
        <w:t>.</w:t>
      </w:r>
      <w:r w:rsidR="005B0B70">
        <w:rPr>
          <w:szCs w:val="24"/>
        </w:rPr>
        <w:t>32</w:t>
      </w:r>
    </w:p>
    <w:p w:rsidR="0007061A" w:rsidRDefault="00804940" w:rsidP="002F477A">
      <w:pPr>
        <w:spacing w:after="120"/>
        <w:rPr>
          <w:szCs w:val="24"/>
        </w:rPr>
      </w:pPr>
      <w:r>
        <w:rPr>
          <w:szCs w:val="24"/>
        </w:rPr>
        <w:tab/>
        <w:t>Newly Enrolled Students………………………………</w:t>
      </w:r>
      <w:r w:rsidR="00A9450D">
        <w:rPr>
          <w:szCs w:val="24"/>
        </w:rPr>
        <w:t>.</w:t>
      </w:r>
      <w:r>
        <w:rPr>
          <w:szCs w:val="24"/>
        </w:rPr>
        <w:t>………………</w:t>
      </w:r>
      <w:r w:rsidR="005B0B70">
        <w:rPr>
          <w:szCs w:val="24"/>
        </w:rPr>
        <w:t>.....</w:t>
      </w:r>
      <w:r w:rsidR="00D01A38">
        <w:rPr>
          <w:szCs w:val="24"/>
        </w:rPr>
        <w:t>...</w:t>
      </w:r>
      <w:r w:rsidR="005B0B70">
        <w:rPr>
          <w:szCs w:val="24"/>
        </w:rPr>
        <w:t>33</w:t>
      </w:r>
    </w:p>
    <w:p w:rsidR="00804940" w:rsidRDefault="00804940" w:rsidP="002F477A">
      <w:pPr>
        <w:spacing w:after="120"/>
        <w:rPr>
          <w:szCs w:val="24"/>
        </w:rPr>
      </w:pPr>
      <w:r>
        <w:rPr>
          <w:szCs w:val="24"/>
        </w:rPr>
        <w:tab/>
        <w:t>Emergency Placemen</w:t>
      </w:r>
      <w:r w:rsidR="0007061A">
        <w:rPr>
          <w:szCs w:val="24"/>
        </w:rPr>
        <w:t>t Procedure………………………</w:t>
      </w:r>
      <w:r w:rsidR="00A9450D">
        <w:rPr>
          <w:szCs w:val="24"/>
        </w:rPr>
        <w:t>.</w:t>
      </w:r>
      <w:r w:rsidR="000B1830">
        <w:rPr>
          <w:szCs w:val="24"/>
        </w:rPr>
        <w:t>………………….</w:t>
      </w:r>
      <w:r w:rsidR="005B0B70">
        <w:rPr>
          <w:szCs w:val="24"/>
        </w:rPr>
        <w:t>33</w:t>
      </w:r>
    </w:p>
    <w:p w:rsidR="00804940" w:rsidRDefault="00804940" w:rsidP="002F477A">
      <w:pPr>
        <w:spacing w:after="120"/>
        <w:rPr>
          <w:szCs w:val="24"/>
        </w:rPr>
      </w:pPr>
      <w:r>
        <w:rPr>
          <w:szCs w:val="24"/>
        </w:rPr>
        <w:t>Placement and/or Expulsion for Certain Serious Offenses</w:t>
      </w:r>
      <w:r w:rsidR="0007061A">
        <w:rPr>
          <w:szCs w:val="24"/>
        </w:rPr>
        <w:t>……</w:t>
      </w:r>
      <w:r w:rsidR="00A9450D">
        <w:rPr>
          <w:szCs w:val="24"/>
        </w:rPr>
        <w:t>.</w:t>
      </w:r>
      <w:r w:rsidR="000B1830">
        <w:rPr>
          <w:szCs w:val="24"/>
        </w:rPr>
        <w:t>………………….</w:t>
      </w:r>
      <w:r w:rsidR="005B0B70">
        <w:rPr>
          <w:szCs w:val="24"/>
        </w:rPr>
        <w:t>33</w:t>
      </w:r>
    </w:p>
    <w:p w:rsidR="00C90E19" w:rsidRDefault="00C90E19" w:rsidP="002F477A">
      <w:pPr>
        <w:spacing w:after="120"/>
        <w:rPr>
          <w:szCs w:val="24"/>
        </w:rPr>
      </w:pPr>
      <w:r>
        <w:rPr>
          <w:szCs w:val="24"/>
        </w:rPr>
        <w:tab/>
        <w:t>Registered Sex O</w:t>
      </w:r>
      <w:r w:rsidR="0007061A">
        <w:rPr>
          <w:szCs w:val="24"/>
        </w:rPr>
        <w:t>ffenders……………………</w:t>
      </w:r>
      <w:r w:rsidR="00A9450D">
        <w:rPr>
          <w:szCs w:val="24"/>
        </w:rPr>
        <w:t>.</w:t>
      </w:r>
      <w:r w:rsidR="0007061A">
        <w:rPr>
          <w:szCs w:val="24"/>
        </w:rPr>
        <w:t>…………………………….</w:t>
      </w:r>
      <w:r w:rsidR="00D01A38">
        <w:rPr>
          <w:szCs w:val="24"/>
        </w:rPr>
        <w:t>.</w:t>
      </w:r>
      <w:r w:rsidR="005B0B70">
        <w:rPr>
          <w:szCs w:val="24"/>
        </w:rPr>
        <w:t>33</w:t>
      </w:r>
    </w:p>
    <w:p w:rsidR="00C90E19" w:rsidRDefault="00C90E19" w:rsidP="002F477A">
      <w:pPr>
        <w:spacing w:after="120"/>
        <w:rPr>
          <w:szCs w:val="24"/>
        </w:rPr>
      </w:pPr>
      <w:r>
        <w:rPr>
          <w:szCs w:val="24"/>
        </w:rPr>
        <w:tab/>
        <w:t xml:space="preserve">  Review Committee</w:t>
      </w:r>
      <w:proofErr w:type="gramStart"/>
      <w:r>
        <w:rPr>
          <w:szCs w:val="24"/>
        </w:rPr>
        <w:t>..</w:t>
      </w:r>
      <w:proofErr w:type="gramEnd"/>
      <w:r>
        <w:rPr>
          <w:szCs w:val="24"/>
        </w:rPr>
        <w:t>………………………</w:t>
      </w:r>
      <w:r w:rsidR="00A9450D">
        <w:rPr>
          <w:szCs w:val="24"/>
        </w:rPr>
        <w:t>.</w:t>
      </w:r>
      <w:r>
        <w:rPr>
          <w:szCs w:val="24"/>
        </w:rPr>
        <w:t>……………………………...</w:t>
      </w:r>
      <w:r w:rsidR="00D01A38">
        <w:rPr>
          <w:szCs w:val="24"/>
        </w:rPr>
        <w:t>.</w:t>
      </w:r>
      <w:r w:rsidR="005B0B70">
        <w:rPr>
          <w:szCs w:val="24"/>
        </w:rPr>
        <w:t>34</w:t>
      </w:r>
    </w:p>
    <w:p w:rsidR="00C90E19" w:rsidRDefault="00C90E19" w:rsidP="002F477A">
      <w:pPr>
        <w:spacing w:after="120"/>
        <w:rPr>
          <w:szCs w:val="24"/>
        </w:rPr>
      </w:pPr>
      <w:r>
        <w:rPr>
          <w:szCs w:val="24"/>
        </w:rPr>
        <w:tab/>
        <w:t xml:space="preserve">  Newly Enrolled </w:t>
      </w:r>
      <w:r w:rsidR="0007061A">
        <w:rPr>
          <w:szCs w:val="24"/>
        </w:rPr>
        <w:t>Student</w:t>
      </w:r>
      <w:proofErr w:type="gramStart"/>
      <w:r w:rsidR="0007061A">
        <w:rPr>
          <w:szCs w:val="24"/>
        </w:rPr>
        <w:t>……..……………</w:t>
      </w:r>
      <w:r w:rsidR="00A9450D">
        <w:rPr>
          <w:szCs w:val="24"/>
        </w:rPr>
        <w:t>.</w:t>
      </w:r>
      <w:r w:rsidR="0007061A">
        <w:rPr>
          <w:szCs w:val="24"/>
        </w:rPr>
        <w:t>……………………………...</w:t>
      </w:r>
      <w:r w:rsidR="00D01A38">
        <w:rPr>
          <w:szCs w:val="24"/>
        </w:rPr>
        <w:t>.</w:t>
      </w:r>
      <w:proofErr w:type="gramEnd"/>
      <w:r w:rsidR="005B0B70">
        <w:rPr>
          <w:szCs w:val="24"/>
        </w:rPr>
        <w:t>34</w:t>
      </w:r>
    </w:p>
    <w:p w:rsidR="00C90E19" w:rsidRDefault="00C90E19" w:rsidP="002F477A">
      <w:pPr>
        <w:spacing w:after="120"/>
        <w:rPr>
          <w:szCs w:val="24"/>
        </w:rPr>
      </w:pPr>
      <w:r>
        <w:rPr>
          <w:szCs w:val="24"/>
        </w:rPr>
        <w:tab/>
        <w:t xml:space="preserve">  Appeal....</w:t>
      </w:r>
      <w:r w:rsidR="00A9450D">
        <w:rPr>
          <w:szCs w:val="24"/>
        </w:rPr>
        <w:t>..………………………………….……………………………</w:t>
      </w:r>
      <w:r w:rsidR="00D01A38">
        <w:rPr>
          <w:szCs w:val="24"/>
        </w:rPr>
        <w:t>…</w:t>
      </w:r>
      <w:r w:rsidR="005B0B70">
        <w:rPr>
          <w:szCs w:val="24"/>
        </w:rPr>
        <w:t>34</w:t>
      </w:r>
    </w:p>
    <w:p w:rsidR="00C90E19" w:rsidRDefault="00C90E19" w:rsidP="002F477A">
      <w:pPr>
        <w:spacing w:after="120"/>
        <w:rPr>
          <w:szCs w:val="24"/>
        </w:rPr>
      </w:pPr>
      <w:r>
        <w:rPr>
          <w:szCs w:val="24"/>
        </w:rPr>
        <w:tab/>
        <w:t>Certain Felonies……………………</w:t>
      </w:r>
      <w:r w:rsidR="00A9450D">
        <w:rPr>
          <w:szCs w:val="24"/>
        </w:rPr>
        <w:t>.</w:t>
      </w:r>
      <w:r>
        <w:rPr>
          <w:szCs w:val="24"/>
        </w:rPr>
        <w:t>………………………………</w:t>
      </w:r>
      <w:r w:rsidR="00A9450D">
        <w:rPr>
          <w:szCs w:val="24"/>
        </w:rPr>
        <w:t>...</w:t>
      </w:r>
      <w:r>
        <w:rPr>
          <w:szCs w:val="24"/>
        </w:rPr>
        <w:t>…</w:t>
      </w:r>
      <w:r w:rsidR="00DD239E">
        <w:rPr>
          <w:szCs w:val="24"/>
        </w:rPr>
        <w:t>.</w:t>
      </w:r>
      <w:r w:rsidR="005B0B70">
        <w:rPr>
          <w:szCs w:val="24"/>
        </w:rPr>
        <w:t>34-35</w:t>
      </w:r>
    </w:p>
    <w:p w:rsidR="00C90E19" w:rsidRDefault="00C90E19" w:rsidP="002F477A">
      <w:pPr>
        <w:spacing w:after="120"/>
        <w:rPr>
          <w:szCs w:val="24"/>
        </w:rPr>
      </w:pPr>
      <w:r>
        <w:rPr>
          <w:szCs w:val="24"/>
        </w:rPr>
        <w:tab/>
        <w:t xml:space="preserve">  Hearing and Require</w:t>
      </w:r>
      <w:r w:rsidR="00A9450D">
        <w:rPr>
          <w:szCs w:val="24"/>
        </w:rPr>
        <w:t xml:space="preserve">d </w:t>
      </w:r>
      <w:r w:rsidR="000B1830">
        <w:rPr>
          <w:szCs w:val="24"/>
        </w:rPr>
        <w:t>Findings………….………………………………</w:t>
      </w:r>
      <w:r w:rsidR="00D01A38">
        <w:rPr>
          <w:szCs w:val="24"/>
        </w:rPr>
        <w:t>.</w:t>
      </w:r>
      <w:r w:rsidR="000B1830">
        <w:rPr>
          <w:szCs w:val="24"/>
        </w:rPr>
        <w:t>.</w:t>
      </w:r>
      <w:r w:rsidR="00D01A38">
        <w:rPr>
          <w:szCs w:val="24"/>
        </w:rPr>
        <w:t>.</w:t>
      </w:r>
      <w:r w:rsidR="005B0B70">
        <w:rPr>
          <w:szCs w:val="24"/>
        </w:rPr>
        <w:t>35</w:t>
      </w:r>
    </w:p>
    <w:p w:rsidR="00C90E19" w:rsidRDefault="00C90E19" w:rsidP="002F477A">
      <w:pPr>
        <w:spacing w:after="120"/>
        <w:rPr>
          <w:szCs w:val="24"/>
        </w:rPr>
      </w:pPr>
      <w:r>
        <w:rPr>
          <w:szCs w:val="24"/>
        </w:rPr>
        <w:tab/>
        <w:t xml:space="preserve">  Length of Placement…………………………………………………</w:t>
      </w:r>
      <w:r w:rsidR="00D01A38">
        <w:rPr>
          <w:szCs w:val="24"/>
        </w:rPr>
        <w:t>…</w:t>
      </w:r>
      <w:r>
        <w:rPr>
          <w:szCs w:val="24"/>
        </w:rPr>
        <w:t>…</w:t>
      </w:r>
      <w:r w:rsidR="005B0B70">
        <w:rPr>
          <w:szCs w:val="24"/>
        </w:rPr>
        <w:t>35</w:t>
      </w:r>
    </w:p>
    <w:p w:rsidR="00C90E19" w:rsidRDefault="00C90E19" w:rsidP="002F477A">
      <w:pPr>
        <w:spacing w:after="120"/>
        <w:rPr>
          <w:szCs w:val="24"/>
        </w:rPr>
      </w:pPr>
      <w:r>
        <w:rPr>
          <w:szCs w:val="24"/>
        </w:rPr>
        <w:tab/>
        <w:t xml:space="preserve">  Newly Enrolled</w:t>
      </w:r>
      <w:r w:rsidR="000B1830">
        <w:rPr>
          <w:szCs w:val="24"/>
        </w:rPr>
        <w:t xml:space="preserve"> Students…………………………………………………</w:t>
      </w:r>
      <w:r w:rsidR="00D01A38">
        <w:rPr>
          <w:szCs w:val="24"/>
        </w:rPr>
        <w:t>..</w:t>
      </w:r>
      <w:r w:rsidR="005B0B70">
        <w:rPr>
          <w:szCs w:val="24"/>
        </w:rPr>
        <w:t>35</w:t>
      </w:r>
    </w:p>
    <w:p w:rsidR="00C90E19" w:rsidRDefault="00C90E19" w:rsidP="002F477A">
      <w:pPr>
        <w:spacing w:after="120"/>
        <w:rPr>
          <w:szCs w:val="24"/>
        </w:rPr>
      </w:pPr>
      <w:r>
        <w:rPr>
          <w:szCs w:val="24"/>
        </w:rPr>
        <w:t>Expulsion…………………………………………………………………………</w:t>
      </w:r>
      <w:r w:rsidR="00DD239E">
        <w:rPr>
          <w:szCs w:val="24"/>
        </w:rPr>
        <w:t xml:space="preserve"> </w:t>
      </w:r>
      <w:r w:rsidR="00D01A38">
        <w:rPr>
          <w:szCs w:val="24"/>
        </w:rPr>
        <w:t>..</w:t>
      </w:r>
      <w:r>
        <w:rPr>
          <w:szCs w:val="24"/>
        </w:rPr>
        <w:t>.</w:t>
      </w:r>
      <w:r w:rsidR="005B0B70">
        <w:rPr>
          <w:szCs w:val="24"/>
        </w:rPr>
        <w:t>35</w:t>
      </w:r>
    </w:p>
    <w:p w:rsidR="00C90E19" w:rsidRDefault="00C90E19" w:rsidP="002F477A">
      <w:pPr>
        <w:spacing w:after="120"/>
        <w:rPr>
          <w:szCs w:val="24"/>
        </w:rPr>
      </w:pPr>
      <w:r>
        <w:rPr>
          <w:szCs w:val="24"/>
        </w:rPr>
        <w:tab/>
        <w:t>Discretionary Expulsion:  Misconduct That May Result in Expulsion……</w:t>
      </w:r>
      <w:r w:rsidR="005B0B70">
        <w:rPr>
          <w:szCs w:val="24"/>
        </w:rPr>
        <w:t>35</w:t>
      </w:r>
    </w:p>
    <w:p w:rsidR="00C90E19" w:rsidRDefault="00C90E19" w:rsidP="002F477A">
      <w:pPr>
        <w:spacing w:after="120"/>
        <w:rPr>
          <w:szCs w:val="24"/>
        </w:rPr>
      </w:pPr>
      <w:r>
        <w:rPr>
          <w:szCs w:val="24"/>
        </w:rPr>
        <w:tab/>
        <w:t xml:space="preserve">  At Any Location………………………………………………………….</w:t>
      </w:r>
      <w:r w:rsidR="005B0B70">
        <w:rPr>
          <w:szCs w:val="24"/>
        </w:rPr>
        <w:t>35-36</w:t>
      </w:r>
    </w:p>
    <w:p w:rsidR="00C90E19" w:rsidRDefault="00C90E19" w:rsidP="002F477A">
      <w:pPr>
        <w:spacing w:after="120"/>
        <w:rPr>
          <w:szCs w:val="24"/>
        </w:rPr>
      </w:pPr>
      <w:r>
        <w:rPr>
          <w:szCs w:val="24"/>
        </w:rPr>
        <w:tab/>
        <w:t xml:space="preserve">  At School, Within 300 Feet, or at School Event…………………………</w:t>
      </w:r>
      <w:r w:rsidR="005B0B70">
        <w:rPr>
          <w:szCs w:val="24"/>
        </w:rPr>
        <w:t>36</w:t>
      </w:r>
    </w:p>
    <w:p w:rsidR="00C90E19" w:rsidRDefault="00C90E19" w:rsidP="002F477A">
      <w:pPr>
        <w:spacing w:after="120"/>
        <w:rPr>
          <w:szCs w:val="24"/>
        </w:rPr>
      </w:pPr>
      <w:r>
        <w:rPr>
          <w:szCs w:val="24"/>
        </w:rPr>
        <w:tab/>
        <w:t xml:space="preserve">  Within 300 Feet of School………………………………………………..</w:t>
      </w:r>
      <w:r w:rsidR="005B0B70">
        <w:rPr>
          <w:szCs w:val="24"/>
        </w:rPr>
        <w:t>36</w:t>
      </w:r>
    </w:p>
    <w:p w:rsidR="00C90E19" w:rsidRDefault="00C90E19" w:rsidP="002F477A">
      <w:pPr>
        <w:spacing w:after="120"/>
        <w:rPr>
          <w:szCs w:val="24"/>
        </w:rPr>
      </w:pPr>
      <w:r>
        <w:rPr>
          <w:szCs w:val="24"/>
        </w:rPr>
        <w:tab/>
        <w:t xml:space="preserve">  Property of </w:t>
      </w:r>
      <w:proofErr w:type="gramStart"/>
      <w:r>
        <w:rPr>
          <w:szCs w:val="24"/>
        </w:rPr>
        <w:t>Another</w:t>
      </w:r>
      <w:proofErr w:type="gramEnd"/>
      <w:r>
        <w:rPr>
          <w:szCs w:val="24"/>
        </w:rPr>
        <w:t xml:space="preserve"> District………………………………………………</w:t>
      </w:r>
      <w:r w:rsidR="005B0B70">
        <w:rPr>
          <w:szCs w:val="24"/>
        </w:rPr>
        <w:t>37</w:t>
      </w:r>
    </w:p>
    <w:p w:rsidR="00C90E19" w:rsidRDefault="00C90E19" w:rsidP="002F477A">
      <w:pPr>
        <w:spacing w:after="120"/>
        <w:rPr>
          <w:szCs w:val="24"/>
        </w:rPr>
      </w:pPr>
      <w:r>
        <w:rPr>
          <w:szCs w:val="24"/>
        </w:rPr>
        <w:tab/>
        <w:t xml:space="preserve">  While in DAEP……………………………………………………………</w:t>
      </w:r>
      <w:r w:rsidR="005B0B70">
        <w:rPr>
          <w:szCs w:val="24"/>
        </w:rPr>
        <w:t>37</w:t>
      </w:r>
    </w:p>
    <w:p w:rsidR="007B7F48" w:rsidRDefault="00C90E19" w:rsidP="002F477A">
      <w:pPr>
        <w:spacing w:after="120"/>
        <w:rPr>
          <w:szCs w:val="24"/>
        </w:rPr>
      </w:pPr>
      <w:r>
        <w:rPr>
          <w:szCs w:val="24"/>
        </w:rPr>
        <w:tab/>
      </w:r>
      <w:r w:rsidR="005F57D8">
        <w:rPr>
          <w:szCs w:val="24"/>
        </w:rPr>
        <w:t xml:space="preserve">  </w:t>
      </w:r>
      <w:r>
        <w:rPr>
          <w:szCs w:val="24"/>
        </w:rPr>
        <w:t>Mandatory Expulsion:  Misconduct That Requires Expulsion</w:t>
      </w:r>
      <w:r w:rsidR="00C747A2">
        <w:rPr>
          <w:szCs w:val="24"/>
        </w:rPr>
        <w:t>…………</w:t>
      </w:r>
      <w:r w:rsidR="005B0B70">
        <w:rPr>
          <w:szCs w:val="24"/>
        </w:rPr>
        <w:t>37</w:t>
      </w:r>
    </w:p>
    <w:p w:rsidR="007B7F48" w:rsidRDefault="007B7F48" w:rsidP="002F477A">
      <w:pPr>
        <w:spacing w:after="120"/>
        <w:rPr>
          <w:szCs w:val="24"/>
        </w:rPr>
      </w:pPr>
      <w:r>
        <w:rPr>
          <w:szCs w:val="24"/>
        </w:rPr>
        <w:tab/>
        <w:t xml:space="preserve">  Federal La</w:t>
      </w:r>
      <w:r w:rsidR="00A9450D">
        <w:rPr>
          <w:szCs w:val="24"/>
        </w:rPr>
        <w:t>w……………………………………………………………….</w:t>
      </w:r>
      <w:r w:rsidR="005B0B70">
        <w:rPr>
          <w:szCs w:val="24"/>
        </w:rPr>
        <w:t>37</w:t>
      </w:r>
    </w:p>
    <w:p w:rsidR="007B7F48" w:rsidRDefault="007B7F48" w:rsidP="002F477A">
      <w:pPr>
        <w:spacing w:after="120"/>
        <w:rPr>
          <w:szCs w:val="24"/>
        </w:rPr>
      </w:pPr>
      <w:r>
        <w:rPr>
          <w:szCs w:val="24"/>
        </w:rPr>
        <w:tab/>
        <w:t xml:space="preserve"> Texas Pena</w:t>
      </w:r>
      <w:r w:rsidR="000B1830">
        <w:rPr>
          <w:szCs w:val="24"/>
        </w:rPr>
        <w:t>l Code…………………………………………………………</w:t>
      </w:r>
      <w:r w:rsidR="005B0B70">
        <w:rPr>
          <w:szCs w:val="24"/>
        </w:rPr>
        <w:t>.37-38</w:t>
      </w:r>
    </w:p>
    <w:p w:rsidR="007B7F48" w:rsidRDefault="007B7F48" w:rsidP="002F477A">
      <w:pPr>
        <w:spacing w:after="120"/>
        <w:rPr>
          <w:szCs w:val="24"/>
        </w:rPr>
      </w:pPr>
      <w:r>
        <w:rPr>
          <w:szCs w:val="24"/>
        </w:rPr>
        <w:tab/>
      </w:r>
      <w:r w:rsidR="005F57D8">
        <w:rPr>
          <w:szCs w:val="24"/>
        </w:rPr>
        <w:t xml:space="preserve"> </w:t>
      </w:r>
      <w:r>
        <w:rPr>
          <w:szCs w:val="24"/>
        </w:rPr>
        <w:t xml:space="preserve">Under Age </w:t>
      </w:r>
      <w:r w:rsidR="00A9450D">
        <w:rPr>
          <w:szCs w:val="24"/>
        </w:rPr>
        <w:t>Ten……………………………</w:t>
      </w:r>
      <w:r w:rsidR="000B1830">
        <w:rPr>
          <w:szCs w:val="24"/>
        </w:rPr>
        <w:t>………………………………..</w:t>
      </w:r>
      <w:r w:rsidR="005B0B70">
        <w:rPr>
          <w:szCs w:val="24"/>
        </w:rPr>
        <w:t>38</w:t>
      </w:r>
    </w:p>
    <w:p w:rsidR="007B7F48" w:rsidRDefault="007B7F48" w:rsidP="002F477A">
      <w:pPr>
        <w:spacing w:after="120"/>
        <w:rPr>
          <w:szCs w:val="24"/>
        </w:rPr>
      </w:pPr>
      <w:r>
        <w:rPr>
          <w:szCs w:val="24"/>
        </w:rPr>
        <w:tab/>
      </w:r>
      <w:r w:rsidR="005F57D8">
        <w:rPr>
          <w:szCs w:val="24"/>
        </w:rPr>
        <w:t xml:space="preserve"> </w:t>
      </w:r>
      <w:r>
        <w:rPr>
          <w:szCs w:val="24"/>
        </w:rPr>
        <w:t>Emergen</w:t>
      </w:r>
      <w:r w:rsidR="00A9450D">
        <w:rPr>
          <w:szCs w:val="24"/>
        </w:rPr>
        <w:t>cy………………………………………………………………….</w:t>
      </w:r>
      <w:r w:rsidR="005B0B70">
        <w:rPr>
          <w:szCs w:val="24"/>
        </w:rPr>
        <w:t>38</w:t>
      </w:r>
    </w:p>
    <w:p w:rsidR="007B7F48" w:rsidRDefault="007B7F48" w:rsidP="002F477A">
      <w:pPr>
        <w:spacing w:after="120"/>
        <w:rPr>
          <w:szCs w:val="24"/>
        </w:rPr>
      </w:pPr>
      <w:r>
        <w:rPr>
          <w:szCs w:val="24"/>
        </w:rPr>
        <w:tab/>
      </w:r>
      <w:proofErr w:type="gramStart"/>
      <w:r>
        <w:rPr>
          <w:szCs w:val="24"/>
        </w:rPr>
        <w:t>Process</w:t>
      </w:r>
      <w:r w:rsidR="005B0B70">
        <w:rPr>
          <w:szCs w:val="24"/>
        </w:rPr>
        <w:t xml:space="preserve">  </w:t>
      </w:r>
      <w:r w:rsidR="00A9450D">
        <w:rPr>
          <w:szCs w:val="24"/>
        </w:rPr>
        <w:t>…</w:t>
      </w:r>
      <w:proofErr w:type="gramEnd"/>
      <w:r w:rsidR="00A9450D">
        <w:rPr>
          <w:szCs w:val="24"/>
        </w:rPr>
        <w:t>……………………………………………………………...</w:t>
      </w:r>
      <w:r w:rsidR="005B0B70">
        <w:rPr>
          <w:szCs w:val="24"/>
        </w:rPr>
        <w:t>.......38</w:t>
      </w:r>
    </w:p>
    <w:p w:rsidR="007B7F48" w:rsidRDefault="007B7F48" w:rsidP="002F477A">
      <w:pPr>
        <w:spacing w:after="120"/>
        <w:rPr>
          <w:szCs w:val="24"/>
        </w:rPr>
      </w:pPr>
      <w:r>
        <w:rPr>
          <w:szCs w:val="24"/>
        </w:rPr>
        <w:lastRenderedPageBreak/>
        <w:tab/>
        <w:t xml:space="preserve"> Hearin</w:t>
      </w:r>
      <w:r w:rsidR="00A9450D">
        <w:rPr>
          <w:szCs w:val="24"/>
        </w:rPr>
        <w:t>g……………………………………………………………………</w:t>
      </w:r>
      <w:r w:rsidR="005B0B70">
        <w:rPr>
          <w:szCs w:val="24"/>
        </w:rPr>
        <w:t>...39</w:t>
      </w:r>
    </w:p>
    <w:p w:rsidR="007B7F48" w:rsidRDefault="007B7F48" w:rsidP="002F477A">
      <w:pPr>
        <w:spacing w:after="120"/>
        <w:rPr>
          <w:szCs w:val="24"/>
        </w:rPr>
      </w:pPr>
      <w:r>
        <w:rPr>
          <w:szCs w:val="24"/>
        </w:rPr>
        <w:tab/>
        <w:t xml:space="preserve"> Board Review of </w:t>
      </w:r>
      <w:r w:rsidR="00A9450D">
        <w:rPr>
          <w:szCs w:val="24"/>
        </w:rPr>
        <w:t>Expulsion……………………………………………</w:t>
      </w:r>
      <w:proofErr w:type="gramStart"/>
      <w:r w:rsidR="00A9450D">
        <w:rPr>
          <w:szCs w:val="24"/>
        </w:rPr>
        <w:t>…</w:t>
      </w:r>
      <w:r w:rsidR="005F6BDA">
        <w:rPr>
          <w:szCs w:val="24"/>
        </w:rPr>
        <w:t xml:space="preserve">  </w:t>
      </w:r>
      <w:r w:rsidR="00DD239E">
        <w:rPr>
          <w:szCs w:val="24"/>
        </w:rPr>
        <w:t>3</w:t>
      </w:r>
      <w:r w:rsidR="005B0B70">
        <w:rPr>
          <w:szCs w:val="24"/>
        </w:rPr>
        <w:t>9</w:t>
      </w:r>
      <w:proofErr w:type="gramEnd"/>
    </w:p>
    <w:p w:rsidR="007B7F48" w:rsidRDefault="007B7F48" w:rsidP="002F477A">
      <w:pPr>
        <w:spacing w:after="120"/>
        <w:rPr>
          <w:szCs w:val="24"/>
        </w:rPr>
      </w:pPr>
      <w:r>
        <w:rPr>
          <w:szCs w:val="24"/>
        </w:rPr>
        <w:tab/>
        <w:t xml:space="preserve"> Expulsion Or</w:t>
      </w:r>
      <w:r w:rsidR="00A9450D">
        <w:rPr>
          <w:szCs w:val="24"/>
        </w:rPr>
        <w:t>der…..…………………………………………………………</w:t>
      </w:r>
      <w:r w:rsidR="00DD239E">
        <w:rPr>
          <w:szCs w:val="24"/>
        </w:rPr>
        <w:t>39</w:t>
      </w:r>
    </w:p>
    <w:p w:rsidR="007B7F48" w:rsidRDefault="007B7F48" w:rsidP="002F477A">
      <w:pPr>
        <w:spacing w:after="120"/>
        <w:rPr>
          <w:szCs w:val="24"/>
        </w:rPr>
      </w:pPr>
      <w:r>
        <w:rPr>
          <w:szCs w:val="24"/>
        </w:rPr>
        <w:tab/>
      </w:r>
      <w:r w:rsidR="005F57D8">
        <w:rPr>
          <w:szCs w:val="24"/>
        </w:rPr>
        <w:t xml:space="preserve"> </w:t>
      </w:r>
      <w:r>
        <w:rPr>
          <w:szCs w:val="24"/>
        </w:rPr>
        <w:t xml:space="preserve">Length of </w:t>
      </w:r>
      <w:r w:rsidR="00DD239E">
        <w:rPr>
          <w:szCs w:val="24"/>
        </w:rPr>
        <w:t>E</w:t>
      </w:r>
      <w:r>
        <w:rPr>
          <w:szCs w:val="24"/>
        </w:rPr>
        <w:t>xpul</w:t>
      </w:r>
      <w:r w:rsidR="00A9450D">
        <w:rPr>
          <w:szCs w:val="24"/>
        </w:rPr>
        <w:t>si</w:t>
      </w:r>
      <w:r w:rsidR="000B1830">
        <w:rPr>
          <w:szCs w:val="24"/>
        </w:rPr>
        <w:t>on</w:t>
      </w:r>
      <w:proofErr w:type="gramStart"/>
      <w:r w:rsidR="000B1830">
        <w:rPr>
          <w:szCs w:val="24"/>
        </w:rPr>
        <w:t>………..……………………………………………...</w:t>
      </w:r>
      <w:r w:rsidR="00C747A2">
        <w:rPr>
          <w:szCs w:val="24"/>
        </w:rPr>
        <w:t>..</w:t>
      </w:r>
      <w:proofErr w:type="gramEnd"/>
      <w:r w:rsidR="00DD239E">
        <w:rPr>
          <w:szCs w:val="24"/>
        </w:rPr>
        <w:t>39-40</w:t>
      </w:r>
    </w:p>
    <w:p w:rsidR="007B7F48" w:rsidRDefault="007B7F48" w:rsidP="002F477A">
      <w:pPr>
        <w:spacing w:after="120"/>
        <w:rPr>
          <w:szCs w:val="24"/>
        </w:rPr>
      </w:pPr>
      <w:r>
        <w:rPr>
          <w:szCs w:val="24"/>
        </w:rPr>
        <w:tab/>
      </w:r>
      <w:r w:rsidR="005F57D8">
        <w:rPr>
          <w:szCs w:val="24"/>
        </w:rPr>
        <w:t xml:space="preserve"> </w:t>
      </w:r>
      <w:r>
        <w:rPr>
          <w:szCs w:val="24"/>
        </w:rPr>
        <w:t xml:space="preserve">Withdrawal </w:t>
      </w:r>
      <w:proofErr w:type="gramStart"/>
      <w:r>
        <w:rPr>
          <w:szCs w:val="24"/>
        </w:rPr>
        <w:t>During</w:t>
      </w:r>
      <w:proofErr w:type="gramEnd"/>
      <w:r>
        <w:rPr>
          <w:szCs w:val="24"/>
        </w:rPr>
        <w:t xml:space="preserve"> </w:t>
      </w:r>
      <w:r w:rsidR="00DD239E">
        <w:rPr>
          <w:szCs w:val="24"/>
        </w:rPr>
        <w:t>Process………………………………………</w:t>
      </w:r>
      <w:r w:rsidR="002F477A">
        <w:rPr>
          <w:szCs w:val="24"/>
        </w:rPr>
        <w:t>…</w:t>
      </w:r>
      <w:r w:rsidR="00DD239E">
        <w:rPr>
          <w:szCs w:val="24"/>
        </w:rPr>
        <w:t>………..40</w:t>
      </w:r>
    </w:p>
    <w:p w:rsidR="007B7F48" w:rsidRDefault="007B7F48" w:rsidP="002F477A">
      <w:pPr>
        <w:spacing w:after="120"/>
        <w:rPr>
          <w:szCs w:val="24"/>
        </w:rPr>
      </w:pPr>
      <w:r>
        <w:rPr>
          <w:szCs w:val="24"/>
        </w:rPr>
        <w:tab/>
      </w:r>
      <w:r w:rsidR="005F57D8">
        <w:rPr>
          <w:szCs w:val="24"/>
        </w:rPr>
        <w:t xml:space="preserve"> </w:t>
      </w:r>
      <w:r>
        <w:rPr>
          <w:szCs w:val="24"/>
        </w:rPr>
        <w:t>Additional Misc</w:t>
      </w:r>
      <w:r w:rsidR="00A9450D">
        <w:rPr>
          <w:szCs w:val="24"/>
        </w:rPr>
        <w:t>onduct……………………………………………………</w:t>
      </w:r>
      <w:proofErr w:type="gramStart"/>
      <w:r w:rsidR="00A9450D">
        <w:rPr>
          <w:szCs w:val="24"/>
        </w:rPr>
        <w:t xml:space="preserve">. </w:t>
      </w:r>
      <w:r w:rsidR="005F6BDA">
        <w:rPr>
          <w:szCs w:val="24"/>
        </w:rPr>
        <w:t xml:space="preserve"> </w:t>
      </w:r>
      <w:r w:rsidR="00DD239E">
        <w:rPr>
          <w:szCs w:val="24"/>
        </w:rPr>
        <w:t>40</w:t>
      </w:r>
      <w:proofErr w:type="gramEnd"/>
    </w:p>
    <w:p w:rsidR="007B7F48" w:rsidRDefault="007B7F48" w:rsidP="002F477A">
      <w:pPr>
        <w:spacing w:after="120"/>
        <w:rPr>
          <w:szCs w:val="24"/>
        </w:rPr>
      </w:pPr>
      <w:r>
        <w:rPr>
          <w:szCs w:val="24"/>
        </w:rPr>
        <w:tab/>
      </w:r>
      <w:r w:rsidR="005F57D8">
        <w:rPr>
          <w:szCs w:val="24"/>
        </w:rPr>
        <w:t xml:space="preserve"> </w:t>
      </w:r>
      <w:r>
        <w:rPr>
          <w:szCs w:val="24"/>
        </w:rPr>
        <w:t xml:space="preserve">Restrictions </w:t>
      </w:r>
      <w:proofErr w:type="gramStart"/>
      <w:r>
        <w:rPr>
          <w:szCs w:val="24"/>
        </w:rPr>
        <w:t>During</w:t>
      </w:r>
      <w:proofErr w:type="gramEnd"/>
      <w:r>
        <w:rPr>
          <w:szCs w:val="24"/>
        </w:rPr>
        <w:t xml:space="preserve"> </w:t>
      </w:r>
      <w:r w:rsidR="00C747A2">
        <w:rPr>
          <w:szCs w:val="24"/>
        </w:rPr>
        <w:t>Expulsion……………………………………………</w:t>
      </w:r>
      <w:r w:rsidR="005F6BDA">
        <w:rPr>
          <w:szCs w:val="24"/>
        </w:rPr>
        <w:t>…</w:t>
      </w:r>
      <w:r w:rsidR="00DD239E">
        <w:rPr>
          <w:szCs w:val="24"/>
        </w:rPr>
        <w:t>40</w:t>
      </w:r>
    </w:p>
    <w:p w:rsidR="00A9450D" w:rsidRDefault="007B7F48" w:rsidP="002F477A">
      <w:pPr>
        <w:spacing w:after="120"/>
        <w:rPr>
          <w:szCs w:val="24"/>
        </w:rPr>
      </w:pPr>
      <w:r>
        <w:rPr>
          <w:szCs w:val="24"/>
        </w:rPr>
        <w:tab/>
      </w:r>
      <w:r w:rsidR="005F57D8">
        <w:rPr>
          <w:szCs w:val="24"/>
        </w:rPr>
        <w:t xml:space="preserve"> </w:t>
      </w:r>
      <w:r>
        <w:rPr>
          <w:szCs w:val="24"/>
        </w:rPr>
        <w:t>Newly Enrolled Students……………………………………………</w:t>
      </w:r>
      <w:r w:rsidR="00DD239E">
        <w:rPr>
          <w:szCs w:val="24"/>
        </w:rPr>
        <w:t>........ 40-41</w:t>
      </w:r>
    </w:p>
    <w:p w:rsidR="000B1830" w:rsidRDefault="007B7F48" w:rsidP="002F477A">
      <w:pPr>
        <w:spacing w:after="120"/>
        <w:rPr>
          <w:szCs w:val="24"/>
        </w:rPr>
      </w:pPr>
      <w:r>
        <w:rPr>
          <w:szCs w:val="24"/>
        </w:rPr>
        <w:tab/>
      </w:r>
      <w:r w:rsidR="005F57D8">
        <w:rPr>
          <w:szCs w:val="24"/>
        </w:rPr>
        <w:t xml:space="preserve"> </w:t>
      </w:r>
      <w:r>
        <w:rPr>
          <w:szCs w:val="24"/>
        </w:rPr>
        <w:t>Emergency Expulsion</w:t>
      </w:r>
      <w:r w:rsidR="00C747A2">
        <w:rPr>
          <w:szCs w:val="24"/>
        </w:rPr>
        <w:t xml:space="preserve"> Procedures…………………………………………</w:t>
      </w:r>
      <w:r w:rsidR="00DD239E">
        <w:rPr>
          <w:szCs w:val="24"/>
        </w:rPr>
        <w:t>41</w:t>
      </w:r>
    </w:p>
    <w:p w:rsidR="007B7F48" w:rsidRDefault="007B7F48" w:rsidP="002F477A">
      <w:pPr>
        <w:spacing w:after="120"/>
        <w:rPr>
          <w:szCs w:val="24"/>
        </w:rPr>
      </w:pPr>
      <w:r>
        <w:rPr>
          <w:szCs w:val="24"/>
        </w:rPr>
        <w:tab/>
      </w:r>
      <w:r w:rsidR="005F57D8">
        <w:rPr>
          <w:szCs w:val="24"/>
        </w:rPr>
        <w:t xml:space="preserve"> </w:t>
      </w:r>
      <w:r>
        <w:rPr>
          <w:szCs w:val="24"/>
        </w:rPr>
        <w:t>DAEP Placement of Expe</w:t>
      </w:r>
      <w:r w:rsidR="00C747A2">
        <w:rPr>
          <w:szCs w:val="24"/>
        </w:rPr>
        <w:t>lled Students……………………………………</w:t>
      </w:r>
      <w:r w:rsidR="00DD239E">
        <w:rPr>
          <w:szCs w:val="24"/>
        </w:rPr>
        <w:t>41</w:t>
      </w:r>
    </w:p>
    <w:p w:rsidR="007B7F48" w:rsidRDefault="007B7F48" w:rsidP="002F477A">
      <w:pPr>
        <w:spacing w:after="120"/>
        <w:rPr>
          <w:szCs w:val="24"/>
        </w:rPr>
      </w:pPr>
      <w:r>
        <w:rPr>
          <w:szCs w:val="24"/>
        </w:rPr>
        <w:t>Glossary…</w:t>
      </w:r>
      <w:r w:rsidR="00DD239E">
        <w:rPr>
          <w:szCs w:val="24"/>
        </w:rPr>
        <w:t>.....</w:t>
      </w:r>
      <w:proofErr w:type="gramStart"/>
      <w:r w:rsidR="00A9450D">
        <w:rPr>
          <w:szCs w:val="24"/>
        </w:rPr>
        <w:t>……</w:t>
      </w:r>
      <w:r w:rsidR="000B1830">
        <w:rPr>
          <w:szCs w:val="24"/>
        </w:rPr>
        <w:t>………………………………………………………….....</w:t>
      </w:r>
      <w:r w:rsidR="00C747A2">
        <w:rPr>
          <w:szCs w:val="24"/>
        </w:rPr>
        <w:t>........</w:t>
      </w:r>
      <w:r w:rsidR="00DD239E">
        <w:rPr>
          <w:szCs w:val="24"/>
        </w:rPr>
        <w:t>4</w:t>
      </w:r>
      <w:bookmarkStart w:id="0" w:name="_GoBack"/>
      <w:bookmarkEnd w:id="0"/>
      <w:r w:rsidR="00DD239E">
        <w:rPr>
          <w:szCs w:val="24"/>
        </w:rPr>
        <w:t>2</w:t>
      </w:r>
      <w:proofErr w:type="gramEnd"/>
      <w:r w:rsidR="00DD239E">
        <w:rPr>
          <w:szCs w:val="24"/>
        </w:rPr>
        <w:t>-46</w:t>
      </w:r>
    </w:p>
    <w:p w:rsidR="007B7F48" w:rsidRDefault="007B7F48" w:rsidP="002F477A">
      <w:pPr>
        <w:spacing w:after="120"/>
        <w:rPr>
          <w:szCs w:val="24"/>
        </w:rPr>
      </w:pPr>
    </w:p>
    <w:p w:rsidR="00C90E19" w:rsidRDefault="00C90E19" w:rsidP="002F477A">
      <w:pPr>
        <w:spacing w:after="120"/>
        <w:rPr>
          <w:szCs w:val="24"/>
        </w:rPr>
      </w:pPr>
      <w:r>
        <w:rPr>
          <w:szCs w:val="24"/>
        </w:rPr>
        <w:t xml:space="preserve"> </w:t>
      </w:r>
    </w:p>
    <w:p w:rsidR="00C90E19" w:rsidRDefault="00C90E19" w:rsidP="002F477A">
      <w:pPr>
        <w:spacing w:after="120"/>
        <w:rPr>
          <w:szCs w:val="24"/>
        </w:rPr>
      </w:pPr>
      <w:r>
        <w:rPr>
          <w:szCs w:val="24"/>
        </w:rPr>
        <w:tab/>
        <w:t xml:space="preserve">   </w:t>
      </w:r>
    </w:p>
    <w:p w:rsidR="00804940" w:rsidRDefault="00804940" w:rsidP="00AC1A0E">
      <w:pPr>
        <w:spacing w:after="120"/>
        <w:jc w:val="left"/>
        <w:rPr>
          <w:szCs w:val="24"/>
        </w:rPr>
      </w:pPr>
    </w:p>
    <w:p w:rsidR="00AA774E" w:rsidRDefault="00AA774E" w:rsidP="00EB5499">
      <w:pPr>
        <w:jc w:val="left"/>
      </w:pPr>
    </w:p>
    <w:p w:rsidR="007B7F48" w:rsidRDefault="007B7F48" w:rsidP="00EB5499">
      <w:pPr>
        <w:jc w:val="left"/>
      </w:pPr>
    </w:p>
    <w:p w:rsidR="007B7F48" w:rsidRDefault="007B7F48" w:rsidP="00EB5499">
      <w:pPr>
        <w:jc w:val="left"/>
      </w:pPr>
    </w:p>
    <w:p w:rsidR="007B7F48" w:rsidRDefault="007B7F48" w:rsidP="00EB5499">
      <w:pPr>
        <w:jc w:val="left"/>
      </w:pPr>
    </w:p>
    <w:p w:rsidR="007B7F48" w:rsidRDefault="007B7F48" w:rsidP="00EB5499">
      <w:pPr>
        <w:jc w:val="left"/>
      </w:pPr>
    </w:p>
    <w:p w:rsidR="007B7F48" w:rsidRDefault="007B7F48" w:rsidP="00EB5499">
      <w:pPr>
        <w:jc w:val="left"/>
      </w:pPr>
    </w:p>
    <w:p w:rsidR="007B7F48" w:rsidRDefault="007B7F48" w:rsidP="00EB5499">
      <w:pPr>
        <w:jc w:val="left"/>
      </w:pPr>
    </w:p>
    <w:p w:rsidR="007B7F48" w:rsidRDefault="007B7F48" w:rsidP="00EB5499">
      <w:pPr>
        <w:jc w:val="left"/>
      </w:pPr>
    </w:p>
    <w:p w:rsidR="007B7F48" w:rsidRDefault="007B7F48" w:rsidP="00EB5499">
      <w:pPr>
        <w:jc w:val="left"/>
      </w:pPr>
    </w:p>
    <w:p w:rsidR="007B7F48" w:rsidRDefault="007B7F48" w:rsidP="00EB5499">
      <w:pPr>
        <w:jc w:val="left"/>
      </w:pPr>
    </w:p>
    <w:p w:rsidR="007B7F48" w:rsidRDefault="007B7F48" w:rsidP="00EB5499">
      <w:pPr>
        <w:jc w:val="left"/>
      </w:pPr>
    </w:p>
    <w:p w:rsidR="007B7F48" w:rsidRDefault="007B7F48" w:rsidP="00EB5499">
      <w:pPr>
        <w:jc w:val="left"/>
      </w:pPr>
    </w:p>
    <w:p w:rsidR="007B7F48" w:rsidRDefault="007B7F48" w:rsidP="00EB5499">
      <w:pPr>
        <w:jc w:val="left"/>
      </w:pPr>
    </w:p>
    <w:p w:rsidR="007B7F48" w:rsidRDefault="007B7F48" w:rsidP="00EB5499">
      <w:pPr>
        <w:jc w:val="left"/>
      </w:pPr>
    </w:p>
    <w:p w:rsidR="005F57D8" w:rsidRDefault="005F57D8" w:rsidP="00EB5499">
      <w:pPr>
        <w:jc w:val="left"/>
      </w:pPr>
    </w:p>
    <w:p w:rsidR="005F57D8" w:rsidRDefault="005F57D8" w:rsidP="00EB5499">
      <w:pPr>
        <w:jc w:val="left"/>
      </w:pPr>
    </w:p>
    <w:p w:rsidR="005F57D8" w:rsidRDefault="005F57D8" w:rsidP="00EB5499">
      <w:pPr>
        <w:jc w:val="left"/>
      </w:pPr>
    </w:p>
    <w:p w:rsidR="005F57D8" w:rsidRDefault="005F57D8" w:rsidP="00EB5499">
      <w:pPr>
        <w:jc w:val="left"/>
      </w:pPr>
    </w:p>
    <w:p w:rsidR="005F57D8" w:rsidRDefault="005F57D8" w:rsidP="00EB5499">
      <w:pPr>
        <w:jc w:val="left"/>
      </w:pPr>
    </w:p>
    <w:p w:rsidR="007B7F48" w:rsidRDefault="007B7F48" w:rsidP="00EB5499">
      <w:pPr>
        <w:jc w:val="left"/>
      </w:pPr>
    </w:p>
    <w:p w:rsidR="007B7F48" w:rsidRDefault="007B7F48" w:rsidP="00EB5499">
      <w:pPr>
        <w:jc w:val="left"/>
      </w:pPr>
    </w:p>
    <w:p w:rsidR="009C786A" w:rsidRDefault="009C786A" w:rsidP="00EB5499">
      <w:pPr>
        <w:jc w:val="left"/>
      </w:pPr>
    </w:p>
    <w:p w:rsidR="009C786A" w:rsidRDefault="009C786A" w:rsidP="00EB5499">
      <w:pPr>
        <w:jc w:val="left"/>
      </w:pPr>
    </w:p>
    <w:p w:rsidR="003029FF" w:rsidRDefault="003029FF" w:rsidP="00EB5499">
      <w:pPr>
        <w:jc w:val="left"/>
      </w:pPr>
    </w:p>
    <w:p w:rsidR="003029FF" w:rsidRDefault="003029FF" w:rsidP="00EB5499">
      <w:pPr>
        <w:jc w:val="left"/>
      </w:pPr>
    </w:p>
    <w:p w:rsidR="006644A5" w:rsidRDefault="006644A5" w:rsidP="00EB5499">
      <w:pPr>
        <w:jc w:val="left"/>
      </w:pPr>
      <w:r>
        <w:rPr>
          <w:rFonts w:ascii="Arial" w:hAnsi="Arial"/>
          <w:b/>
          <w:sz w:val="36"/>
        </w:rPr>
        <w:t>Purpose of a Student Code of Conduct _________</w:t>
      </w:r>
    </w:p>
    <w:p w:rsidR="006644A5" w:rsidRDefault="006644A5"/>
    <w:p w:rsidR="006644A5" w:rsidRDefault="006644A5">
      <w:pPr>
        <w:spacing w:after="120"/>
      </w:pPr>
      <w:r>
        <w:t xml:space="preserve">The Student Code of Conduct that follows is the District’s response to the requirements of Chapter 37 of the Texas Education Code.  The law requires the District to </w:t>
      </w:r>
      <w:r w:rsidR="0074068B">
        <w:t xml:space="preserve">define </w:t>
      </w:r>
      <w:r w:rsidR="0074068B">
        <w:lastRenderedPageBreak/>
        <w:t>misconduct that may-or must- result in a range of specific disciplinary consequences including removal from a regular</w:t>
      </w:r>
      <w:r>
        <w:t xml:space="preserve"> classroom</w:t>
      </w:r>
      <w:r w:rsidR="0074068B">
        <w:t xml:space="preserve"> or</w:t>
      </w:r>
      <w:r>
        <w:t xml:space="preserve"> campus, </w:t>
      </w:r>
      <w:r w:rsidR="0074068B">
        <w:t xml:space="preserve">suspension, placement in a disciplinary alternative education program (DAEP), </w:t>
      </w:r>
      <w:r>
        <w:t xml:space="preserve">or </w:t>
      </w:r>
      <w:r w:rsidR="0074068B">
        <w:t>expulsion from school.</w:t>
      </w:r>
      <w:r>
        <w:t xml:space="preserve">  </w:t>
      </w:r>
    </w:p>
    <w:p w:rsidR="006644A5" w:rsidRDefault="006644A5">
      <w:pPr>
        <w:spacing w:after="120"/>
      </w:pPr>
      <w:r>
        <w:t>This Code has been adopted by the Onalaska ISD Board of Trustees with the advice of its District-level committee. The Code provides information to parents and students regarding expectations for behavior, consequences of misconduct, and procedures for administering discipline.</w:t>
      </w:r>
    </w:p>
    <w:p w:rsidR="006644A5" w:rsidRDefault="006644A5">
      <w:pPr>
        <w:spacing w:after="120"/>
      </w:pPr>
      <w:r>
        <w:t xml:space="preserve">The Student Code of Conduct will be </w:t>
      </w:r>
      <w:r w:rsidR="007A2BDE">
        <w:t>available for review</w:t>
      </w:r>
      <w:r>
        <w:t xml:space="preserve"> at each campus in the</w:t>
      </w:r>
      <w:r w:rsidR="000C12FA">
        <w:t xml:space="preserve"> principal’s office</w:t>
      </w:r>
      <w:r>
        <w:t xml:space="preserve">.  This Code is not a contract and can be amended by the District at any time.  </w:t>
      </w:r>
      <w:r w:rsidR="0074068B">
        <w:t xml:space="preserve">Because the Student Code of Conduct is adopted by the District’s Board of Trustees, </w:t>
      </w:r>
      <w:r>
        <w:t xml:space="preserve">the Code </w:t>
      </w:r>
      <w:r w:rsidR="0074068B">
        <w:t>has the force of policy; therefore, in case of conflict between the Code and the Student Handbook, the Code will prevail.</w:t>
      </w:r>
    </w:p>
    <w:p w:rsidR="006644A5" w:rsidRDefault="006644A5">
      <w:pPr>
        <w:spacing w:after="120"/>
      </w:pPr>
      <w:r>
        <w:t xml:space="preserve">Violations of the Code of Conduct are documented by teachers and other professional employees using campus discipline referral forms.  </w:t>
      </w:r>
      <w:r w:rsidR="0074068B">
        <w:t>Parents will be notified of any conduct violation that may result in a student being suspended, placed in a DAEP, or expelled.</w:t>
      </w:r>
    </w:p>
    <w:p w:rsidR="006644A5" w:rsidRDefault="006644A5">
      <w:pPr>
        <w:spacing w:after="120"/>
      </w:pPr>
      <w:r>
        <w:t>Teachers and Principals may impose campus or classroom rules in addition to those found in the Student Code of Conduct.  These rules may be posted in classrooms or given to the student and may or may not also constitute violations of the Student Code of Conduct.  Parents will not necessarily be informed of classroom infractions, but will be informed of any Code of Conduct violation.</w:t>
      </w:r>
    </w:p>
    <w:p w:rsidR="00D77AB1" w:rsidRDefault="00D77AB1">
      <w:pPr>
        <w:spacing w:after="120"/>
        <w:rPr>
          <w:sz w:val="16"/>
          <w:szCs w:val="16"/>
        </w:rPr>
      </w:pPr>
    </w:p>
    <w:p w:rsidR="003029FF" w:rsidRDefault="003029FF">
      <w:pPr>
        <w:spacing w:after="120"/>
        <w:rPr>
          <w:sz w:val="16"/>
          <w:szCs w:val="16"/>
        </w:rPr>
      </w:pPr>
    </w:p>
    <w:p w:rsidR="003029FF" w:rsidRDefault="003029FF">
      <w:pPr>
        <w:spacing w:after="120"/>
        <w:rPr>
          <w:sz w:val="16"/>
          <w:szCs w:val="16"/>
        </w:rPr>
      </w:pPr>
    </w:p>
    <w:p w:rsidR="005F57D8" w:rsidRDefault="005F57D8">
      <w:pPr>
        <w:spacing w:after="120"/>
        <w:rPr>
          <w:sz w:val="16"/>
          <w:szCs w:val="16"/>
        </w:rPr>
      </w:pPr>
    </w:p>
    <w:p w:rsidR="005F57D8" w:rsidRDefault="005F57D8">
      <w:pPr>
        <w:spacing w:after="120"/>
        <w:rPr>
          <w:sz w:val="16"/>
          <w:szCs w:val="16"/>
        </w:rPr>
      </w:pPr>
    </w:p>
    <w:p w:rsidR="005F57D8" w:rsidRDefault="005F57D8">
      <w:pPr>
        <w:spacing w:after="120"/>
        <w:rPr>
          <w:sz w:val="16"/>
          <w:szCs w:val="16"/>
        </w:rPr>
      </w:pPr>
    </w:p>
    <w:p w:rsidR="005F57D8" w:rsidRDefault="005F57D8">
      <w:pPr>
        <w:spacing w:after="120"/>
        <w:rPr>
          <w:sz w:val="16"/>
          <w:szCs w:val="16"/>
        </w:rPr>
      </w:pPr>
    </w:p>
    <w:p w:rsidR="005F57D8" w:rsidRDefault="005F57D8">
      <w:pPr>
        <w:spacing w:after="120"/>
        <w:rPr>
          <w:sz w:val="16"/>
          <w:szCs w:val="16"/>
        </w:rPr>
      </w:pPr>
    </w:p>
    <w:p w:rsidR="005F57D8" w:rsidRDefault="005F57D8">
      <w:pPr>
        <w:spacing w:after="120"/>
        <w:rPr>
          <w:sz w:val="16"/>
          <w:szCs w:val="16"/>
        </w:rPr>
      </w:pPr>
    </w:p>
    <w:p w:rsidR="00C747A2" w:rsidRDefault="00C747A2">
      <w:pPr>
        <w:spacing w:after="120"/>
        <w:rPr>
          <w:sz w:val="16"/>
          <w:szCs w:val="16"/>
        </w:rPr>
      </w:pPr>
    </w:p>
    <w:p w:rsidR="00C747A2" w:rsidRDefault="00C747A2">
      <w:pPr>
        <w:spacing w:after="120"/>
        <w:rPr>
          <w:sz w:val="16"/>
          <w:szCs w:val="16"/>
        </w:rPr>
      </w:pPr>
    </w:p>
    <w:p w:rsidR="005F57D8" w:rsidRDefault="005F57D8">
      <w:pPr>
        <w:spacing w:after="120"/>
        <w:rPr>
          <w:sz w:val="16"/>
          <w:szCs w:val="16"/>
        </w:rPr>
      </w:pPr>
    </w:p>
    <w:p w:rsidR="005F57D8" w:rsidRDefault="005F57D8">
      <w:pPr>
        <w:spacing w:after="120"/>
        <w:rPr>
          <w:sz w:val="16"/>
          <w:szCs w:val="16"/>
        </w:rPr>
      </w:pPr>
    </w:p>
    <w:p w:rsidR="005F57D8" w:rsidRPr="00D77AB1" w:rsidRDefault="005F57D8">
      <w:pPr>
        <w:spacing w:after="120"/>
        <w:rPr>
          <w:sz w:val="16"/>
          <w:szCs w:val="16"/>
        </w:rPr>
      </w:pPr>
    </w:p>
    <w:p w:rsidR="00631161" w:rsidRPr="00631161" w:rsidRDefault="00631161">
      <w:pPr>
        <w:spacing w:after="120"/>
        <w:rPr>
          <w:b/>
          <w:szCs w:val="24"/>
        </w:rPr>
      </w:pPr>
      <w:r w:rsidRPr="00631161">
        <w:rPr>
          <w:b/>
          <w:szCs w:val="24"/>
        </w:rPr>
        <w:t xml:space="preserve">Please Note:  </w:t>
      </w:r>
      <w:r w:rsidRPr="00631161">
        <w:rPr>
          <w:szCs w:val="24"/>
        </w:rPr>
        <w:t>The discipline of students with disabilities who are eligible for services under federal law (Individuals with Disabilities Education Act and Section 504 of the Rehabilitation Act of 1973) is subject to the provisions of those laws.</w:t>
      </w:r>
      <w:r w:rsidRPr="00631161">
        <w:rPr>
          <w:b/>
          <w:szCs w:val="24"/>
        </w:rPr>
        <w:t xml:space="preserve"> </w:t>
      </w:r>
    </w:p>
    <w:p w:rsidR="0057264F" w:rsidRDefault="0057264F" w:rsidP="0057264F">
      <w:pPr>
        <w:spacing w:after="120"/>
        <w:rPr>
          <w:rFonts w:ascii="Arial" w:hAnsi="Arial" w:cs="Arial"/>
          <w:b/>
          <w:szCs w:val="24"/>
          <w:u w:val="single"/>
        </w:rPr>
      </w:pPr>
    </w:p>
    <w:p w:rsidR="006644A5" w:rsidRDefault="006644A5">
      <w:pPr>
        <w:spacing w:after="120"/>
        <w:jc w:val="left"/>
      </w:pPr>
      <w:r>
        <w:rPr>
          <w:rFonts w:ascii="Arial" w:hAnsi="Arial"/>
          <w:b/>
          <w:sz w:val="36"/>
        </w:rPr>
        <w:br w:type="page"/>
      </w:r>
      <w:r>
        <w:rPr>
          <w:rFonts w:ascii="Arial" w:hAnsi="Arial"/>
          <w:b/>
          <w:sz w:val="36"/>
        </w:rPr>
        <w:lastRenderedPageBreak/>
        <w:t>Expectations for Student Behavior _____________</w:t>
      </w:r>
    </w:p>
    <w:p w:rsidR="006644A5" w:rsidRDefault="006644A5"/>
    <w:p w:rsidR="006644A5" w:rsidRDefault="006644A5">
      <w:pPr>
        <w:spacing w:after="120"/>
      </w:pPr>
      <w:r>
        <w:t>Each student is expected to:</w:t>
      </w:r>
    </w:p>
    <w:p w:rsidR="006644A5" w:rsidRDefault="006644A5">
      <w:pPr>
        <w:numPr>
          <w:ilvl w:val="0"/>
          <w:numId w:val="1"/>
        </w:numPr>
      </w:pPr>
      <w:r>
        <w:t>Demonstrate courtesy</w:t>
      </w:r>
      <w:r w:rsidR="00805085">
        <w:t xml:space="preserve">, </w:t>
      </w:r>
      <w:r w:rsidR="00D8539A">
        <w:t xml:space="preserve">respect others, </w:t>
      </w:r>
      <w:r w:rsidR="00805085">
        <w:t>even when others do not</w:t>
      </w:r>
      <w:r>
        <w:t>.</w:t>
      </w:r>
    </w:p>
    <w:p w:rsidR="005C6269" w:rsidRDefault="005C6269" w:rsidP="005C6269"/>
    <w:p w:rsidR="006644A5" w:rsidRDefault="006644A5">
      <w:pPr>
        <w:numPr>
          <w:ilvl w:val="0"/>
          <w:numId w:val="1"/>
        </w:numPr>
      </w:pPr>
      <w:r>
        <w:t>Behave in a responsible manner</w:t>
      </w:r>
      <w:r w:rsidR="00805085">
        <w:t>, always exercising self-discipline</w:t>
      </w:r>
      <w:r>
        <w:t>.</w:t>
      </w:r>
    </w:p>
    <w:p w:rsidR="005C6269" w:rsidRDefault="005C6269" w:rsidP="005C6269"/>
    <w:p w:rsidR="006644A5" w:rsidRDefault="006644A5">
      <w:pPr>
        <w:numPr>
          <w:ilvl w:val="0"/>
          <w:numId w:val="1"/>
        </w:numPr>
      </w:pPr>
      <w:r>
        <w:t>Attend all classes, regularly and on time.</w:t>
      </w:r>
    </w:p>
    <w:p w:rsidR="005C6269" w:rsidRDefault="005C6269" w:rsidP="005C6269"/>
    <w:p w:rsidR="006644A5" w:rsidRDefault="006644A5">
      <w:pPr>
        <w:numPr>
          <w:ilvl w:val="0"/>
          <w:numId w:val="1"/>
        </w:numPr>
      </w:pPr>
      <w:r>
        <w:t>Be prepared for each class; take appropriate materials and assignments to class.</w:t>
      </w:r>
    </w:p>
    <w:p w:rsidR="005C6269" w:rsidRDefault="005C6269" w:rsidP="005C6269"/>
    <w:p w:rsidR="006644A5" w:rsidRDefault="00805085">
      <w:pPr>
        <w:numPr>
          <w:ilvl w:val="0"/>
          <w:numId w:val="1"/>
        </w:numPr>
      </w:pPr>
      <w:r>
        <w:t>Meet District and campus standards of grooming and dress</w:t>
      </w:r>
      <w:r w:rsidR="006644A5">
        <w:t>.</w:t>
      </w:r>
    </w:p>
    <w:p w:rsidR="005C6269" w:rsidRDefault="005C6269" w:rsidP="005C6269"/>
    <w:p w:rsidR="006644A5" w:rsidRDefault="006644A5">
      <w:pPr>
        <w:numPr>
          <w:ilvl w:val="0"/>
          <w:numId w:val="1"/>
        </w:numPr>
      </w:pPr>
      <w:r>
        <w:t>Obey all campus and classroom rules.</w:t>
      </w:r>
    </w:p>
    <w:p w:rsidR="005C6269" w:rsidRDefault="005C6269" w:rsidP="005C6269"/>
    <w:p w:rsidR="006644A5" w:rsidRDefault="006644A5">
      <w:pPr>
        <w:numPr>
          <w:ilvl w:val="0"/>
          <w:numId w:val="1"/>
        </w:numPr>
      </w:pPr>
      <w:r>
        <w:t>Respect the rights and privileges of other students</w:t>
      </w:r>
      <w:r w:rsidR="00805085">
        <w:t>,</w:t>
      </w:r>
      <w:r>
        <w:t xml:space="preserve"> teachers and other District staff</w:t>
      </w:r>
      <w:r w:rsidR="00805085">
        <w:t xml:space="preserve"> and volunteers</w:t>
      </w:r>
      <w:r>
        <w:t>.</w:t>
      </w:r>
    </w:p>
    <w:p w:rsidR="005C6269" w:rsidRDefault="005C6269" w:rsidP="005C6269"/>
    <w:p w:rsidR="006644A5" w:rsidRDefault="006644A5">
      <w:pPr>
        <w:numPr>
          <w:ilvl w:val="0"/>
          <w:numId w:val="1"/>
        </w:numPr>
      </w:pPr>
      <w:r>
        <w:t>Respect the property of others, including District property and facilities.</w:t>
      </w:r>
    </w:p>
    <w:p w:rsidR="005C6269" w:rsidRDefault="005C6269" w:rsidP="005C6269"/>
    <w:p w:rsidR="006644A5" w:rsidRDefault="006644A5">
      <w:pPr>
        <w:numPr>
          <w:ilvl w:val="0"/>
          <w:numId w:val="1"/>
        </w:numPr>
      </w:pPr>
      <w:r>
        <w:t>Cooperate with or assist the school staff in maintaining safety, order</w:t>
      </w:r>
      <w:r w:rsidR="00805085">
        <w:t>,</w:t>
      </w:r>
      <w:r>
        <w:t xml:space="preserve"> and discipline.</w:t>
      </w:r>
    </w:p>
    <w:p w:rsidR="005C6269" w:rsidRDefault="005C6269" w:rsidP="005C6269"/>
    <w:p w:rsidR="006644A5" w:rsidRDefault="00805085">
      <w:pPr>
        <w:numPr>
          <w:ilvl w:val="0"/>
          <w:numId w:val="1"/>
        </w:numPr>
        <w:jc w:val="left"/>
      </w:pPr>
      <w:r>
        <w:t>Adhere to the requirements</w:t>
      </w:r>
      <w:r w:rsidR="006644A5">
        <w:t xml:space="preserve"> of the Student Code of Conduct.</w:t>
      </w:r>
    </w:p>
    <w:p w:rsidR="006644A5" w:rsidRDefault="006644A5">
      <w:pPr>
        <w:jc w:val="left"/>
      </w:pPr>
    </w:p>
    <w:p w:rsidR="005F57D8" w:rsidRDefault="005F57D8" w:rsidP="007A2BDE">
      <w:pPr>
        <w:jc w:val="left"/>
        <w:rPr>
          <w:b/>
          <w:sz w:val="36"/>
          <w:szCs w:val="36"/>
        </w:rPr>
      </w:pPr>
    </w:p>
    <w:p w:rsidR="007A2BDE" w:rsidRPr="007023DF" w:rsidRDefault="007A2BDE" w:rsidP="007A2BDE">
      <w:pPr>
        <w:jc w:val="left"/>
        <w:rPr>
          <w:b/>
          <w:sz w:val="36"/>
          <w:szCs w:val="36"/>
        </w:rPr>
      </w:pPr>
      <w:r w:rsidRPr="007023DF">
        <w:rPr>
          <w:b/>
          <w:sz w:val="36"/>
          <w:szCs w:val="36"/>
        </w:rPr>
        <w:t xml:space="preserve">School District </w:t>
      </w:r>
      <w:r w:rsidR="006644A5" w:rsidRPr="007023DF">
        <w:rPr>
          <w:b/>
          <w:sz w:val="36"/>
          <w:szCs w:val="36"/>
        </w:rPr>
        <w:t>Authority</w:t>
      </w:r>
      <w:r w:rsidRPr="007023DF">
        <w:rPr>
          <w:b/>
          <w:sz w:val="36"/>
          <w:szCs w:val="36"/>
        </w:rPr>
        <w:t xml:space="preserve"> and Jurisdiction</w:t>
      </w:r>
      <w:r w:rsidR="007023DF">
        <w:rPr>
          <w:b/>
          <w:sz w:val="36"/>
          <w:szCs w:val="36"/>
        </w:rPr>
        <w:t>___________</w:t>
      </w:r>
      <w:r w:rsidR="006644A5" w:rsidRPr="007023DF">
        <w:rPr>
          <w:b/>
          <w:sz w:val="36"/>
          <w:szCs w:val="36"/>
        </w:rPr>
        <w:t xml:space="preserve"> </w:t>
      </w:r>
    </w:p>
    <w:p w:rsidR="004C3A19" w:rsidRDefault="004C3A19" w:rsidP="007A2BDE">
      <w:pPr>
        <w:jc w:val="left"/>
      </w:pPr>
    </w:p>
    <w:p w:rsidR="007A2BDE" w:rsidRDefault="006644A5" w:rsidP="007A2BDE">
      <w:pPr>
        <w:jc w:val="left"/>
      </w:pPr>
      <w:r>
        <w:t xml:space="preserve">The school </w:t>
      </w:r>
      <w:r w:rsidR="00631161">
        <w:t>rules and</w:t>
      </w:r>
      <w:r>
        <w:t xml:space="preserve"> </w:t>
      </w:r>
      <w:r w:rsidR="00631161">
        <w:t xml:space="preserve">the </w:t>
      </w:r>
      <w:r>
        <w:t xml:space="preserve">authority </w:t>
      </w:r>
      <w:r w:rsidR="00631161">
        <w:t xml:space="preserve">of the District </w:t>
      </w:r>
      <w:r>
        <w:t xml:space="preserve">to administer discipline </w:t>
      </w:r>
      <w:r w:rsidR="00631161">
        <w:t xml:space="preserve">apply </w:t>
      </w:r>
      <w:r>
        <w:t xml:space="preserve">whenever the interest of the </w:t>
      </w:r>
      <w:r w:rsidR="007A2BDE">
        <w:t>District</w:t>
      </w:r>
      <w:r>
        <w:t xml:space="preserve"> is involved, on or off school property, in conjunction with or independent of classes and school-sponsored activities. </w:t>
      </w:r>
    </w:p>
    <w:p w:rsidR="007A2BDE" w:rsidRPr="00E75CC7" w:rsidRDefault="007A2BDE" w:rsidP="007A2BDE">
      <w:pPr>
        <w:jc w:val="left"/>
        <w:rPr>
          <w:sz w:val="16"/>
          <w:szCs w:val="16"/>
        </w:rPr>
      </w:pPr>
    </w:p>
    <w:p w:rsidR="007A2BDE" w:rsidRDefault="006644A5" w:rsidP="007A2BDE">
      <w:pPr>
        <w:jc w:val="left"/>
      </w:pPr>
      <w:r>
        <w:t xml:space="preserve">The District </w:t>
      </w:r>
      <w:r w:rsidR="007A2BDE">
        <w:t xml:space="preserve">has </w:t>
      </w:r>
      <w:r>
        <w:t xml:space="preserve">disciplinary authority </w:t>
      </w:r>
      <w:r w:rsidR="007A2BDE">
        <w:t>over a student</w:t>
      </w:r>
      <w:r>
        <w:t>:</w:t>
      </w:r>
    </w:p>
    <w:p w:rsidR="007A2BDE" w:rsidRPr="00E75CC7" w:rsidRDefault="007A2BDE" w:rsidP="007A2BDE">
      <w:pPr>
        <w:jc w:val="left"/>
        <w:rPr>
          <w:sz w:val="16"/>
          <w:szCs w:val="16"/>
        </w:rPr>
      </w:pPr>
    </w:p>
    <w:p w:rsidR="006644A5" w:rsidRDefault="007A2BDE" w:rsidP="007A2BDE">
      <w:pPr>
        <w:jc w:val="left"/>
      </w:pPr>
      <w:r>
        <w:t>1.</w:t>
      </w:r>
      <w:r>
        <w:tab/>
        <w:t>D</w:t>
      </w:r>
      <w:r w:rsidR="006644A5">
        <w:t xml:space="preserve">uring the regular school day and while the student is going to and from school </w:t>
      </w:r>
      <w:r>
        <w:tab/>
      </w:r>
      <w:r w:rsidR="006644A5">
        <w:t>on District transportation;</w:t>
      </w:r>
    </w:p>
    <w:p w:rsidR="00415460" w:rsidRPr="002F0E60" w:rsidRDefault="00415460" w:rsidP="007A2BDE">
      <w:pPr>
        <w:jc w:val="left"/>
        <w:rPr>
          <w:sz w:val="16"/>
          <w:szCs w:val="16"/>
        </w:rPr>
      </w:pPr>
    </w:p>
    <w:p w:rsidR="007A2BDE" w:rsidRDefault="007A2BDE" w:rsidP="007A2BDE">
      <w:pPr>
        <w:jc w:val="left"/>
      </w:pPr>
      <w:r>
        <w:t>2.</w:t>
      </w:r>
      <w:r>
        <w:tab/>
      </w:r>
      <w:proofErr w:type="gramStart"/>
      <w:r>
        <w:t>W</w:t>
      </w:r>
      <w:r w:rsidR="006644A5">
        <w:t>ithin</w:t>
      </w:r>
      <w:proofErr w:type="gramEnd"/>
      <w:r w:rsidR="006644A5">
        <w:t xml:space="preserve"> 300 feet of school property</w:t>
      </w:r>
      <w:r>
        <w:t xml:space="preserve"> as measured from any point on the school’s</w:t>
      </w:r>
    </w:p>
    <w:p w:rsidR="003E7F7E" w:rsidRDefault="007A2BDE" w:rsidP="007A2BDE">
      <w:pPr>
        <w:jc w:val="left"/>
      </w:pPr>
      <w:r>
        <w:tab/>
      </w:r>
      <w:proofErr w:type="gramStart"/>
      <w:r>
        <w:t>real</w:t>
      </w:r>
      <w:proofErr w:type="gramEnd"/>
      <w:r>
        <w:t xml:space="preserve"> property boundary line</w:t>
      </w:r>
      <w:r w:rsidR="006644A5">
        <w:t>;</w:t>
      </w:r>
    </w:p>
    <w:p w:rsidR="003E7F7E" w:rsidRPr="00E75CC7" w:rsidRDefault="003E7F7E" w:rsidP="007A2BDE">
      <w:pPr>
        <w:jc w:val="left"/>
        <w:rPr>
          <w:sz w:val="16"/>
          <w:szCs w:val="16"/>
        </w:rPr>
      </w:pPr>
    </w:p>
    <w:p w:rsidR="006644A5" w:rsidRDefault="003E7F7E" w:rsidP="00A45502">
      <w:pPr>
        <w:ind w:left="720" w:hanging="720"/>
        <w:jc w:val="left"/>
      </w:pPr>
      <w:r>
        <w:t>3.</w:t>
      </w:r>
      <w:r>
        <w:tab/>
      </w:r>
      <w:proofErr w:type="gramStart"/>
      <w:r w:rsidR="00F93384">
        <w:t>For</w:t>
      </w:r>
      <w:proofErr w:type="gramEnd"/>
      <w:r w:rsidR="00F93384">
        <w:t xml:space="preserve"> any school-related misconduct, regardless of time or location</w:t>
      </w:r>
      <w:r w:rsidR="006644A5">
        <w:t>;</w:t>
      </w:r>
    </w:p>
    <w:p w:rsidR="00A45502" w:rsidRPr="00E75CC7" w:rsidRDefault="00A45502" w:rsidP="00A45502">
      <w:pPr>
        <w:ind w:left="720" w:hanging="720"/>
        <w:jc w:val="left"/>
        <w:rPr>
          <w:sz w:val="16"/>
          <w:szCs w:val="16"/>
        </w:rPr>
      </w:pPr>
    </w:p>
    <w:p w:rsidR="00F93384" w:rsidRDefault="00F93384" w:rsidP="00A45502">
      <w:pPr>
        <w:ind w:left="720" w:hanging="720"/>
        <w:jc w:val="left"/>
      </w:pPr>
      <w:r>
        <w:t>4.</w:t>
      </w:r>
      <w:r>
        <w:tab/>
        <w:t>When criminal mischief is committed on or off school property, or at a school-related event;</w:t>
      </w:r>
    </w:p>
    <w:p w:rsidR="00F93384" w:rsidRPr="00E75CC7" w:rsidRDefault="00F93384" w:rsidP="00A45502">
      <w:pPr>
        <w:ind w:left="720" w:hanging="720"/>
        <w:jc w:val="left"/>
        <w:rPr>
          <w:sz w:val="16"/>
          <w:szCs w:val="16"/>
        </w:rPr>
      </w:pPr>
    </w:p>
    <w:p w:rsidR="006644A5" w:rsidRDefault="00F93384" w:rsidP="00E75CC7">
      <w:r>
        <w:t>5</w:t>
      </w:r>
      <w:r w:rsidR="00A45502">
        <w:t>.</w:t>
      </w:r>
      <w:r w:rsidR="00A45502">
        <w:tab/>
        <w:t>D</w:t>
      </w:r>
      <w:r w:rsidR="006644A5">
        <w:t xml:space="preserve">uring lunch </w:t>
      </w:r>
      <w:r w:rsidR="00A45502">
        <w:t xml:space="preserve">periods </w:t>
      </w:r>
      <w:r w:rsidR="006644A5">
        <w:t>(whether on or off school campus);</w:t>
      </w:r>
    </w:p>
    <w:p w:rsidR="00A45502" w:rsidRPr="00E75CC7" w:rsidRDefault="00A45502" w:rsidP="00E75CC7">
      <w:pPr>
        <w:rPr>
          <w:sz w:val="16"/>
          <w:szCs w:val="16"/>
        </w:rPr>
      </w:pPr>
    </w:p>
    <w:p w:rsidR="006644A5" w:rsidRDefault="00F93384" w:rsidP="00A45502">
      <w:pPr>
        <w:ind w:left="720" w:hanging="720"/>
      </w:pPr>
      <w:r>
        <w:t>6</w:t>
      </w:r>
      <w:r w:rsidR="00A45502">
        <w:t>.</w:t>
      </w:r>
      <w:r w:rsidR="00A45502">
        <w:tab/>
        <w:t>W</w:t>
      </w:r>
      <w:r w:rsidR="006644A5">
        <w:t>hile the student is in attendance at any school-related activity, regardless of time or location;</w:t>
      </w:r>
    </w:p>
    <w:p w:rsidR="00DF0AE5" w:rsidRPr="00E75CC7" w:rsidRDefault="00DF0AE5" w:rsidP="00A45502">
      <w:pPr>
        <w:ind w:left="720" w:hanging="720"/>
        <w:rPr>
          <w:sz w:val="16"/>
          <w:szCs w:val="16"/>
        </w:rPr>
      </w:pPr>
    </w:p>
    <w:p w:rsidR="00DF0AE5" w:rsidRDefault="00F93384" w:rsidP="00DF0AE5">
      <w:r>
        <w:lastRenderedPageBreak/>
        <w:t>7</w:t>
      </w:r>
      <w:r w:rsidR="00DF0AE5">
        <w:t xml:space="preserve">.         </w:t>
      </w:r>
      <w:r w:rsidR="00A45502">
        <w:t>W</w:t>
      </w:r>
      <w:r w:rsidR="006644A5">
        <w:t>hen the student retaliates or threatens retaliation against a school employee</w:t>
      </w:r>
      <w:r w:rsidR="00DF0AE5">
        <w:t xml:space="preserve"> or</w:t>
      </w:r>
      <w:r w:rsidR="006644A5">
        <w:t>,</w:t>
      </w:r>
    </w:p>
    <w:p w:rsidR="006644A5" w:rsidRDefault="006644A5" w:rsidP="00DF0AE5">
      <w:r>
        <w:t xml:space="preserve"> </w:t>
      </w:r>
      <w:r w:rsidR="00DF0AE5">
        <w:t xml:space="preserve">            </w:t>
      </w:r>
      <w:proofErr w:type="gramStart"/>
      <w:r w:rsidR="00DF0AE5">
        <w:t>volunteer</w:t>
      </w:r>
      <w:proofErr w:type="gramEnd"/>
      <w:r w:rsidR="00DF0AE5">
        <w:t xml:space="preserve"> </w:t>
      </w:r>
      <w:r>
        <w:t>regardless of time and location;</w:t>
      </w:r>
    </w:p>
    <w:p w:rsidR="00DF0AE5" w:rsidRPr="00E75CC7" w:rsidRDefault="00DF0AE5" w:rsidP="00DF0AE5">
      <w:pPr>
        <w:rPr>
          <w:sz w:val="16"/>
          <w:szCs w:val="16"/>
        </w:rPr>
      </w:pPr>
    </w:p>
    <w:p w:rsidR="00DF0AE5" w:rsidRDefault="00F93384" w:rsidP="00DF0AE5">
      <w:r>
        <w:t>8</w:t>
      </w:r>
      <w:r w:rsidR="00DF0AE5">
        <w:t>.</w:t>
      </w:r>
      <w:r w:rsidR="00DF0AE5">
        <w:tab/>
        <w:t>W</w:t>
      </w:r>
      <w:r w:rsidR="006644A5">
        <w:t xml:space="preserve">hen the student commits a felony, as provided by Texas Education Code </w:t>
      </w:r>
    </w:p>
    <w:p w:rsidR="006644A5" w:rsidRDefault="00DF0AE5" w:rsidP="00DF0AE5">
      <w:r>
        <w:t xml:space="preserve">            </w:t>
      </w:r>
      <w:r w:rsidR="006644A5">
        <w:sym w:font="Colonna MT" w:char="00A7"/>
      </w:r>
      <w:r w:rsidR="006644A5">
        <w:t xml:space="preserve"> 37.006</w:t>
      </w:r>
      <w:r>
        <w:t xml:space="preserve"> </w:t>
      </w:r>
      <w:proofErr w:type="gramStart"/>
      <w:r w:rsidR="00F93384">
        <w:t>or</w:t>
      </w:r>
      <w:proofErr w:type="gramEnd"/>
      <w:r>
        <w:t xml:space="preserve"> 37.0081</w:t>
      </w:r>
      <w:r w:rsidR="006644A5">
        <w:t xml:space="preserve">; </w:t>
      </w:r>
    </w:p>
    <w:p w:rsidR="00DF0AE5" w:rsidRPr="00E75CC7" w:rsidRDefault="00DF0AE5" w:rsidP="00DF0AE5">
      <w:pPr>
        <w:rPr>
          <w:sz w:val="16"/>
          <w:szCs w:val="16"/>
        </w:rPr>
      </w:pPr>
    </w:p>
    <w:p w:rsidR="00DF0AE5" w:rsidRDefault="00F93384" w:rsidP="00DF0AE5">
      <w:r>
        <w:t>9</w:t>
      </w:r>
      <w:r w:rsidR="00DF0AE5">
        <w:t>.         W</w:t>
      </w:r>
      <w:r w:rsidR="006644A5">
        <w:t xml:space="preserve">hen the student is involved in criminal mischief </w:t>
      </w:r>
      <w:r w:rsidR="00DF0AE5">
        <w:t xml:space="preserve">while </w:t>
      </w:r>
      <w:r w:rsidR="006644A5">
        <w:t xml:space="preserve">on or off school property </w:t>
      </w:r>
    </w:p>
    <w:p w:rsidR="006644A5" w:rsidRDefault="00C34F66" w:rsidP="009C786A">
      <w:pPr>
        <w:ind w:left="720" w:firstLine="60"/>
      </w:pPr>
      <w:proofErr w:type="gramStart"/>
      <w:r>
        <w:t>or</w:t>
      </w:r>
      <w:proofErr w:type="gramEnd"/>
      <w:r>
        <w:t xml:space="preserve"> while attending a school-sponsored or school-related activity of another district in Texas;</w:t>
      </w:r>
      <w:r w:rsidR="00F93384">
        <w:t xml:space="preserve"> and</w:t>
      </w:r>
    </w:p>
    <w:p w:rsidR="006644A5" w:rsidRPr="00E75CC7" w:rsidRDefault="006644A5" w:rsidP="00F93384">
      <w:pPr>
        <w:rPr>
          <w:sz w:val="16"/>
          <w:szCs w:val="16"/>
        </w:rPr>
      </w:pPr>
    </w:p>
    <w:p w:rsidR="00F93384" w:rsidRDefault="004C3A19" w:rsidP="004C3A19">
      <w:r>
        <w:t>10.       When the student is required to register as a sex offender.</w:t>
      </w:r>
    </w:p>
    <w:p w:rsidR="00F93384" w:rsidRPr="00E75CC7" w:rsidRDefault="00F93384" w:rsidP="00F93384">
      <w:pPr>
        <w:rPr>
          <w:sz w:val="16"/>
          <w:szCs w:val="16"/>
        </w:rPr>
      </w:pPr>
    </w:p>
    <w:p w:rsidR="003E5CD2" w:rsidRDefault="003E5CD2">
      <w:pPr>
        <w:rPr>
          <w:szCs w:val="24"/>
        </w:rPr>
      </w:pPr>
      <w:r>
        <w:rPr>
          <w:szCs w:val="24"/>
        </w:rPr>
        <w:t>The District has the right to search a vehicle driven to school by a student and parked on school property whenever there is reasonable cause to believe it contains articles or materials prohibited by the District.</w:t>
      </w:r>
    </w:p>
    <w:p w:rsidR="003E5CD2" w:rsidRPr="00E75CC7" w:rsidRDefault="003E5CD2">
      <w:pPr>
        <w:rPr>
          <w:sz w:val="16"/>
          <w:szCs w:val="16"/>
        </w:rPr>
      </w:pPr>
    </w:p>
    <w:p w:rsidR="003E5CD2" w:rsidRDefault="003E5CD2">
      <w:pPr>
        <w:rPr>
          <w:szCs w:val="24"/>
        </w:rPr>
      </w:pPr>
      <w:r>
        <w:rPr>
          <w:szCs w:val="24"/>
        </w:rPr>
        <w:t>The District has the right to search a student’s locker when there is reasonable cause to believe it contains articles or materials prohibited by the District.</w:t>
      </w:r>
    </w:p>
    <w:p w:rsidR="00E75CC7" w:rsidRPr="00E75CC7" w:rsidRDefault="00E75CC7" w:rsidP="00E75CC7">
      <w:pPr>
        <w:pStyle w:val="Heading2"/>
        <w:rPr>
          <w:sz w:val="16"/>
          <w:szCs w:val="16"/>
        </w:rPr>
      </w:pPr>
    </w:p>
    <w:p w:rsidR="00E75CC7" w:rsidRPr="00415460" w:rsidRDefault="00E75CC7" w:rsidP="002F0E60">
      <w:pPr>
        <w:pStyle w:val="Heading2"/>
        <w:spacing w:after="120"/>
        <w:rPr>
          <w:sz w:val="28"/>
          <w:szCs w:val="28"/>
        </w:rPr>
      </w:pPr>
      <w:bookmarkStart w:id="1" w:name="_Toc171931325"/>
      <w:r w:rsidRPr="00415460">
        <w:rPr>
          <w:rFonts w:ascii="Times New Roman" w:hAnsi="Times New Roman"/>
          <w:sz w:val="28"/>
          <w:szCs w:val="28"/>
        </w:rPr>
        <w:t>Reporting Crimes</w:t>
      </w:r>
      <w:bookmarkEnd w:id="1"/>
    </w:p>
    <w:p w:rsidR="003E5CD2" w:rsidRDefault="003E5CD2" w:rsidP="002F0E60">
      <w:pPr>
        <w:rPr>
          <w:szCs w:val="24"/>
        </w:rPr>
      </w:pPr>
      <w:r>
        <w:rPr>
          <w:szCs w:val="24"/>
        </w:rPr>
        <w:t>School administrators will report crimes as required by law and will call local law enforcement when an administrator suspects that a crime has been committed on campus.</w:t>
      </w:r>
    </w:p>
    <w:p w:rsidR="00665C8A" w:rsidRDefault="00665C8A" w:rsidP="002F0E60">
      <w:pPr>
        <w:pStyle w:val="Heading2"/>
        <w:spacing w:after="120"/>
        <w:rPr>
          <w:rFonts w:ascii="Times New Roman" w:hAnsi="Times New Roman"/>
          <w:sz w:val="28"/>
          <w:szCs w:val="28"/>
        </w:rPr>
      </w:pPr>
      <w:bookmarkStart w:id="2" w:name="_Toc171931326"/>
    </w:p>
    <w:p w:rsidR="00415460" w:rsidRPr="00415460" w:rsidRDefault="00415460" w:rsidP="002F0E60">
      <w:pPr>
        <w:pStyle w:val="Heading2"/>
        <w:spacing w:after="120"/>
        <w:rPr>
          <w:rFonts w:ascii="Times New Roman" w:hAnsi="Times New Roman"/>
          <w:sz w:val="28"/>
          <w:szCs w:val="28"/>
        </w:rPr>
      </w:pPr>
      <w:r>
        <w:rPr>
          <w:rFonts w:ascii="Times New Roman" w:hAnsi="Times New Roman"/>
          <w:sz w:val="28"/>
          <w:szCs w:val="28"/>
        </w:rPr>
        <w:t>Revoking Transfers</w:t>
      </w:r>
      <w:bookmarkEnd w:id="2"/>
    </w:p>
    <w:p w:rsidR="006644A5" w:rsidRDefault="00415460" w:rsidP="002F0E60">
      <w:pPr>
        <w:spacing w:after="120"/>
        <w:rPr>
          <w:sz w:val="20"/>
        </w:rPr>
      </w:pPr>
      <w:r>
        <w:rPr>
          <w:szCs w:val="24"/>
        </w:rPr>
        <w:t>T</w:t>
      </w:r>
      <w:r w:rsidR="003E5CD2">
        <w:rPr>
          <w:szCs w:val="24"/>
        </w:rPr>
        <w:t>he District has the right to revoke the transfer of a nonresident student for violating the District’s Code.</w:t>
      </w:r>
      <w:r w:rsidR="003E5CD2">
        <w:rPr>
          <w:sz w:val="20"/>
        </w:rPr>
        <w:t xml:space="preserve"> </w:t>
      </w:r>
    </w:p>
    <w:p w:rsidR="006644A5" w:rsidRDefault="006644A5">
      <w:pPr>
        <w:rPr>
          <w:sz w:val="20"/>
        </w:rPr>
      </w:pPr>
    </w:p>
    <w:p w:rsidR="006644A5" w:rsidRDefault="007A74E3">
      <w:pPr>
        <w:jc w:val="left"/>
      </w:pPr>
      <w:r>
        <w:rPr>
          <w:rFonts w:ascii="Arial" w:hAnsi="Arial"/>
          <w:b/>
          <w:sz w:val="36"/>
        </w:rPr>
        <w:t>General</w:t>
      </w:r>
      <w:r w:rsidR="006644A5">
        <w:rPr>
          <w:rFonts w:ascii="Arial" w:hAnsi="Arial"/>
          <w:b/>
          <w:sz w:val="36"/>
        </w:rPr>
        <w:t xml:space="preserve"> Conduct </w:t>
      </w:r>
      <w:r>
        <w:rPr>
          <w:rFonts w:ascii="Arial" w:hAnsi="Arial"/>
          <w:b/>
          <w:sz w:val="36"/>
        </w:rPr>
        <w:t>Violations __________________</w:t>
      </w:r>
      <w:r w:rsidR="006644A5">
        <w:rPr>
          <w:rFonts w:ascii="Arial" w:hAnsi="Arial"/>
          <w:b/>
          <w:sz w:val="36"/>
        </w:rPr>
        <w:t>_</w:t>
      </w:r>
    </w:p>
    <w:p w:rsidR="006644A5" w:rsidRDefault="006644A5"/>
    <w:p w:rsidR="006644A5" w:rsidRDefault="006644A5" w:rsidP="004A6BC8">
      <w:pPr>
        <w:spacing w:after="240"/>
      </w:pPr>
      <w:r>
        <w:t xml:space="preserve">Students will be subject to disciplinary consequences if they engage in any of the following prohibited conduct while they are subject to the school’s jurisdiction as described in the </w:t>
      </w:r>
      <w:r w:rsidR="007A74E3">
        <w:t>School District Authority and Jurisdiction</w:t>
      </w:r>
      <w:r>
        <w:t xml:space="preserve"> section of this Code of Conduct:</w:t>
      </w:r>
    </w:p>
    <w:p w:rsidR="004A6BC8" w:rsidRDefault="004A6BC8" w:rsidP="004A6BC8">
      <w:pPr>
        <w:spacing w:after="240"/>
      </w:pPr>
      <w:r w:rsidRPr="004A6BC8">
        <w:rPr>
          <w:sz w:val="28"/>
          <w:szCs w:val="28"/>
          <w:u w:val="single"/>
        </w:rPr>
        <w:t>Students shall not</w:t>
      </w:r>
      <w:r>
        <w:t>:</w:t>
      </w:r>
    </w:p>
    <w:p w:rsidR="004A6BC8" w:rsidRDefault="004A6BC8">
      <w:pPr>
        <w:numPr>
          <w:ilvl w:val="0"/>
          <w:numId w:val="1"/>
        </w:numPr>
        <w:spacing w:after="120"/>
        <w:ind w:left="720"/>
        <w:rPr>
          <w:b/>
        </w:rPr>
      </w:pPr>
      <w:r>
        <w:rPr>
          <w:b/>
        </w:rPr>
        <w:t>Fail to comply with directives given by school personnel (insubordination).</w:t>
      </w:r>
    </w:p>
    <w:p w:rsidR="004A6BC8" w:rsidRDefault="004A6BC8">
      <w:pPr>
        <w:numPr>
          <w:ilvl w:val="0"/>
          <w:numId w:val="1"/>
        </w:numPr>
        <w:spacing w:after="120"/>
        <w:ind w:left="720"/>
        <w:rPr>
          <w:b/>
        </w:rPr>
      </w:pPr>
      <w:r>
        <w:rPr>
          <w:b/>
        </w:rPr>
        <w:t>Leave classroom or assigned school ground areas or school-sponsored events without permission.</w:t>
      </w:r>
    </w:p>
    <w:p w:rsidR="004A6BC8" w:rsidRDefault="004A6BC8" w:rsidP="004A6BC8">
      <w:pPr>
        <w:numPr>
          <w:ilvl w:val="0"/>
          <w:numId w:val="1"/>
        </w:numPr>
        <w:spacing w:after="120"/>
        <w:ind w:left="720"/>
        <w:rPr>
          <w:b/>
        </w:rPr>
      </w:pPr>
      <w:r>
        <w:rPr>
          <w:b/>
        </w:rPr>
        <w:t>Disobey rules for conduct on school buses.</w:t>
      </w:r>
    </w:p>
    <w:p w:rsidR="004A6BC8" w:rsidRDefault="004A6BC8">
      <w:pPr>
        <w:numPr>
          <w:ilvl w:val="0"/>
          <w:numId w:val="1"/>
        </w:numPr>
        <w:spacing w:after="120"/>
        <w:ind w:left="720"/>
        <w:rPr>
          <w:b/>
        </w:rPr>
      </w:pPr>
      <w:r>
        <w:rPr>
          <w:b/>
        </w:rPr>
        <w:t>Refuse to accept discipline management techniques assigned by a teacher or principal.</w:t>
      </w:r>
    </w:p>
    <w:p w:rsidR="004A6BC8" w:rsidRDefault="004A6BC8" w:rsidP="004A6BC8">
      <w:pPr>
        <w:numPr>
          <w:ilvl w:val="0"/>
          <w:numId w:val="1"/>
        </w:numPr>
        <w:spacing w:after="120"/>
        <w:ind w:left="720"/>
        <w:rPr>
          <w:b/>
        </w:rPr>
      </w:pPr>
      <w:r>
        <w:rPr>
          <w:b/>
        </w:rPr>
        <w:t>Use profanity, lewd or vulgar language, or make obscene gestures.</w:t>
      </w:r>
    </w:p>
    <w:p w:rsidR="004A6BC8" w:rsidRDefault="004A6BC8" w:rsidP="004A6BC8">
      <w:pPr>
        <w:numPr>
          <w:ilvl w:val="0"/>
          <w:numId w:val="1"/>
        </w:numPr>
        <w:spacing w:after="120"/>
        <w:ind w:left="720"/>
        <w:rPr>
          <w:b/>
        </w:rPr>
      </w:pPr>
      <w:r>
        <w:rPr>
          <w:b/>
        </w:rPr>
        <w:t xml:space="preserve">Fight or </w:t>
      </w:r>
      <w:r w:rsidR="00FB6D9E">
        <w:rPr>
          <w:b/>
        </w:rPr>
        <w:t>s</w:t>
      </w:r>
      <w:r>
        <w:rPr>
          <w:b/>
        </w:rPr>
        <w:t>cuffl</w:t>
      </w:r>
      <w:r w:rsidR="00FB6D9E">
        <w:rPr>
          <w:b/>
        </w:rPr>
        <w:t>e</w:t>
      </w:r>
      <w:r>
        <w:rPr>
          <w:b/>
        </w:rPr>
        <w:t xml:space="preserve"> or other inappropriate physical contact</w:t>
      </w:r>
      <w:r w:rsidR="00FB6D9E">
        <w:rPr>
          <w:b/>
        </w:rPr>
        <w:t>.  (For assault, see DAEP Placement and Expulsion)</w:t>
      </w:r>
    </w:p>
    <w:p w:rsidR="004A6BC8" w:rsidRDefault="00FB6D9E">
      <w:pPr>
        <w:numPr>
          <w:ilvl w:val="0"/>
          <w:numId w:val="1"/>
        </w:numPr>
        <w:spacing w:after="120"/>
        <w:ind w:left="720"/>
        <w:rPr>
          <w:b/>
        </w:rPr>
      </w:pPr>
      <w:r>
        <w:rPr>
          <w:b/>
        </w:rPr>
        <w:lastRenderedPageBreak/>
        <w:t>Threaten a District student, employee, or volunteer, including off school property if the conduct causes a substantial disruption to the educational environment.</w:t>
      </w:r>
    </w:p>
    <w:p w:rsidR="00FB6D9E" w:rsidRDefault="00FB6D9E">
      <w:pPr>
        <w:numPr>
          <w:ilvl w:val="0"/>
          <w:numId w:val="1"/>
        </w:numPr>
        <w:spacing w:after="120"/>
        <w:ind w:left="720"/>
        <w:rPr>
          <w:b/>
        </w:rPr>
      </w:pPr>
      <w:r>
        <w:rPr>
          <w:b/>
        </w:rPr>
        <w:t>Engage in bullying, harassment, or making hit lists.  (See glossary for all 3 terms)</w:t>
      </w:r>
    </w:p>
    <w:p w:rsidR="00FB6D9E" w:rsidRDefault="00FB6D9E" w:rsidP="00FB6D9E">
      <w:pPr>
        <w:numPr>
          <w:ilvl w:val="0"/>
          <w:numId w:val="1"/>
        </w:numPr>
        <w:spacing w:after="120"/>
        <w:ind w:left="720"/>
        <w:rPr>
          <w:b/>
        </w:rPr>
      </w:pPr>
      <w:r>
        <w:rPr>
          <w:b/>
        </w:rPr>
        <w:t>Engage in conduct that constitutes sexual harassment or sexual abuse</w:t>
      </w:r>
      <w:r w:rsidR="00FF2966">
        <w:rPr>
          <w:b/>
        </w:rPr>
        <w:t>,</w:t>
      </w:r>
      <w:r>
        <w:rPr>
          <w:b/>
        </w:rPr>
        <w:t xml:space="preserve"> whether the conduct is by word, gesture, or any other conduct, </w:t>
      </w:r>
      <w:r w:rsidR="00FF2966">
        <w:rPr>
          <w:b/>
        </w:rPr>
        <w:t>directed toward another person, including a District student, employee, or volunteer.</w:t>
      </w:r>
    </w:p>
    <w:p w:rsidR="00FF2966" w:rsidRDefault="00FF2966">
      <w:pPr>
        <w:numPr>
          <w:ilvl w:val="0"/>
          <w:numId w:val="1"/>
        </w:numPr>
        <w:spacing w:after="120"/>
        <w:ind w:left="720"/>
        <w:rPr>
          <w:b/>
        </w:rPr>
      </w:pPr>
      <w:r>
        <w:rPr>
          <w:b/>
        </w:rPr>
        <w:t>Engage in conduct that constitutes dating violence, including the intentional use of physical, sexual, verbal, or emotional abuse to harm, threaten, intimidate, or control another person with whom the student has or has had a dating relationship.</w:t>
      </w:r>
    </w:p>
    <w:p w:rsidR="00FF2966" w:rsidRDefault="00FF2966" w:rsidP="00FF2966">
      <w:pPr>
        <w:numPr>
          <w:ilvl w:val="0"/>
          <w:numId w:val="1"/>
        </w:numPr>
        <w:spacing w:after="120"/>
        <w:ind w:left="720"/>
        <w:rPr>
          <w:b/>
        </w:rPr>
      </w:pPr>
      <w:r>
        <w:rPr>
          <w:b/>
        </w:rPr>
        <w:t>Engage in inappropriate or indecent exposure of private body parts.</w:t>
      </w:r>
    </w:p>
    <w:p w:rsidR="00FB6D9E" w:rsidRDefault="00FF2966">
      <w:pPr>
        <w:numPr>
          <w:ilvl w:val="0"/>
          <w:numId w:val="1"/>
        </w:numPr>
        <w:spacing w:after="120"/>
        <w:ind w:left="720"/>
        <w:rPr>
          <w:b/>
        </w:rPr>
      </w:pPr>
      <w:r>
        <w:rPr>
          <w:b/>
        </w:rPr>
        <w:t>Participate in hazing.  (See glossary)</w:t>
      </w:r>
    </w:p>
    <w:p w:rsidR="00FF2966" w:rsidRDefault="00FF2966">
      <w:pPr>
        <w:numPr>
          <w:ilvl w:val="0"/>
          <w:numId w:val="1"/>
        </w:numPr>
        <w:spacing w:after="120"/>
        <w:ind w:left="720"/>
        <w:rPr>
          <w:b/>
        </w:rPr>
      </w:pPr>
      <w:r>
        <w:rPr>
          <w:b/>
        </w:rPr>
        <w:t>Cause an individual to act through the use of or threat of force (coercion).</w:t>
      </w:r>
    </w:p>
    <w:p w:rsidR="00923A96" w:rsidRDefault="00923A96">
      <w:pPr>
        <w:numPr>
          <w:ilvl w:val="0"/>
          <w:numId w:val="1"/>
        </w:numPr>
        <w:spacing w:after="120"/>
        <w:ind w:left="720"/>
        <w:rPr>
          <w:b/>
        </w:rPr>
      </w:pPr>
      <w:r>
        <w:rPr>
          <w:b/>
        </w:rPr>
        <w:t>Commit extortion, coercion, or blackmail (obtaining money or another object of value from an unwilling person).</w:t>
      </w:r>
    </w:p>
    <w:p w:rsidR="00923A96" w:rsidRDefault="00923A96">
      <w:pPr>
        <w:numPr>
          <w:ilvl w:val="0"/>
          <w:numId w:val="1"/>
        </w:numPr>
        <w:spacing w:after="120"/>
        <w:ind w:left="720"/>
        <w:rPr>
          <w:b/>
        </w:rPr>
      </w:pPr>
      <w:r>
        <w:rPr>
          <w:b/>
        </w:rPr>
        <w:t>Engage in inappropriate verbal, physical, or sexual conduct directed toward another person, including a District student, employee, or volunteer.</w:t>
      </w:r>
    </w:p>
    <w:p w:rsidR="00923A96" w:rsidRDefault="00923A96">
      <w:pPr>
        <w:numPr>
          <w:ilvl w:val="0"/>
          <w:numId w:val="1"/>
        </w:numPr>
        <w:spacing w:after="120"/>
        <w:ind w:left="720"/>
        <w:rPr>
          <w:b/>
        </w:rPr>
      </w:pPr>
      <w:r>
        <w:rPr>
          <w:b/>
        </w:rPr>
        <w:t>Record the voice or image of another without the prior consent of the individuals being recorded or in any way that disrupts the educational environment or invades the privacy of others.</w:t>
      </w:r>
    </w:p>
    <w:p w:rsidR="00923A96" w:rsidRDefault="00923A96" w:rsidP="00923A96">
      <w:pPr>
        <w:numPr>
          <w:ilvl w:val="0"/>
          <w:numId w:val="1"/>
        </w:numPr>
        <w:spacing w:after="120"/>
        <w:ind w:left="720"/>
        <w:rPr>
          <w:b/>
        </w:rPr>
      </w:pPr>
      <w:r>
        <w:rPr>
          <w:b/>
        </w:rPr>
        <w:t>Damage or vandalize property owned by others.</w:t>
      </w:r>
    </w:p>
    <w:p w:rsidR="00923A96" w:rsidRDefault="00923A96" w:rsidP="00923A96">
      <w:pPr>
        <w:numPr>
          <w:ilvl w:val="0"/>
          <w:numId w:val="1"/>
        </w:numPr>
        <w:spacing w:after="120"/>
        <w:ind w:left="720"/>
        <w:rPr>
          <w:b/>
        </w:rPr>
      </w:pPr>
      <w:r>
        <w:rPr>
          <w:b/>
        </w:rPr>
        <w:t>Deface or damage school property-</w:t>
      </w:r>
      <w:r w:rsidR="00E057BA">
        <w:rPr>
          <w:b/>
        </w:rPr>
        <w:t>including textbooks, lockers, furniture, and other equipment-with graffiti or other means.</w:t>
      </w:r>
    </w:p>
    <w:p w:rsidR="00E057BA" w:rsidRDefault="00E057BA" w:rsidP="00923A96">
      <w:pPr>
        <w:numPr>
          <w:ilvl w:val="0"/>
          <w:numId w:val="1"/>
        </w:numPr>
        <w:spacing w:after="120"/>
        <w:ind w:left="720"/>
        <w:rPr>
          <w:b/>
        </w:rPr>
      </w:pPr>
      <w:r>
        <w:rPr>
          <w:b/>
        </w:rPr>
        <w:t>Steal from students, staff, or the school.</w:t>
      </w:r>
    </w:p>
    <w:p w:rsidR="00E057BA" w:rsidRDefault="00E057BA" w:rsidP="00E057BA">
      <w:pPr>
        <w:numPr>
          <w:ilvl w:val="0"/>
          <w:numId w:val="1"/>
        </w:numPr>
        <w:spacing w:after="120"/>
        <w:ind w:left="720"/>
        <w:rPr>
          <w:b/>
        </w:rPr>
      </w:pPr>
      <w:r>
        <w:rPr>
          <w:b/>
        </w:rPr>
        <w:t xml:space="preserve">Commit or assist in a robbery or theft even if it does not constitute a felony according to the Texas Penal Code.  (For felony robbery and theft see DAEP Placement and Expulsion) </w:t>
      </w:r>
    </w:p>
    <w:p w:rsidR="0016521A" w:rsidRDefault="0016521A" w:rsidP="0016521A">
      <w:pPr>
        <w:numPr>
          <w:ilvl w:val="0"/>
          <w:numId w:val="1"/>
        </w:numPr>
        <w:spacing w:after="120"/>
        <w:ind w:left="720"/>
        <w:rPr>
          <w:b/>
        </w:rPr>
      </w:pPr>
      <w:r>
        <w:rPr>
          <w:b/>
        </w:rPr>
        <w:t>Possess or sell seeds or pieces of marijuana in less than a usable amount.  (For illegal drugs, alcohol, and inhalants see DAEP Placement and Expulsion)</w:t>
      </w:r>
    </w:p>
    <w:p w:rsidR="006E4137" w:rsidRDefault="006E4137" w:rsidP="006E4137">
      <w:pPr>
        <w:numPr>
          <w:ilvl w:val="0"/>
          <w:numId w:val="1"/>
        </w:numPr>
        <w:spacing w:after="120"/>
        <w:ind w:left="720"/>
        <w:rPr>
          <w:b/>
        </w:rPr>
      </w:pPr>
      <w:r>
        <w:rPr>
          <w:b/>
        </w:rPr>
        <w:t>Sell, give, or deliver to another person or possess, use or be under the influence of marijuana or a controlled substance or a dangerous drug.</w:t>
      </w:r>
    </w:p>
    <w:p w:rsidR="006E4137" w:rsidRDefault="006E4137" w:rsidP="006E4137">
      <w:pPr>
        <w:numPr>
          <w:ilvl w:val="0"/>
          <w:numId w:val="1"/>
        </w:numPr>
        <w:spacing w:after="120"/>
        <w:ind w:left="720"/>
        <w:rPr>
          <w:b/>
        </w:rPr>
      </w:pPr>
      <w:r>
        <w:rPr>
          <w:b/>
        </w:rPr>
        <w:t>Sell, give, or deliver to another person an alcoholic beverage; commit a serious act or offense while under the influence of alcohol; or possess, use, or be under the influence of alcohol.</w:t>
      </w:r>
    </w:p>
    <w:p w:rsidR="0016521A" w:rsidRDefault="0016521A" w:rsidP="0016521A">
      <w:pPr>
        <w:numPr>
          <w:ilvl w:val="0"/>
          <w:numId w:val="1"/>
        </w:numPr>
        <w:spacing w:after="120"/>
        <w:ind w:left="720"/>
        <w:rPr>
          <w:b/>
        </w:rPr>
      </w:pPr>
      <w:r>
        <w:rPr>
          <w:b/>
        </w:rPr>
        <w:t>Possess or sell look-alike drugs or attempt to pass items off as drugs or contraband.</w:t>
      </w:r>
    </w:p>
    <w:p w:rsidR="0016521A" w:rsidRDefault="0016521A" w:rsidP="0016521A">
      <w:pPr>
        <w:numPr>
          <w:ilvl w:val="0"/>
          <w:numId w:val="1"/>
        </w:numPr>
        <w:spacing w:after="120"/>
        <w:ind w:left="720"/>
        <w:rPr>
          <w:b/>
        </w:rPr>
      </w:pPr>
      <w:r>
        <w:rPr>
          <w:b/>
        </w:rPr>
        <w:t xml:space="preserve">Abuse the student’s own prescription drug, give a prescription drug to another student, or possess or be under the influence of another person’s </w:t>
      </w:r>
      <w:r>
        <w:rPr>
          <w:b/>
        </w:rPr>
        <w:lastRenderedPageBreak/>
        <w:t>prescription drug on school property or at a school-related event.  (See glossary for “abuse”)</w:t>
      </w:r>
    </w:p>
    <w:p w:rsidR="0016521A" w:rsidRDefault="0016521A" w:rsidP="0016521A">
      <w:pPr>
        <w:numPr>
          <w:ilvl w:val="0"/>
          <w:numId w:val="1"/>
        </w:numPr>
        <w:spacing w:after="120"/>
        <w:ind w:left="720"/>
        <w:rPr>
          <w:b/>
        </w:rPr>
      </w:pPr>
      <w:r>
        <w:rPr>
          <w:b/>
        </w:rPr>
        <w:t>Abuse over-the-counter drugs.  (See glossary for “abuse”)</w:t>
      </w:r>
    </w:p>
    <w:p w:rsidR="0016521A" w:rsidRDefault="0016521A" w:rsidP="0016521A">
      <w:pPr>
        <w:numPr>
          <w:ilvl w:val="0"/>
          <w:numId w:val="1"/>
        </w:numPr>
        <w:spacing w:after="120"/>
        <w:ind w:left="720"/>
        <w:rPr>
          <w:b/>
        </w:rPr>
      </w:pPr>
      <w:r>
        <w:rPr>
          <w:b/>
        </w:rPr>
        <w:t>Be under the influence of prescription or over-the-counter drugs that cause impairment of the physical or mental faculties.  (See glossary for “under the influence”)</w:t>
      </w:r>
    </w:p>
    <w:p w:rsidR="0016521A" w:rsidRDefault="0016521A" w:rsidP="0016521A">
      <w:pPr>
        <w:numPr>
          <w:ilvl w:val="0"/>
          <w:numId w:val="1"/>
        </w:numPr>
        <w:spacing w:after="120"/>
        <w:ind w:left="720"/>
        <w:rPr>
          <w:b/>
        </w:rPr>
      </w:pPr>
      <w:r>
        <w:rPr>
          <w:b/>
        </w:rPr>
        <w:t>Have or take prescription drugs or over-the-counter drugs at school other than as provided by District policy.</w:t>
      </w:r>
    </w:p>
    <w:p w:rsidR="0016521A" w:rsidRDefault="0016521A" w:rsidP="0016521A">
      <w:pPr>
        <w:numPr>
          <w:ilvl w:val="0"/>
          <w:numId w:val="1"/>
        </w:numPr>
        <w:spacing w:after="120"/>
        <w:ind w:left="720"/>
        <w:rPr>
          <w:b/>
        </w:rPr>
      </w:pPr>
      <w:r>
        <w:rPr>
          <w:b/>
        </w:rPr>
        <w:t>Violate computer use policies, rules, or agreements signed by the student or       the student’s parent or guardian</w:t>
      </w:r>
    </w:p>
    <w:p w:rsidR="0016521A" w:rsidRDefault="0016521A" w:rsidP="0016521A">
      <w:pPr>
        <w:numPr>
          <w:ilvl w:val="0"/>
          <w:numId w:val="1"/>
        </w:numPr>
        <w:spacing w:after="120"/>
        <w:ind w:left="720"/>
        <w:rPr>
          <w:b/>
        </w:rPr>
      </w:pPr>
      <w:r>
        <w:rPr>
          <w:b/>
        </w:rPr>
        <w:t>Attempt to access or circumvent passwords or other security-related information of the District, students, or employees or upload or create computer viruses, including off school property if the conduct causes a substantial disruption to the educational environment.</w:t>
      </w:r>
    </w:p>
    <w:p w:rsidR="0016521A" w:rsidRDefault="0016521A" w:rsidP="0016521A">
      <w:pPr>
        <w:numPr>
          <w:ilvl w:val="0"/>
          <w:numId w:val="1"/>
        </w:numPr>
        <w:spacing w:after="120"/>
        <w:ind w:left="720"/>
        <w:rPr>
          <w:b/>
        </w:rPr>
      </w:pPr>
      <w:r>
        <w:rPr>
          <w:b/>
        </w:rPr>
        <w:t>Attempt to alter, destroy, or disable District computer equipment, District data, the data of others, or other networks connected to the District’s system, including off school property if the conduct causes a substantial disruption to the educational environment.</w:t>
      </w:r>
    </w:p>
    <w:p w:rsidR="0016521A" w:rsidRDefault="0016521A" w:rsidP="0016521A">
      <w:pPr>
        <w:numPr>
          <w:ilvl w:val="0"/>
          <w:numId w:val="1"/>
        </w:numPr>
        <w:spacing w:after="120"/>
        <w:ind w:left="720"/>
        <w:rPr>
          <w:b/>
        </w:rPr>
      </w:pPr>
      <w:r>
        <w:rPr>
          <w:b/>
        </w:rPr>
        <w:t>Use the Internet or other electronic communications to threaten District students, employees, or volunteers, including off school property if the conduct causes a substantial disruption to the educational environment.</w:t>
      </w:r>
    </w:p>
    <w:p w:rsidR="0016521A" w:rsidRDefault="007C15DE" w:rsidP="0016521A">
      <w:pPr>
        <w:numPr>
          <w:ilvl w:val="0"/>
          <w:numId w:val="1"/>
        </w:numPr>
        <w:spacing w:after="120"/>
        <w:ind w:left="720"/>
        <w:rPr>
          <w:b/>
        </w:rPr>
      </w:pPr>
      <w:r>
        <w:rPr>
          <w:b/>
        </w:rPr>
        <w:t>Send or post electronic messages that are abusive, obscene, sexually oriented, threatening, harassing, damaging to another’s reputation, or illegal, including off school property if the conduct causes a substantial disruption to the educational environment.</w:t>
      </w:r>
    </w:p>
    <w:p w:rsidR="007C15DE" w:rsidRDefault="007C15DE" w:rsidP="0016521A">
      <w:pPr>
        <w:numPr>
          <w:ilvl w:val="0"/>
          <w:numId w:val="1"/>
        </w:numPr>
        <w:spacing w:after="120"/>
        <w:ind w:left="720"/>
        <w:rPr>
          <w:b/>
        </w:rPr>
      </w:pPr>
      <w:r>
        <w:rPr>
          <w:b/>
        </w:rPr>
        <w:t>Use e-mail or Web sites at school to encourage illegal behavior or threaten school safety.</w:t>
      </w:r>
    </w:p>
    <w:p w:rsidR="007C15DE" w:rsidRDefault="007C15DE" w:rsidP="00E057BA">
      <w:pPr>
        <w:numPr>
          <w:ilvl w:val="0"/>
          <w:numId w:val="1"/>
        </w:numPr>
        <w:spacing w:after="120"/>
        <w:ind w:left="720"/>
        <w:rPr>
          <w:b/>
        </w:rPr>
      </w:pPr>
      <w:r>
        <w:rPr>
          <w:b/>
        </w:rPr>
        <w:t>Engage in verbal (oral or written) exchanges that threaten the safety of another student, a school employee, or school property.</w:t>
      </w:r>
    </w:p>
    <w:p w:rsidR="007C15DE" w:rsidRDefault="00054D78" w:rsidP="00E057BA">
      <w:pPr>
        <w:numPr>
          <w:ilvl w:val="0"/>
          <w:numId w:val="1"/>
        </w:numPr>
        <w:spacing w:after="120"/>
        <w:ind w:left="720"/>
        <w:rPr>
          <w:b/>
        </w:rPr>
      </w:pPr>
      <w:r>
        <w:rPr>
          <w:b/>
        </w:rPr>
        <w:t>Make false accusations or perpetrate hoaxes regarding school safety.</w:t>
      </w:r>
    </w:p>
    <w:p w:rsidR="00054D78" w:rsidRDefault="00054D78" w:rsidP="00E057BA">
      <w:pPr>
        <w:numPr>
          <w:ilvl w:val="0"/>
          <w:numId w:val="1"/>
        </w:numPr>
        <w:spacing w:after="120"/>
        <w:ind w:left="720"/>
        <w:rPr>
          <w:b/>
        </w:rPr>
      </w:pPr>
      <w:r>
        <w:rPr>
          <w:b/>
        </w:rPr>
        <w:t>Engage in any conduct that school officials might reasonably believe will substantially disrupt the school the school program or incite violence.</w:t>
      </w:r>
    </w:p>
    <w:p w:rsidR="00054D78" w:rsidRDefault="00054D78" w:rsidP="00E057BA">
      <w:pPr>
        <w:numPr>
          <w:ilvl w:val="0"/>
          <w:numId w:val="1"/>
        </w:numPr>
        <w:spacing w:after="120"/>
        <w:ind w:left="720"/>
        <w:rPr>
          <w:b/>
        </w:rPr>
      </w:pPr>
      <w:r>
        <w:rPr>
          <w:b/>
        </w:rPr>
        <w:t>Throw objects that can cause bodily injury or property damage.</w:t>
      </w:r>
    </w:p>
    <w:p w:rsidR="00054D78" w:rsidRDefault="00054D78" w:rsidP="00054D78">
      <w:pPr>
        <w:numPr>
          <w:ilvl w:val="0"/>
          <w:numId w:val="1"/>
        </w:numPr>
        <w:spacing w:after="120"/>
        <w:ind w:left="720"/>
        <w:rPr>
          <w:b/>
        </w:rPr>
      </w:pPr>
      <w:r>
        <w:rPr>
          <w:b/>
        </w:rPr>
        <w:t xml:space="preserve">Pull a fire alarm or discharge a fire extinguisher in a building </w:t>
      </w:r>
      <w:r w:rsidR="00781823">
        <w:rPr>
          <w:b/>
        </w:rPr>
        <w:t xml:space="preserve">or bus </w:t>
      </w:r>
      <w:r>
        <w:rPr>
          <w:b/>
        </w:rPr>
        <w:t>owned or operated by Onalaska ISD, when there is no smoke, fire, or danger that requires evacuation, without valid cause.</w:t>
      </w:r>
    </w:p>
    <w:p w:rsidR="00054D78" w:rsidRDefault="00054D78" w:rsidP="00054D78">
      <w:pPr>
        <w:numPr>
          <w:ilvl w:val="0"/>
          <w:numId w:val="1"/>
        </w:numPr>
        <w:spacing w:after="120"/>
        <w:ind w:left="720"/>
        <w:rPr>
          <w:b/>
        </w:rPr>
      </w:pPr>
      <w:r>
        <w:rPr>
          <w:b/>
        </w:rPr>
        <w:t>Call 911 when no emergency exists.</w:t>
      </w:r>
    </w:p>
    <w:p w:rsidR="00054D78" w:rsidRDefault="00054D78" w:rsidP="00054D78">
      <w:pPr>
        <w:numPr>
          <w:ilvl w:val="0"/>
          <w:numId w:val="1"/>
        </w:numPr>
        <w:spacing w:after="120"/>
        <w:ind w:left="720"/>
        <w:rPr>
          <w:b/>
        </w:rPr>
      </w:pPr>
      <w:r>
        <w:rPr>
          <w:b/>
        </w:rPr>
        <w:t>Violate dress and grooming standards as communicated in the student handbook.</w:t>
      </w:r>
    </w:p>
    <w:p w:rsidR="00C67709" w:rsidRDefault="00C67709" w:rsidP="00C67709">
      <w:pPr>
        <w:numPr>
          <w:ilvl w:val="0"/>
          <w:numId w:val="1"/>
        </w:numPr>
        <w:spacing w:after="120"/>
        <w:ind w:left="720"/>
        <w:rPr>
          <w:b/>
        </w:rPr>
      </w:pPr>
      <w:r>
        <w:rPr>
          <w:b/>
        </w:rPr>
        <w:t>Scholastic dishonesty, which includes, but is not limited to, cheating on a test, plagiarism, or unauthorized collaboration with another person in preparing written work.</w:t>
      </w:r>
    </w:p>
    <w:p w:rsidR="00054D78" w:rsidRDefault="00C67709" w:rsidP="00054D78">
      <w:pPr>
        <w:numPr>
          <w:ilvl w:val="0"/>
          <w:numId w:val="1"/>
        </w:numPr>
        <w:spacing w:after="120"/>
        <w:ind w:left="720"/>
        <w:rPr>
          <w:b/>
        </w:rPr>
      </w:pPr>
      <w:r>
        <w:rPr>
          <w:b/>
        </w:rPr>
        <w:lastRenderedPageBreak/>
        <w:t>Gambling of any kind.</w:t>
      </w:r>
    </w:p>
    <w:p w:rsidR="00C67709" w:rsidRDefault="00C67709" w:rsidP="00C67709">
      <w:pPr>
        <w:numPr>
          <w:ilvl w:val="0"/>
          <w:numId w:val="1"/>
        </w:numPr>
        <w:spacing w:after="120"/>
        <w:ind w:left="720"/>
        <w:rPr>
          <w:b/>
        </w:rPr>
      </w:pPr>
      <w:r>
        <w:rPr>
          <w:b/>
        </w:rPr>
        <w:t>Make ethnic, racial, or religious slurs.</w:t>
      </w:r>
    </w:p>
    <w:p w:rsidR="006843DE" w:rsidRDefault="006843DE" w:rsidP="00C67709">
      <w:pPr>
        <w:numPr>
          <w:ilvl w:val="0"/>
          <w:numId w:val="1"/>
        </w:numPr>
        <w:spacing w:after="120"/>
        <w:ind w:left="720"/>
        <w:rPr>
          <w:b/>
        </w:rPr>
      </w:pPr>
      <w:r>
        <w:rPr>
          <w:b/>
        </w:rPr>
        <w:t>Possess or chew gum.</w:t>
      </w:r>
    </w:p>
    <w:p w:rsidR="006843DE" w:rsidRDefault="006843DE" w:rsidP="00C67709">
      <w:pPr>
        <w:numPr>
          <w:ilvl w:val="0"/>
          <w:numId w:val="1"/>
        </w:numPr>
        <w:spacing w:after="120"/>
        <w:ind w:left="720"/>
        <w:rPr>
          <w:b/>
        </w:rPr>
      </w:pPr>
      <w:r>
        <w:rPr>
          <w:b/>
        </w:rPr>
        <w:t xml:space="preserve">Possess </w:t>
      </w:r>
      <w:r w:rsidR="00781823">
        <w:rPr>
          <w:b/>
        </w:rPr>
        <w:t xml:space="preserve">candy, </w:t>
      </w:r>
      <w:r>
        <w:rPr>
          <w:b/>
        </w:rPr>
        <w:t>food or drinks in the classroom or hallways.</w:t>
      </w:r>
    </w:p>
    <w:p w:rsidR="00C67709" w:rsidRDefault="00C67709" w:rsidP="00C67709">
      <w:pPr>
        <w:numPr>
          <w:ilvl w:val="0"/>
          <w:numId w:val="1"/>
        </w:numPr>
        <w:spacing w:after="120"/>
        <w:ind w:left="720"/>
        <w:rPr>
          <w:b/>
        </w:rPr>
      </w:pPr>
      <w:r>
        <w:rPr>
          <w:b/>
        </w:rPr>
        <w:t>Truancy, i.e. skip school or cut class without the parent’s knowledge or permission.</w:t>
      </w:r>
    </w:p>
    <w:p w:rsidR="00C67709" w:rsidRDefault="00C67709" w:rsidP="00C67709">
      <w:pPr>
        <w:numPr>
          <w:ilvl w:val="0"/>
          <w:numId w:val="1"/>
        </w:numPr>
        <w:spacing w:after="120"/>
        <w:ind w:left="720"/>
        <w:rPr>
          <w:b/>
        </w:rPr>
      </w:pPr>
      <w:r>
        <w:rPr>
          <w:b/>
        </w:rPr>
        <w:t>Violate safety rules.</w:t>
      </w:r>
    </w:p>
    <w:p w:rsidR="00C67709" w:rsidRDefault="00C67709" w:rsidP="00C67709">
      <w:pPr>
        <w:numPr>
          <w:ilvl w:val="0"/>
          <w:numId w:val="1"/>
        </w:numPr>
        <w:spacing w:after="120"/>
        <w:ind w:left="720"/>
        <w:rPr>
          <w:b/>
        </w:rPr>
      </w:pPr>
      <w:r>
        <w:rPr>
          <w:b/>
        </w:rPr>
        <w:t>Be a member of, pledge to become a member of, or solicit another person to join or pledge a public school fraternity, sorority, secret society, or gang.</w:t>
      </w:r>
    </w:p>
    <w:p w:rsidR="00C67709" w:rsidRDefault="00556FE4" w:rsidP="00054D78">
      <w:pPr>
        <w:numPr>
          <w:ilvl w:val="0"/>
          <w:numId w:val="1"/>
        </w:numPr>
        <w:spacing w:after="120"/>
        <w:ind w:left="720"/>
        <w:rPr>
          <w:b/>
        </w:rPr>
      </w:pPr>
      <w:r>
        <w:rPr>
          <w:b/>
        </w:rPr>
        <w:t xml:space="preserve">Make a terroristic threat. </w:t>
      </w:r>
    </w:p>
    <w:p w:rsidR="00054D78" w:rsidRDefault="00325032" w:rsidP="00E057BA">
      <w:pPr>
        <w:numPr>
          <w:ilvl w:val="0"/>
          <w:numId w:val="1"/>
        </w:numPr>
        <w:spacing w:after="120"/>
        <w:ind w:left="720"/>
        <w:rPr>
          <w:b/>
        </w:rPr>
      </w:pPr>
      <w:r>
        <w:rPr>
          <w:b/>
        </w:rPr>
        <w:t>Repeatedly violate other previously communicated campus or classroom standards of behavior.</w:t>
      </w:r>
    </w:p>
    <w:p w:rsidR="006E4137" w:rsidRDefault="006E4137" w:rsidP="00E057BA">
      <w:pPr>
        <w:numPr>
          <w:ilvl w:val="0"/>
          <w:numId w:val="1"/>
        </w:numPr>
        <w:spacing w:after="120"/>
        <w:ind w:left="720"/>
        <w:rPr>
          <w:b/>
        </w:rPr>
      </w:pPr>
      <w:r>
        <w:rPr>
          <w:b/>
        </w:rPr>
        <w:t>Falsify records, passes, or other school-related documents.</w:t>
      </w:r>
    </w:p>
    <w:p w:rsidR="006E4137" w:rsidRDefault="006E4137" w:rsidP="006E4137">
      <w:pPr>
        <w:numPr>
          <w:ilvl w:val="0"/>
          <w:numId w:val="1"/>
        </w:numPr>
        <w:spacing w:after="120"/>
        <w:ind w:left="720"/>
        <w:rPr>
          <w:b/>
        </w:rPr>
      </w:pPr>
      <w:r>
        <w:rPr>
          <w:b/>
        </w:rPr>
        <w:t>Engage in actions or demonstrations that substantially disrupt or materially interfere with school activities.</w:t>
      </w:r>
    </w:p>
    <w:p w:rsidR="00E057BA" w:rsidRDefault="00E057BA" w:rsidP="00923A96">
      <w:pPr>
        <w:numPr>
          <w:ilvl w:val="0"/>
          <w:numId w:val="1"/>
        </w:numPr>
        <w:spacing w:after="120"/>
        <w:ind w:left="720"/>
        <w:rPr>
          <w:b/>
        </w:rPr>
      </w:pPr>
      <w:r>
        <w:rPr>
          <w:b/>
        </w:rPr>
        <w:t>Possess</w:t>
      </w:r>
      <w:r w:rsidR="00C947CF">
        <w:rPr>
          <w:b/>
        </w:rPr>
        <w:t>, exhibit,</w:t>
      </w:r>
      <w:r>
        <w:rPr>
          <w:b/>
        </w:rPr>
        <w:t xml:space="preserve"> or use:</w:t>
      </w:r>
    </w:p>
    <w:p w:rsidR="00E057BA" w:rsidRDefault="00E057BA" w:rsidP="00E057BA">
      <w:pPr>
        <w:numPr>
          <w:ilvl w:val="0"/>
          <w:numId w:val="28"/>
        </w:numPr>
        <w:spacing w:after="120"/>
        <w:rPr>
          <w:b/>
        </w:rPr>
      </w:pPr>
      <w:r>
        <w:rPr>
          <w:b/>
        </w:rPr>
        <w:t>fireworks of any kind, smoke or stink bombs, or any other pyrotechnic device;</w:t>
      </w:r>
    </w:p>
    <w:p w:rsidR="00E057BA" w:rsidRDefault="00E057BA" w:rsidP="00E057BA">
      <w:pPr>
        <w:numPr>
          <w:ilvl w:val="0"/>
          <w:numId w:val="28"/>
        </w:numPr>
        <w:spacing w:after="120"/>
        <w:rPr>
          <w:b/>
        </w:rPr>
      </w:pPr>
      <w:r>
        <w:rPr>
          <w:b/>
        </w:rPr>
        <w:t>a razor, box cutter, chain, or any other object used in a way that threatens or inflicts bodily injury to another person;</w:t>
      </w:r>
    </w:p>
    <w:p w:rsidR="00E057BA" w:rsidRDefault="00E057BA" w:rsidP="00E057BA">
      <w:pPr>
        <w:numPr>
          <w:ilvl w:val="0"/>
          <w:numId w:val="28"/>
        </w:numPr>
        <w:spacing w:after="120"/>
        <w:rPr>
          <w:b/>
        </w:rPr>
      </w:pPr>
      <w:r>
        <w:rPr>
          <w:b/>
        </w:rPr>
        <w:t>a “look-alike weapon;</w:t>
      </w:r>
    </w:p>
    <w:p w:rsidR="00EC719D" w:rsidRDefault="00EC719D" w:rsidP="00E057BA">
      <w:pPr>
        <w:numPr>
          <w:ilvl w:val="0"/>
          <w:numId w:val="28"/>
        </w:numPr>
        <w:spacing w:after="120"/>
        <w:rPr>
          <w:b/>
        </w:rPr>
      </w:pPr>
      <w:r>
        <w:rPr>
          <w:b/>
        </w:rPr>
        <w:t>a firearm;</w:t>
      </w:r>
    </w:p>
    <w:p w:rsidR="00A93BE2" w:rsidRDefault="00A93BE2" w:rsidP="00E057BA">
      <w:pPr>
        <w:numPr>
          <w:ilvl w:val="0"/>
          <w:numId w:val="28"/>
        </w:numPr>
        <w:spacing w:after="120"/>
        <w:rPr>
          <w:b/>
        </w:rPr>
      </w:pPr>
      <w:r>
        <w:rPr>
          <w:b/>
        </w:rPr>
        <w:t xml:space="preserve">a pellet gun, </w:t>
      </w:r>
      <w:r w:rsidR="00D8539A">
        <w:rPr>
          <w:b/>
        </w:rPr>
        <w:t xml:space="preserve">an air gun, BB gun, </w:t>
      </w:r>
      <w:r>
        <w:rPr>
          <w:b/>
        </w:rPr>
        <w:t>air-powered rifle, toy gun or any other instrument that may be perceived by a third party as a firearm;</w:t>
      </w:r>
    </w:p>
    <w:p w:rsidR="00E057BA" w:rsidRDefault="00E057BA" w:rsidP="00E057BA">
      <w:pPr>
        <w:numPr>
          <w:ilvl w:val="0"/>
          <w:numId w:val="28"/>
        </w:numPr>
        <w:spacing w:after="120"/>
        <w:rPr>
          <w:b/>
        </w:rPr>
      </w:pPr>
      <w:r>
        <w:rPr>
          <w:b/>
        </w:rPr>
        <w:t>ammunition;</w:t>
      </w:r>
    </w:p>
    <w:p w:rsidR="00E057BA" w:rsidRDefault="00E057BA" w:rsidP="00E057BA">
      <w:pPr>
        <w:numPr>
          <w:ilvl w:val="0"/>
          <w:numId w:val="28"/>
        </w:numPr>
        <w:spacing w:after="120"/>
        <w:rPr>
          <w:b/>
        </w:rPr>
      </w:pPr>
      <w:r>
        <w:rPr>
          <w:b/>
        </w:rPr>
        <w:t>a stun gun;</w:t>
      </w:r>
    </w:p>
    <w:p w:rsidR="00E057BA" w:rsidRDefault="00E057BA" w:rsidP="00E057BA">
      <w:pPr>
        <w:numPr>
          <w:ilvl w:val="0"/>
          <w:numId w:val="28"/>
        </w:numPr>
        <w:spacing w:after="120"/>
        <w:rPr>
          <w:b/>
        </w:rPr>
      </w:pPr>
      <w:r>
        <w:rPr>
          <w:b/>
        </w:rPr>
        <w:t>a pocketknife or any other small knife;</w:t>
      </w:r>
    </w:p>
    <w:p w:rsidR="00A93BE2" w:rsidRDefault="00A93BE2" w:rsidP="00A93BE2">
      <w:pPr>
        <w:numPr>
          <w:ilvl w:val="0"/>
          <w:numId w:val="28"/>
        </w:numPr>
        <w:spacing w:after="120"/>
        <w:rPr>
          <w:b/>
        </w:rPr>
      </w:pPr>
      <w:r>
        <w:rPr>
          <w:b/>
        </w:rPr>
        <w:t xml:space="preserve">martial arts objects (such as </w:t>
      </w:r>
      <w:proofErr w:type="spellStart"/>
      <w:r>
        <w:rPr>
          <w:b/>
        </w:rPr>
        <w:t>shurikan</w:t>
      </w:r>
      <w:proofErr w:type="spellEnd"/>
      <w:r>
        <w:rPr>
          <w:b/>
        </w:rPr>
        <w:t xml:space="preserve"> [throwing stars], </w:t>
      </w:r>
      <w:proofErr w:type="spellStart"/>
      <w:r>
        <w:rPr>
          <w:b/>
        </w:rPr>
        <w:t>nu</w:t>
      </w:r>
      <w:r w:rsidR="007C15DE">
        <w:rPr>
          <w:b/>
        </w:rPr>
        <w:t>n</w:t>
      </w:r>
      <w:r>
        <w:rPr>
          <w:b/>
        </w:rPr>
        <w:t>chakus</w:t>
      </w:r>
      <w:proofErr w:type="spellEnd"/>
      <w:r>
        <w:rPr>
          <w:b/>
        </w:rPr>
        <w:t xml:space="preserve"> [“nun-chucks”], </w:t>
      </w:r>
      <w:proofErr w:type="spellStart"/>
      <w:r>
        <w:rPr>
          <w:b/>
        </w:rPr>
        <w:t>tonfa</w:t>
      </w:r>
      <w:proofErr w:type="spellEnd"/>
      <w:r>
        <w:rPr>
          <w:b/>
        </w:rPr>
        <w:t xml:space="preserve"> [wooden weapon], staff, baton [short stick], bolo [long cord with weights at end]</w:t>
      </w:r>
    </w:p>
    <w:p w:rsidR="00A93BE2" w:rsidRDefault="00C947CF" w:rsidP="00E057BA">
      <w:pPr>
        <w:numPr>
          <w:ilvl w:val="0"/>
          <w:numId w:val="28"/>
        </w:numPr>
        <w:spacing w:after="120"/>
        <w:rPr>
          <w:b/>
        </w:rPr>
      </w:pPr>
      <w:r>
        <w:rPr>
          <w:b/>
        </w:rPr>
        <w:t>a club;</w:t>
      </w:r>
    </w:p>
    <w:p w:rsidR="00E057BA" w:rsidRDefault="00E057BA" w:rsidP="00E057BA">
      <w:pPr>
        <w:numPr>
          <w:ilvl w:val="0"/>
          <w:numId w:val="28"/>
        </w:numPr>
        <w:spacing w:after="120"/>
        <w:rPr>
          <w:b/>
        </w:rPr>
      </w:pPr>
      <w:r>
        <w:rPr>
          <w:b/>
        </w:rPr>
        <w:t>mace or pepper spray;</w:t>
      </w:r>
    </w:p>
    <w:p w:rsidR="00E057BA" w:rsidRDefault="00E057BA" w:rsidP="00E057BA">
      <w:pPr>
        <w:numPr>
          <w:ilvl w:val="0"/>
          <w:numId w:val="28"/>
        </w:numPr>
        <w:spacing w:after="120"/>
        <w:rPr>
          <w:b/>
        </w:rPr>
      </w:pPr>
      <w:r>
        <w:rPr>
          <w:b/>
        </w:rPr>
        <w:t>pornographic material;</w:t>
      </w:r>
    </w:p>
    <w:p w:rsidR="00E057BA" w:rsidRDefault="00E057BA" w:rsidP="00E057BA">
      <w:pPr>
        <w:numPr>
          <w:ilvl w:val="0"/>
          <w:numId w:val="28"/>
        </w:numPr>
        <w:spacing w:after="120"/>
        <w:rPr>
          <w:b/>
        </w:rPr>
      </w:pPr>
      <w:r>
        <w:rPr>
          <w:b/>
        </w:rPr>
        <w:t>tobacco products</w:t>
      </w:r>
      <w:r w:rsidR="00A93BE2">
        <w:rPr>
          <w:b/>
        </w:rPr>
        <w:t>, smoking</w:t>
      </w:r>
      <w:r w:rsidR="006843DE">
        <w:rPr>
          <w:b/>
        </w:rPr>
        <w:t>;</w:t>
      </w:r>
    </w:p>
    <w:p w:rsidR="004A5AB5" w:rsidRDefault="004A5AB5" w:rsidP="004A5AB5">
      <w:pPr>
        <w:numPr>
          <w:ilvl w:val="0"/>
          <w:numId w:val="28"/>
        </w:numPr>
        <w:spacing w:after="120"/>
        <w:rPr>
          <w:b/>
        </w:rPr>
      </w:pPr>
      <w:proofErr w:type="gramStart"/>
      <w:r>
        <w:rPr>
          <w:b/>
        </w:rPr>
        <w:t>drug</w:t>
      </w:r>
      <w:proofErr w:type="gramEnd"/>
      <w:r>
        <w:rPr>
          <w:b/>
        </w:rPr>
        <w:t xml:space="preserve"> paraphernalia (roach clips, rolling papers, needles, baggies with residue, razor blades, pipes, etc.)</w:t>
      </w:r>
      <w:r w:rsidR="00EB697F">
        <w:rPr>
          <w:b/>
        </w:rPr>
        <w:t>;</w:t>
      </w:r>
    </w:p>
    <w:p w:rsidR="000F4823" w:rsidRDefault="000F4823" w:rsidP="004A5AB5">
      <w:pPr>
        <w:numPr>
          <w:ilvl w:val="0"/>
          <w:numId w:val="28"/>
        </w:numPr>
        <w:spacing w:after="120"/>
        <w:rPr>
          <w:b/>
        </w:rPr>
      </w:pPr>
      <w:r>
        <w:rPr>
          <w:b/>
          <w:u w:val="single"/>
        </w:rPr>
        <w:t>look-alike</w:t>
      </w:r>
      <w:r>
        <w:rPr>
          <w:b/>
        </w:rPr>
        <w:t xml:space="preserve"> drugs or items attempted to be passed off as drugs or contraband</w:t>
      </w:r>
      <w:r w:rsidR="006843DE">
        <w:rPr>
          <w:b/>
        </w:rPr>
        <w:t>;</w:t>
      </w:r>
    </w:p>
    <w:p w:rsidR="00E057BA" w:rsidRDefault="00E057BA" w:rsidP="00E057BA">
      <w:pPr>
        <w:numPr>
          <w:ilvl w:val="0"/>
          <w:numId w:val="28"/>
        </w:numPr>
        <w:spacing w:after="120"/>
        <w:rPr>
          <w:b/>
        </w:rPr>
      </w:pPr>
      <w:r>
        <w:rPr>
          <w:b/>
        </w:rPr>
        <w:lastRenderedPageBreak/>
        <w:t>matches or a lighter;</w:t>
      </w:r>
    </w:p>
    <w:p w:rsidR="00A93BE2" w:rsidRDefault="00E057BA" w:rsidP="00E057BA">
      <w:pPr>
        <w:numPr>
          <w:ilvl w:val="0"/>
          <w:numId w:val="28"/>
        </w:numPr>
        <w:spacing w:after="120"/>
        <w:rPr>
          <w:b/>
        </w:rPr>
      </w:pPr>
      <w:r>
        <w:rPr>
          <w:b/>
        </w:rPr>
        <w:t xml:space="preserve">a laser pointer for other than an approved use;  </w:t>
      </w:r>
    </w:p>
    <w:p w:rsidR="004A5AB5" w:rsidRDefault="00A93BE2" w:rsidP="00E057BA">
      <w:pPr>
        <w:numPr>
          <w:ilvl w:val="0"/>
          <w:numId w:val="28"/>
        </w:numPr>
        <w:spacing w:after="120"/>
        <w:rPr>
          <w:b/>
        </w:rPr>
      </w:pPr>
      <w:r>
        <w:rPr>
          <w:b/>
        </w:rPr>
        <w:t>any articles not generally considered to be weapons, including school supplies</w:t>
      </w:r>
      <w:r w:rsidR="00C947CF">
        <w:rPr>
          <w:b/>
        </w:rPr>
        <w:t xml:space="preserve"> (i.e. pencils, pens, scissors, etc.) or any other item in a manner that threatens to inflict or actually inflicts bodily harm to another person</w:t>
      </w:r>
      <w:r>
        <w:rPr>
          <w:b/>
        </w:rPr>
        <w:t>, when the principal or designee determines that a danger exists</w:t>
      </w:r>
      <w:r w:rsidR="004A5AB5">
        <w:rPr>
          <w:b/>
        </w:rPr>
        <w:t>;</w:t>
      </w:r>
    </w:p>
    <w:p w:rsidR="007C15DE" w:rsidRDefault="007C15DE" w:rsidP="007C15DE">
      <w:pPr>
        <w:numPr>
          <w:ilvl w:val="0"/>
          <w:numId w:val="28"/>
        </w:numPr>
        <w:spacing w:after="120"/>
        <w:rPr>
          <w:b/>
        </w:rPr>
      </w:pPr>
      <w:r>
        <w:rPr>
          <w:b/>
        </w:rPr>
        <w:t>published or electronic material that is designed to promote or encourage illegal behavior or that could threaten school safety</w:t>
      </w:r>
      <w:r w:rsidR="006843DE">
        <w:rPr>
          <w:b/>
        </w:rPr>
        <w:t>;</w:t>
      </w:r>
    </w:p>
    <w:p w:rsidR="000F4823" w:rsidRDefault="0027245B" w:rsidP="00E057BA">
      <w:pPr>
        <w:numPr>
          <w:ilvl w:val="0"/>
          <w:numId w:val="28"/>
        </w:numPr>
        <w:spacing w:after="120"/>
        <w:rPr>
          <w:b/>
        </w:rPr>
      </w:pPr>
      <w:r>
        <w:rPr>
          <w:b/>
        </w:rPr>
        <w:t xml:space="preserve">inappropriate use of </w:t>
      </w:r>
      <w:r w:rsidR="000F4823">
        <w:rPr>
          <w:b/>
        </w:rPr>
        <w:t xml:space="preserve">a paging device, cellular telephone, or other telecommunication device </w:t>
      </w:r>
      <w:r w:rsidR="008C1441">
        <w:rPr>
          <w:b/>
        </w:rPr>
        <w:t>at</w:t>
      </w:r>
      <w:r w:rsidR="000F4823">
        <w:rPr>
          <w:b/>
        </w:rPr>
        <w:t xml:space="preserve"> school </w:t>
      </w:r>
      <w:r w:rsidR="008C1441">
        <w:rPr>
          <w:b/>
        </w:rPr>
        <w:t xml:space="preserve"> or at a school-related or school-sponsored event</w:t>
      </w:r>
      <w:r w:rsidR="000F4823">
        <w:rPr>
          <w:b/>
        </w:rPr>
        <w:t xml:space="preserve">; </w:t>
      </w:r>
      <w:r w:rsidR="007C15DE">
        <w:rPr>
          <w:b/>
        </w:rPr>
        <w:t>and</w:t>
      </w:r>
    </w:p>
    <w:p w:rsidR="00E057BA" w:rsidRDefault="00E057BA" w:rsidP="00E057BA">
      <w:pPr>
        <w:numPr>
          <w:ilvl w:val="0"/>
          <w:numId w:val="28"/>
        </w:numPr>
        <w:spacing w:after="120"/>
        <w:rPr>
          <w:b/>
        </w:rPr>
      </w:pPr>
      <w:r>
        <w:rPr>
          <w:b/>
        </w:rPr>
        <w:t xml:space="preserve"> </w:t>
      </w:r>
      <w:r w:rsidR="004A5AB5">
        <w:rPr>
          <w:b/>
        </w:rPr>
        <w:t>stereo head sets, CD players, cassette players or electronic games;</w:t>
      </w:r>
      <w:r w:rsidR="000F4823">
        <w:rPr>
          <w:b/>
        </w:rPr>
        <w:t xml:space="preserve"> </w:t>
      </w:r>
    </w:p>
    <w:p w:rsidR="00424F5C" w:rsidRDefault="00424F5C" w:rsidP="005901B7">
      <w:pPr>
        <w:spacing w:after="120"/>
        <w:rPr>
          <w:b/>
          <w:u w:val="single"/>
        </w:rPr>
      </w:pPr>
    </w:p>
    <w:p w:rsidR="0016521A" w:rsidRDefault="005901B7" w:rsidP="005901B7">
      <w:pPr>
        <w:spacing w:after="120"/>
        <w:rPr>
          <w:b/>
        </w:rPr>
      </w:pPr>
      <w:r w:rsidRPr="005901B7">
        <w:rPr>
          <w:b/>
          <w:u w:val="single"/>
        </w:rPr>
        <w:t>Students shall not participate in</w:t>
      </w:r>
      <w:r>
        <w:rPr>
          <w:b/>
        </w:rPr>
        <w:t>:</w:t>
      </w:r>
    </w:p>
    <w:p w:rsidR="006E4137" w:rsidRDefault="006E4137" w:rsidP="006E4137">
      <w:pPr>
        <w:numPr>
          <w:ilvl w:val="0"/>
          <w:numId w:val="1"/>
        </w:numPr>
        <w:spacing w:after="120"/>
        <w:ind w:left="720"/>
        <w:rPr>
          <w:b/>
        </w:rPr>
      </w:pPr>
      <w:r>
        <w:rPr>
          <w:b/>
        </w:rPr>
        <w:t>Conduct that contains the elements</w:t>
      </w:r>
      <w:r w:rsidR="00B70B45">
        <w:rPr>
          <w:b/>
        </w:rPr>
        <w:t xml:space="preserve"> of an offense relating to abuse of</w:t>
      </w:r>
      <w:r>
        <w:rPr>
          <w:b/>
        </w:rPr>
        <w:t xml:space="preserve"> glue or aerosol paint or relating to volatile chemicals</w:t>
      </w:r>
      <w:r w:rsidR="005901B7">
        <w:rPr>
          <w:b/>
        </w:rPr>
        <w:t>.</w:t>
      </w:r>
    </w:p>
    <w:p w:rsidR="006644A5" w:rsidRDefault="006644A5">
      <w:pPr>
        <w:numPr>
          <w:ilvl w:val="0"/>
          <w:numId w:val="1"/>
        </w:numPr>
        <w:spacing w:after="120"/>
        <w:ind w:left="720"/>
        <w:rPr>
          <w:b/>
        </w:rPr>
      </w:pPr>
      <w:r>
        <w:rPr>
          <w:b/>
        </w:rPr>
        <w:t>Conduct punishable as a felony</w:t>
      </w:r>
      <w:r w:rsidR="005901B7">
        <w:rPr>
          <w:b/>
        </w:rPr>
        <w:t>.</w:t>
      </w:r>
    </w:p>
    <w:p w:rsidR="006644A5" w:rsidRDefault="006644A5">
      <w:pPr>
        <w:numPr>
          <w:ilvl w:val="0"/>
          <w:numId w:val="1"/>
        </w:numPr>
        <w:spacing w:after="120"/>
        <w:ind w:left="720"/>
        <w:rPr>
          <w:b/>
        </w:rPr>
      </w:pPr>
      <w:r>
        <w:rPr>
          <w:b/>
        </w:rPr>
        <w:t>Conduct that contains the elements of assault</w:t>
      </w:r>
      <w:r w:rsidR="005901B7">
        <w:rPr>
          <w:b/>
        </w:rPr>
        <w:t>.</w:t>
      </w:r>
    </w:p>
    <w:p w:rsidR="006644A5" w:rsidRDefault="006644A5">
      <w:pPr>
        <w:numPr>
          <w:ilvl w:val="0"/>
          <w:numId w:val="1"/>
        </w:numPr>
        <w:spacing w:after="120"/>
        <w:ind w:left="720"/>
        <w:rPr>
          <w:b/>
        </w:rPr>
      </w:pPr>
      <w:r>
        <w:rPr>
          <w:b/>
        </w:rPr>
        <w:t>Conduct that contains the elements of the offense of public lewdness or indecent exposure</w:t>
      </w:r>
      <w:r w:rsidR="005901B7">
        <w:rPr>
          <w:b/>
        </w:rPr>
        <w:t>.</w:t>
      </w:r>
    </w:p>
    <w:p w:rsidR="006644A5" w:rsidRDefault="006644A5">
      <w:pPr>
        <w:numPr>
          <w:ilvl w:val="0"/>
          <w:numId w:val="1"/>
        </w:numPr>
        <w:spacing w:after="120"/>
        <w:ind w:left="720"/>
        <w:rPr>
          <w:b/>
        </w:rPr>
      </w:pPr>
      <w:r>
        <w:rPr>
          <w:b/>
        </w:rPr>
        <w:t>Conduct containing the elements of the offense of aggravated assault, sexual assault, or aggravated sexual assault</w:t>
      </w:r>
      <w:r w:rsidR="005901B7">
        <w:rPr>
          <w:b/>
        </w:rPr>
        <w:t>.</w:t>
      </w:r>
    </w:p>
    <w:p w:rsidR="006644A5" w:rsidRDefault="006644A5">
      <w:pPr>
        <w:numPr>
          <w:ilvl w:val="0"/>
          <w:numId w:val="1"/>
        </w:numPr>
        <w:spacing w:after="120"/>
        <w:ind w:left="720"/>
        <w:rPr>
          <w:b/>
        </w:rPr>
      </w:pPr>
      <w:r>
        <w:rPr>
          <w:b/>
        </w:rPr>
        <w:t>Conduct containing the elements of the offense of arson</w:t>
      </w:r>
      <w:r w:rsidR="005901B7">
        <w:rPr>
          <w:b/>
        </w:rPr>
        <w:t>.</w:t>
      </w:r>
    </w:p>
    <w:p w:rsidR="006644A5" w:rsidRDefault="006644A5">
      <w:pPr>
        <w:numPr>
          <w:ilvl w:val="0"/>
          <w:numId w:val="1"/>
        </w:numPr>
        <w:spacing w:after="120"/>
        <w:ind w:left="720"/>
        <w:rPr>
          <w:b/>
        </w:rPr>
      </w:pPr>
      <w:r>
        <w:rPr>
          <w:b/>
        </w:rPr>
        <w:t>Conduct containing the elements of the offense of murder, capital murder, or criminal attempt to commit capital murder</w:t>
      </w:r>
      <w:r w:rsidR="005901B7">
        <w:rPr>
          <w:b/>
        </w:rPr>
        <w:t>.</w:t>
      </w:r>
    </w:p>
    <w:p w:rsidR="006644A5" w:rsidRDefault="006644A5">
      <w:pPr>
        <w:numPr>
          <w:ilvl w:val="0"/>
          <w:numId w:val="1"/>
        </w:numPr>
        <w:spacing w:after="120"/>
        <w:ind w:left="720"/>
        <w:rPr>
          <w:b/>
        </w:rPr>
      </w:pPr>
      <w:r>
        <w:rPr>
          <w:b/>
        </w:rPr>
        <w:t>Conduct containing the elements of the offense of indecency with a child</w:t>
      </w:r>
      <w:r w:rsidR="005901B7">
        <w:rPr>
          <w:b/>
        </w:rPr>
        <w:t>.</w:t>
      </w:r>
    </w:p>
    <w:p w:rsidR="006644A5" w:rsidRDefault="006644A5">
      <w:pPr>
        <w:numPr>
          <w:ilvl w:val="0"/>
          <w:numId w:val="1"/>
        </w:numPr>
        <w:spacing w:after="120"/>
        <w:ind w:left="720"/>
        <w:rPr>
          <w:b/>
        </w:rPr>
      </w:pPr>
      <w:r>
        <w:rPr>
          <w:b/>
        </w:rPr>
        <w:t>Conduct containing the elements of the offense of aggravated kidnapping</w:t>
      </w:r>
      <w:r w:rsidR="005901B7">
        <w:rPr>
          <w:b/>
        </w:rPr>
        <w:t>.</w:t>
      </w:r>
    </w:p>
    <w:p w:rsidR="001E7B81" w:rsidRDefault="001E7B81">
      <w:pPr>
        <w:spacing w:after="120"/>
        <w:rPr>
          <w:b/>
          <w:sz w:val="22"/>
        </w:rPr>
      </w:pPr>
    </w:p>
    <w:p w:rsidR="001E7B81" w:rsidRDefault="001E7B81" w:rsidP="001E7B81">
      <w:pPr>
        <w:spacing w:after="120"/>
        <w:rPr>
          <w:b/>
          <w:sz w:val="22"/>
        </w:rPr>
      </w:pPr>
      <w:r>
        <w:rPr>
          <w:b/>
          <w:sz w:val="22"/>
        </w:rPr>
        <w:t>The District may impose campus or classroom rules in addition to those found in the Code.  These rules may be posted in classrooms or given to the student and may or may not constitute violations of the Code.</w:t>
      </w:r>
    </w:p>
    <w:p w:rsidR="000B1830" w:rsidRDefault="000B1830" w:rsidP="001E7B81">
      <w:pPr>
        <w:spacing w:after="120"/>
        <w:rPr>
          <w:b/>
          <w:sz w:val="22"/>
        </w:rPr>
      </w:pPr>
    </w:p>
    <w:p w:rsidR="001E7B81" w:rsidRDefault="001E7B81">
      <w:pPr>
        <w:pStyle w:val="Heading2"/>
        <w:rPr>
          <w:sz w:val="24"/>
          <w:szCs w:val="24"/>
        </w:rPr>
      </w:pPr>
    </w:p>
    <w:p w:rsidR="005F57D8" w:rsidRDefault="005F57D8" w:rsidP="005F57D8"/>
    <w:p w:rsidR="002B5AC6" w:rsidRDefault="002B5AC6" w:rsidP="005F57D8"/>
    <w:p w:rsidR="002B5AC6" w:rsidRDefault="002B5AC6" w:rsidP="005F57D8"/>
    <w:p w:rsidR="002B5AC6" w:rsidRDefault="002B5AC6" w:rsidP="005F57D8"/>
    <w:p w:rsidR="002B5AC6" w:rsidRDefault="002B5AC6" w:rsidP="005F57D8"/>
    <w:p w:rsidR="002B5AC6" w:rsidRDefault="002B5AC6" w:rsidP="005F57D8"/>
    <w:p w:rsidR="005F57D8" w:rsidRPr="005F57D8" w:rsidRDefault="005F57D8" w:rsidP="005F57D8"/>
    <w:p w:rsidR="006644A5" w:rsidRDefault="006644A5">
      <w:pPr>
        <w:pStyle w:val="Heading2"/>
      </w:pPr>
      <w:bookmarkStart w:id="3" w:name="_Toc171931327"/>
      <w:r>
        <w:lastRenderedPageBreak/>
        <w:t>Disciplin</w:t>
      </w:r>
      <w:r w:rsidR="0005512F">
        <w:t>e Management Techniques</w:t>
      </w:r>
      <w:r w:rsidR="00EB697F">
        <w:t xml:space="preserve"> ____________</w:t>
      </w:r>
      <w:bookmarkEnd w:id="3"/>
    </w:p>
    <w:p w:rsidR="006644A5" w:rsidRDefault="006644A5">
      <w:pPr>
        <w:ind w:firstLine="720"/>
      </w:pPr>
    </w:p>
    <w:p w:rsidR="0005512F" w:rsidRDefault="0005512F">
      <w:pPr>
        <w:spacing w:after="120"/>
      </w:pPr>
      <w:r>
        <w:t>Discipline will be designed to improve conduct and to encourage students to adhere to their responsibilities as members of the school community.  Disciplinary action will draw on the professional judgment of teachers and administrators and on a range of discipline management techniques.</w:t>
      </w:r>
    </w:p>
    <w:p w:rsidR="006644A5" w:rsidRDefault="006644A5">
      <w:pPr>
        <w:spacing w:after="120"/>
      </w:pPr>
      <w:r>
        <w:t>When administering discipline, students will be treated fairly and equitably.  Discipline will be based on a careful assessment of the circumstances of each case, reviewing factors such as:</w:t>
      </w:r>
    </w:p>
    <w:p w:rsidR="006644A5" w:rsidRDefault="006644A5">
      <w:pPr>
        <w:numPr>
          <w:ilvl w:val="0"/>
          <w:numId w:val="2"/>
        </w:numPr>
      </w:pPr>
      <w:r>
        <w:t>The seriousness of the offense.</w:t>
      </w:r>
    </w:p>
    <w:p w:rsidR="006644A5" w:rsidRDefault="006644A5">
      <w:pPr>
        <w:numPr>
          <w:ilvl w:val="0"/>
          <w:numId w:val="2"/>
        </w:numPr>
      </w:pPr>
      <w:r>
        <w:t>The student’s age</w:t>
      </w:r>
      <w:r w:rsidR="0005512F">
        <w:t xml:space="preserve"> and grade level</w:t>
      </w:r>
      <w:r>
        <w:t>.</w:t>
      </w:r>
    </w:p>
    <w:p w:rsidR="006644A5" w:rsidRDefault="006644A5">
      <w:pPr>
        <w:numPr>
          <w:ilvl w:val="0"/>
          <w:numId w:val="2"/>
        </w:numPr>
      </w:pPr>
      <w:r>
        <w:t>The frequency of the misconduct.</w:t>
      </w:r>
    </w:p>
    <w:p w:rsidR="006644A5" w:rsidRDefault="006644A5">
      <w:pPr>
        <w:numPr>
          <w:ilvl w:val="0"/>
          <w:numId w:val="2"/>
        </w:numPr>
      </w:pPr>
      <w:r>
        <w:t>The student’s attitude.</w:t>
      </w:r>
    </w:p>
    <w:p w:rsidR="006644A5" w:rsidRDefault="006644A5" w:rsidP="0005512F">
      <w:pPr>
        <w:numPr>
          <w:ilvl w:val="0"/>
          <w:numId w:val="2"/>
        </w:numPr>
      </w:pPr>
      <w:r>
        <w:t>The potential effect of the misconduct on the school environment.</w:t>
      </w:r>
    </w:p>
    <w:p w:rsidR="0005512F" w:rsidRDefault="0005512F" w:rsidP="0005512F">
      <w:pPr>
        <w:numPr>
          <w:ilvl w:val="0"/>
          <w:numId w:val="2"/>
        </w:numPr>
      </w:pPr>
      <w:r>
        <w:t>The statutory requirements.</w:t>
      </w:r>
    </w:p>
    <w:p w:rsidR="0005512F" w:rsidRPr="002D6714" w:rsidRDefault="0005512F" w:rsidP="0005512F">
      <w:pPr>
        <w:ind w:left="360"/>
        <w:rPr>
          <w:sz w:val="16"/>
          <w:szCs w:val="16"/>
        </w:rPr>
      </w:pPr>
    </w:p>
    <w:p w:rsidR="0005512F" w:rsidRDefault="0005512F" w:rsidP="0005512F">
      <w:r>
        <w:t>Because of these factors, discipline for a particular offense (unless otherwise specified by law) may bring into consideration varying techniques and responses.</w:t>
      </w:r>
    </w:p>
    <w:p w:rsidR="005B7830" w:rsidRDefault="005B7830" w:rsidP="0005512F"/>
    <w:p w:rsidR="0005512F" w:rsidRPr="00E32D9D" w:rsidRDefault="0005512F" w:rsidP="002D6714">
      <w:pPr>
        <w:spacing w:after="120"/>
        <w:rPr>
          <w:rFonts w:ascii="Arial" w:hAnsi="Arial" w:cs="Arial"/>
          <w:b/>
          <w:u w:val="single"/>
        </w:rPr>
      </w:pPr>
      <w:r w:rsidRPr="00E32D9D">
        <w:rPr>
          <w:rFonts w:ascii="Arial" w:hAnsi="Arial" w:cs="Arial"/>
          <w:b/>
          <w:u w:val="single"/>
        </w:rPr>
        <w:t>Students with Disabi</w:t>
      </w:r>
      <w:r w:rsidR="009E6E49" w:rsidRPr="00E32D9D">
        <w:rPr>
          <w:rFonts w:ascii="Arial" w:hAnsi="Arial" w:cs="Arial"/>
          <w:b/>
          <w:u w:val="single"/>
        </w:rPr>
        <w:t>lities</w:t>
      </w:r>
    </w:p>
    <w:p w:rsidR="009E6E49" w:rsidRDefault="009E6E49" w:rsidP="002D6714">
      <w:pPr>
        <w:spacing w:after="120"/>
      </w:pPr>
      <w:r>
        <w:t>The discipline of students with disabilities is subject to applicable state and federal law in addition to the Student Code of Conduct.  To the extent any conflict exists, state and/or federal law will prevail.</w:t>
      </w:r>
    </w:p>
    <w:p w:rsidR="009E6E49" w:rsidRDefault="009E6E49" w:rsidP="0005512F">
      <w:r>
        <w:t>In accordance with the Education Code, a student who is enrolled in a special education program may not be disciplined for conduct meeting the definition of bullying, harassment, or making hit list (see glossary) until a</w:t>
      </w:r>
      <w:r w:rsidR="00EC719D">
        <w:t>n</w:t>
      </w:r>
      <w:r>
        <w:t xml:space="preserve"> ARD committee meeting has been held to review the conduct.</w:t>
      </w:r>
    </w:p>
    <w:p w:rsidR="009E6E49" w:rsidRPr="00837F4A" w:rsidRDefault="009E6E49" w:rsidP="0005512F">
      <w:pPr>
        <w:rPr>
          <w:sz w:val="16"/>
          <w:szCs w:val="16"/>
        </w:rPr>
      </w:pPr>
    </w:p>
    <w:p w:rsidR="009E6E49" w:rsidRDefault="009E6E49" w:rsidP="0005512F">
      <w:r>
        <w:t>In deciding whether to order suspension, DAEP placement, or expulsion, the District will take into consideration a disability that substantially impairs the student’s capacity to appreciate the wrongfulness of the student’s conduct.</w:t>
      </w:r>
    </w:p>
    <w:p w:rsidR="009E6E49" w:rsidRPr="00837F4A" w:rsidRDefault="009E6E49" w:rsidP="0005512F">
      <w:pPr>
        <w:rPr>
          <w:sz w:val="16"/>
          <w:szCs w:val="16"/>
        </w:rPr>
      </w:pPr>
    </w:p>
    <w:p w:rsidR="009E6E49" w:rsidRPr="00E32D9D" w:rsidRDefault="009E6E49" w:rsidP="0005512F">
      <w:pPr>
        <w:rPr>
          <w:rFonts w:ascii="Arial" w:hAnsi="Arial" w:cs="Arial"/>
          <w:b/>
          <w:u w:val="single"/>
        </w:rPr>
      </w:pPr>
      <w:r w:rsidRPr="00E32D9D">
        <w:rPr>
          <w:rFonts w:ascii="Arial" w:hAnsi="Arial" w:cs="Arial"/>
          <w:b/>
          <w:u w:val="single"/>
        </w:rPr>
        <w:t>Techniques</w:t>
      </w:r>
    </w:p>
    <w:p w:rsidR="0005512F" w:rsidRPr="00837F4A" w:rsidRDefault="0005512F" w:rsidP="0005512F">
      <w:pPr>
        <w:rPr>
          <w:sz w:val="16"/>
          <w:szCs w:val="16"/>
        </w:rPr>
      </w:pPr>
    </w:p>
    <w:p w:rsidR="006644A5" w:rsidRDefault="006644A5" w:rsidP="0005512F">
      <w:r>
        <w:t xml:space="preserve">The following discipline management techniques may be used, alone or in combination, for behavior </w:t>
      </w:r>
      <w:r w:rsidR="009E6E49">
        <w:t xml:space="preserve">prohibited by </w:t>
      </w:r>
      <w:r>
        <w:t>the Student Code of Conduct or campus or classroom rules:</w:t>
      </w:r>
    </w:p>
    <w:p w:rsidR="009E6E49" w:rsidRPr="00837F4A" w:rsidRDefault="009E6E49" w:rsidP="0005512F">
      <w:pPr>
        <w:rPr>
          <w:sz w:val="16"/>
          <w:szCs w:val="16"/>
        </w:rPr>
      </w:pPr>
    </w:p>
    <w:p w:rsidR="006644A5" w:rsidRDefault="009E6E49">
      <w:pPr>
        <w:numPr>
          <w:ilvl w:val="0"/>
          <w:numId w:val="3"/>
        </w:numPr>
        <w:spacing w:after="120"/>
        <w:ind w:left="720"/>
        <w:jc w:val="left"/>
      </w:pPr>
      <w:r>
        <w:t>Verbal, oral or written</w:t>
      </w:r>
      <w:r w:rsidR="006644A5">
        <w:t xml:space="preserve"> correction</w:t>
      </w:r>
      <w:r>
        <w:t>.</w:t>
      </w:r>
    </w:p>
    <w:p w:rsidR="006644A5" w:rsidRDefault="006644A5">
      <w:pPr>
        <w:numPr>
          <w:ilvl w:val="0"/>
          <w:numId w:val="3"/>
        </w:numPr>
        <w:spacing w:after="120"/>
        <w:ind w:left="720"/>
        <w:jc w:val="left"/>
      </w:pPr>
      <w:r>
        <w:t>Cooling-off time or “time-out</w:t>
      </w:r>
      <w:r w:rsidR="009E6E49">
        <w:t>.</w:t>
      </w:r>
      <w:r>
        <w:t>”</w:t>
      </w:r>
    </w:p>
    <w:p w:rsidR="006644A5" w:rsidRDefault="006644A5">
      <w:pPr>
        <w:numPr>
          <w:ilvl w:val="0"/>
          <w:numId w:val="3"/>
        </w:numPr>
        <w:spacing w:after="120"/>
        <w:ind w:left="720"/>
        <w:jc w:val="left"/>
      </w:pPr>
      <w:r>
        <w:t>Seating changes within the classroom</w:t>
      </w:r>
      <w:r w:rsidR="009E6E49">
        <w:t>.</w:t>
      </w:r>
    </w:p>
    <w:p w:rsidR="006644A5" w:rsidRDefault="006644A5">
      <w:pPr>
        <w:numPr>
          <w:ilvl w:val="0"/>
          <w:numId w:val="3"/>
        </w:numPr>
        <w:spacing w:after="120"/>
        <w:ind w:left="720"/>
        <w:jc w:val="left"/>
      </w:pPr>
      <w:r>
        <w:t>Counseling by teachers, counselors, or administrative personnel</w:t>
      </w:r>
      <w:r w:rsidR="009E6E49">
        <w:t>.</w:t>
      </w:r>
    </w:p>
    <w:p w:rsidR="006644A5" w:rsidRDefault="006644A5">
      <w:pPr>
        <w:numPr>
          <w:ilvl w:val="0"/>
          <w:numId w:val="3"/>
        </w:numPr>
        <w:spacing w:after="120"/>
        <w:ind w:left="720"/>
        <w:jc w:val="left"/>
      </w:pPr>
      <w:r>
        <w:t>Parent-teacher conferences</w:t>
      </w:r>
      <w:r w:rsidR="009E6E49">
        <w:t>.</w:t>
      </w:r>
    </w:p>
    <w:p w:rsidR="006644A5" w:rsidRDefault="006644A5">
      <w:pPr>
        <w:numPr>
          <w:ilvl w:val="0"/>
          <w:numId w:val="3"/>
        </w:numPr>
        <w:spacing w:after="120"/>
        <w:ind w:left="720"/>
        <w:jc w:val="left"/>
      </w:pPr>
      <w:r>
        <w:t>Temporary confiscation of items that disrupt the educational process</w:t>
      </w:r>
      <w:r w:rsidR="009E6E49">
        <w:t>.</w:t>
      </w:r>
    </w:p>
    <w:p w:rsidR="006644A5" w:rsidRDefault="006644A5">
      <w:pPr>
        <w:numPr>
          <w:ilvl w:val="0"/>
          <w:numId w:val="3"/>
        </w:numPr>
        <w:spacing w:after="120"/>
        <w:ind w:left="720"/>
        <w:jc w:val="left"/>
      </w:pPr>
      <w:r>
        <w:t xml:space="preserve">Grade reductions </w:t>
      </w:r>
      <w:r w:rsidR="009E6E49">
        <w:t xml:space="preserve">for cheating, plagiarism, and as otherwise </w:t>
      </w:r>
      <w:r>
        <w:t>permitted by policy</w:t>
      </w:r>
      <w:r w:rsidR="009E6E49">
        <w:t>.</w:t>
      </w:r>
    </w:p>
    <w:p w:rsidR="006644A5" w:rsidRDefault="006644A5">
      <w:pPr>
        <w:numPr>
          <w:ilvl w:val="0"/>
          <w:numId w:val="3"/>
        </w:numPr>
        <w:spacing w:after="120"/>
        <w:ind w:left="720"/>
        <w:jc w:val="left"/>
      </w:pPr>
      <w:r>
        <w:t>Rewards or demerits</w:t>
      </w:r>
      <w:r w:rsidR="00287FF4">
        <w:t>.</w:t>
      </w:r>
    </w:p>
    <w:p w:rsidR="006644A5" w:rsidRDefault="006644A5">
      <w:pPr>
        <w:numPr>
          <w:ilvl w:val="0"/>
          <w:numId w:val="3"/>
        </w:numPr>
        <w:spacing w:after="120"/>
        <w:ind w:left="720"/>
        <w:jc w:val="left"/>
      </w:pPr>
      <w:r>
        <w:t>Behavioral contracts</w:t>
      </w:r>
      <w:r w:rsidR="00287FF4">
        <w:t>.</w:t>
      </w:r>
    </w:p>
    <w:p w:rsidR="00287FF4" w:rsidRDefault="00287FF4">
      <w:pPr>
        <w:numPr>
          <w:ilvl w:val="0"/>
          <w:numId w:val="3"/>
        </w:numPr>
        <w:spacing w:after="120"/>
        <w:ind w:left="720"/>
        <w:jc w:val="left"/>
      </w:pPr>
      <w:r>
        <w:lastRenderedPageBreak/>
        <w:t xml:space="preserve">Detention.  </w:t>
      </w:r>
    </w:p>
    <w:p w:rsidR="006644A5" w:rsidRDefault="006644A5">
      <w:pPr>
        <w:numPr>
          <w:ilvl w:val="0"/>
          <w:numId w:val="3"/>
        </w:numPr>
        <w:spacing w:after="120"/>
        <w:ind w:left="720"/>
        <w:jc w:val="left"/>
      </w:pPr>
      <w:r>
        <w:t>Sending the student to the office or other assigned area</w:t>
      </w:r>
      <w:r w:rsidR="00287FF4">
        <w:t>, or to in-school suspension.</w:t>
      </w:r>
    </w:p>
    <w:p w:rsidR="006644A5" w:rsidRDefault="006644A5">
      <w:pPr>
        <w:numPr>
          <w:ilvl w:val="0"/>
          <w:numId w:val="3"/>
        </w:numPr>
        <w:spacing w:after="120"/>
        <w:ind w:left="720"/>
        <w:jc w:val="left"/>
        <w:rPr>
          <w:b/>
        </w:rPr>
      </w:pPr>
      <w:r>
        <w:t>Assign</w:t>
      </w:r>
      <w:r w:rsidR="00287FF4">
        <w:t>ment of</w:t>
      </w:r>
      <w:r>
        <w:t xml:space="preserve"> school duties </w:t>
      </w:r>
      <w:r w:rsidR="00287FF4">
        <w:t>such as cleaning or picking up litter (</w:t>
      </w:r>
      <w:r>
        <w:t>other than class tasks</w:t>
      </w:r>
      <w:r w:rsidR="00287FF4">
        <w:t>).</w:t>
      </w:r>
    </w:p>
    <w:p w:rsidR="006644A5" w:rsidRDefault="006644A5">
      <w:pPr>
        <w:numPr>
          <w:ilvl w:val="0"/>
          <w:numId w:val="3"/>
        </w:numPr>
        <w:spacing w:after="120"/>
        <w:ind w:left="720"/>
        <w:jc w:val="left"/>
      </w:pPr>
      <w:r>
        <w:t>Withdrawal of privileges, such as participation in extracurricular activities</w:t>
      </w:r>
      <w:r w:rsidR="00287FF4">
        <w:t>,</w:t>
      </w:r>
      <w:r>
        <w:t xml:space="preserve"> eligibility for seeking and holding honorary offices, and/or membership in school-sponsored clubs </w:t>
      </w:r>
      <w:r w:rsidR="00287FF4">
        <w:t>and</w:t>
      </w:r>
      <w:r>
        <w:t xml:space="preserve"> organizations</w:t>
      </w:r>
      <w:r w:rsidR="00844960">
        <w:t>.</w:t>
      </w:r>
    </w:p>
    <w:p w:rsidR="006644A5" w:rsidRDefault="006644A5">
      <w:pPr>
        <w:numPr>
          <w:ilvl w:val="0"/>
          <w:numId w:val="3"/>
        </w:numPr>
        <w:spacing w:after="120"/>
        <w:ind w:left="720"/>
        <w:jc w:val="left"/>
      </w:pPr>
      <w:r>
        <w:t xml:space="preserve">Consequences or penalties identified in individual student organizations’ </w:t>
      </w:r>
      <w:r w:rsidR="00C97B6E">
        <w:t xml:space="preserve">extracurricular standards </w:t>
      </w:r>
      <w:r>
        <w:t xml:space="preserve">of </w:t>
      </w:r>
      <w:r w:rsidR="00C97B6E">
        <w:t>behavior.</w:t>
      </w:r>
    </w:p>
    <w:p w:rsidR="006644A5" w:rsidRDefault="006644A5">
      <w:pPr>
        <w:numPr>
          <w:ilvl w:val="0"/>
          <w:numId w:val="3"/>
        </w:numPr>
        <w:spacing w:after="120"/>
        <w:ind w:left="720"/>
        <w:jc w:val="left"/>
      </w:pPr>
      <w:r>
        <w:t>Withdrawal or restriction of bus privileges</w:t>
      </w:r>
      <w:r w:rsidR="00C97B6E">
        <w:t>.</w:t>
      </w:r>
    </w:p>
    <w:p w:rsidR="006644A5" w:rsidRDefault="006644A5">
      <w:pPr>
        <w:numPr>
          <w:ilvl w:val="0"/>
          <w:numId w:val="3"/>
        </w:numPr>
        <w:spacing w:after="120"/>
        <w:ind w:left="720"/>
        <w:jc w:val="left"/>
      </w:pPr>
      <w:r>
        <w:t>School-assessed and school-administered probation</w:t>
      </w:r>
      <w:r w:rsidR="00C97B6E">
        <w:t>.</w:t>
      </w:r>
    </w:p>
    <w:p w:rsidR="006644A5" w:rsidRDefault="006644A5">
      <w:pPr>
        <w:numPr>
          <w:ilvl w:val="0"/>
          <w:numId w:val="3"/>
        </w:numPr>
        <w:spacing w:after="120"/>
        <w:ind w:left="720"/>
        <w:jc w:val="left"/>
      </w:pPr>
      <w:r>
        <w:t>Referral to outside agency and/or legal authority for criminal prosecution in addition to disciplinary measures imposed by the District</w:t>
      </w:r>
      <w:r w:rsidR="00610764">
        <w:t>.</w:t>
      </w:r>
    </w:p>
    <w:p w:rsidR="006644A5" w:rsidRDefault="006644A5" w:rsidP="00610764">
      <w:pPr>
        <w:numPr>
          <w:ilvl w:val="0"/>
          <w:numId w:val="3"/>
        </w:numPr>
        <w:spacing w:after="120"/>
        <w:ind w:left="720"/>
        <w:jc w:val="left"/>
        <w:rPr>
          <w:rFonts w:ascii="Eurostile" w:hAnsi="Eurostile"/>
          <w:sz w:val="22"/>
        </w:rPr>
      </w:pPr>
      <w:r>
        <w:t>Corporal Punishment</w:t>
      </w:r>
      <w:r w:rsidR="00610764">
        <w:t>.</w:t>
      </w:r>
      <w:r>
        <w:t xml:space="preserve"> </w:t>
      </w:r>
    </w:p>
    <w:p w:rsidR="006644A5" w:rsidRDefault="006644A5" w:rsidP="00610764">
      <w:pPr>
        <w:numPr>
          <w:ilvl w:val="0"/>
          <w:numId w:val="3"/>
        </w:numPr>
        <w:spacing w:after="120"/>
        <w:ind w:left="720"/>
        <w:jc w:val="left"/>
      </w:pPr>
      <w:r>
        <w:t>In-school suspension</w:t>
      </w:r>
      <w:r w:rsidR="00610764">
        <w:t>.</w:t>
      </w:r>
    </w:p>
    <w:p w:rsidR="00E32D9D" w:rsidRDefault="00E32D9D" w:rsidP="00E32D9D">
      <w:pPr>
        <w:numPr>
          <w:ilvl w:val="0"/>
          <w:numId w:val="3"/>
        </w:numPr>
        <w:spacing w:after="120"/>
        <w:ind w:left="720"/>
        <w:jc w:val="left"/>
      </w:pPr>
      <w:r>
        <w:t>Formal removal from class by the teacher</w:t>
      </w:r>
      <w:r w:rsidR="00742E76">
        <w:t>.</w:t>
      </w:r>
    </w:p>
    <w:p w:rsidR="006843DE" w:rsidRPr="006843DE" w:rsidRDefault="00610764" w:rsidP="00610764">
      <w:pPr>
        <w:numPr>
          <w:ilvl w:val="0"/>
          <w:numId w:val="3"/>
        </w:numPr>
        <w:spacing w:after="120"/>
        <w:ind w:left="720"/>
        <w:jc w:val="left"/>
        <w:rPr>
          <w:b/>
        </w:rPr>
      </w:pPr>
      <w:r>
        <w:t xml:space="preserve">Out-of-school suspension, </w:t>
      </w:r>
      <w:r w:rsidRPr="006843DE">
        <w:t>not to exceed 3 school days at one time, as specified in the Suspension section of this Code</w:t>
      </w:r>
      <w:r w:rsidR="00742E76">
        <w:t>.</w:t>
      </w:r>
    </w:p>
    <w:p w:rsidR="00610764" w:rsidRDefault="00610764" w:rsidP="00610764">
      <w:pPr>
        <w:numPr>
          <w:ilvl w:val="0"/>
          <w:numId w:val="3"/>
        </w:numPr>
        <w:spacing w:after="120"/>
        <w:ind w:left="720"/>
        <w:jc w:val="left"/>
        <w:rPr>
          <w:b/>
        </w:rPr>
      </w:pPr>
      <w:r w:rsidRPr="004D3002">
        <w:t>Placement in a DAEP, as specified in the DAEP section of this Code.</w:t>
      </w:r>
    </w:p>
    <w:p w:rsidR="00610764" w:rsidRPr="004D3002" w:rsidRDefault="00E32D9D" w:rsidP="00610764">
      <w:pPr>
        <w:numPr>
          <w:ilvl w:val="0"/>
          <w:numId w:val="3"/>
        </w:numPr>
        <w:spacing w:after="120"/>
        <w:ind w:left="720"/>
        <w:jc w:val="left"/>
      </w:pPr>
      <w:r w:rsidRPr="004D3002">
        <w:t>Placement and/or expulsion in an alternative educational setting, as specified in the Placement and/or Expulsion for Certain Serious Offenses section of this Code.</w:t>
      </w:r>
    </w:p>
    <w:p w:rsidR="00E32D9D" w:rsidRPr="00610764" w:rsidRDefault="00E32D9D" w:rsidP="00610764">
      <w:pPr>
        <w:numPr>
          <w:ilvl w:val="0"/>
          <w:numId w:val="3"/>
        </w:numPr>
        <w:spacing w:after="120"/>
        <w:ind w:left="720"/>
        <w:jc w:val="left"/>
        <w:rPr>
          <w:b/>
        </w:rPr>
      </w:pPr>
      <w:r>
        <w:t>Expulsion from school, as specified in the Expulsion section of this Code.</w:t>
      </w:r>
    </w:p>
    <w:p w:rsidR="00E32D9D" w:rsidRPr="00781823" w:rsidRDefault="00E32D9D" w:rsidP="00E32D9D">
      <w:pPr>
        <w:numPr>
          <w:ilvl w:val="0"/>
          <w:numId w:val="3"/>
        </w:numPr>
        <w:spacing w:after="120"/>
        <w:ind w:left="720"/>
        <w:jc w:val="left"/>
        <w:rPr>
          <w:rFonts w:ascii="Arial" w:hAnsi="Arial"/>
          <w:b/>
          <w:sz w:val="36"/>
        </w:rPr>
      </w:pPr>
      <w:r>
        <w:rPr>
          <w:szCs w:val="24"/>
        </w:rPr>
        <w:t>Other strategies and consequences as determined by school officials.</w:t>
      </w:r>
    </w:p>
    <w:p w:rsidR="00781823" w:rsidRDefault="00781823" w:rsidP="00006648">
      <w:pPr>
        <w:spacing w:after="120"/>
        <w:jc w:val="left"/>
        <w:rPr>
          <w:rFonts w:ascii="Arial" w:hAnsi="Arial"/>
          <w:b/>
          <w:sz w:val="16"/>
          <w:szCs w:val="16"/>
        </w:rPr>
      </w:pPr>
    </w:p>
    <w:p w:rsidR="00006648" w:rsidRPr="00781823" w:rsidRDefault="005F57D8" w:rsidP="00006648">
      <w:pPr>
        <w:spacing w:after="120"/>
        <w:jc w:val="left"/>
        <w:rPr>
          <w:sz w:val="36"/>
          <w:szCs w:val="36"/>
        </w:rPr>
      </w:pPr>
      <w:r>
        <w:rPr>
          <w:rFonts w:ascii="Arial" w:hAnsi="Arial"/>
          <w:b/>
          <w:sz w:val="36"/>
          <w:szCs w:val="36"/>
        </w:rPr>
        <w:t>C</w:t>
      </w:r>
      <w:r w:rsidR="00006648" w:rsidRPr="00781823">
        <w:rPr>
          <w:rFonts w:ascii="Arial" w:hAnsi="Arial"/>
          <w:b/>
          <w:sz w:val="36"/>
          <w:szCs w:val="36"/>
        </w:rPr>
        <w:t>orporal Punishment</w:t>
      </w:r>
      <w:r w:rsidR="00837F4A">
        <w:rPr>
          <w:rFonts w:ascii="Arial" w:hAnsi="Arial"/>
          <w:b/>
          <w:sz w:val="36"/>
          <w:szCs w:val="36"/>
        </w:rPr>
        <w:t xml:space="preserve"> ________________________</w:t>
      </w:r>
    </w:p>
    <w:p w:rsidR="00006648" w:rsidRDefault="00006648" w:rsidP="00006648">
      <w:pPr>
        <w:spacing w:after="120"/>
      </w:pPr>
      <w:r>
        <w:t xml:space="preserve">Corporal punishment has been approved by the Onalaska ISD Board of Trustees as an appropriate disciplinary consequence for Code of Conduct violations.  </w:t>
      </w:r>
    </w:p>
    <w:p w:rsidR="00006648" w:rsidRDefault="00006648" w:rsidP="00006648">
      <w:pPr>
        <w:spacing w:after="120"/>
      </w:pPr>
      <w:r>
        <w:t>Corporal punishment is limited to spanking or paddling the student and will be administered only in accordance with the following guidelines:</w:t>
      </w:r>
    </w:p>
    <w:p w:rsidR="00006648" w:rsidRDefault="00006648" w:rsidP="00006648">
      <w:pPr>
        <w:numPr>
          <w:ilvl w:val="0"/>
          <w:numId w:val="27"/>
        </w:numPr>
        <w:spacing w:after="120"/>
      </w:pPr>
      <w:r>
        <w:t>The student shall be told the reason corporal punishment is being administered.</w:t>
      </w:r>
    </w:p>
    <w:p w:rsidR="00006648" w:rsidRDefault="00006648" w:rsidP="00006648">
      <w:pPr>
        <w:numPr>
          <w:ilvl w:val="0"/>
          <w:numId w:val="27"/>
        </w:numPr>
        <w:spacing w:after="120"/>
      </w:pPr>
      <w:r>
        <w:t xml:space="preserve">Corporal punishment shall be administered only by an </w:t>
      </w:r>
      <w:r w:rsidR="00017C1C">
        <w:t>administrator.</w:t>
      </w:r>
    </w:p>
    <w:p w:rsidR="00006648" w:rsidRDefault="00006648" w:rsidP="00006648">
      <w:pPr>
        <w:numPr>
          <w:ilvl w:val="0"/>
          <w:numId w:val="27"/>
        </w:numPr>
        <w:spacing w:after="120"/>
      </w:pPr>
      <w:r>
        <w:t>The instrument to be used in administering corporal punishment shall be approved by the principal or a designee.</w:t>
      </w:r>
    </w:p>
    <w:p w:rsidR="00006648" w:rsidRDefault="00006648" w:rsidP="00006648">
      <w:pPr>
        <w:numPr>
          <w:ilvl w:val="0"/>
          <w:numId w:val="27"/>
        </w:numPr>
        <w:spacing w:after="120"/>
      </w:pPr>
      <w:r>
        <w:t>Corporal punishment shall be administered in the presence of one other District professional employee and in a designated place out of view of other students.</w:t>
      </w:r>
    </w:p>
    <w:p w:rsidR="002B5AC6" w:rsidRDefault="002B5AC6">
      <w:pPr>
        <w:spacing w:after="120"/>
        <w:jc w:val="left"/>
        <w:rPr>
          <w:rFonts w:ascii="Arial" w:hAnsi="Arial" w:cs="Arial"/>
          <w:b/>
          <w:sz w:val="28"/>
          <w:szCs w:val="28"/>
          <w:u w:val="single"/>
        </w:rPr>
      </w:pPr>
    </w:p>
    <w:p w:rsidR="00E32D9D" w:rsidRPr="00E32D9D" w:rsidRDefault="00E32D9D">
      <w:pPr>
        <w:spacing w:after="120"/>
        <w:jc w:val="left"/>
        <w:rPr>
          <w:rFonts w:ascii="Arial" w:hAnsi="Arial" w:cs="Arial"/>
          <w:b/>
          <w:sz w:val="28"/>
          <w:szCs w:val="28"/>
          <w:u w:val="single"/>
        </w:rPr>
      </w:pPr>
      <w:r w:rsidRPr="00E32D9D">
        <w:rPr>
          <w:rFonts w:ascii="Arial" w:hAnsi="Arial" w:cs="Arial"/>
          <w:b/>
          <w:sz w:val="28"/>
          <w:szCs w:val="28"/>
          <w:u w:val="single"/>
        </w:rPr>
        <w:lastRenderedPageBreak/>
        <w:t>Notification</w:t>
      </w:r>
    </w:p>
    <w:p w:rsidR="006644A5" w:rsidRDefault="00E32D9D">
      <w:pPr>
        <w:spacing w:after="120"/>
        <w:jc w:val="left"/>
        <w:rPr>
          <w:szCs w:val="24"/>
        </w:rPr>
      </w:pPr>
      <w:r>
        <w:rPr>
          <w:szCs w:val="24"/>
        </w:rPr>
        <w:t>The Principal or appropriate administrator will notify a student’s parent by phone or in writing of any violation that may result in a suspension, placement in a DAEP, or expulsion.  Notification will be made within 3 school days after the administrator becomes aware of the violation.</w:t>
      </w:r>
    </w:p>
    <w:p w:rsidR="009C786A" w:rsidRDefault="009C786A">
      <w:pPr>
        <w:spacing w:after="120"/>
        <w:jc w:val="left"/>
        <w:rPr>
          <w:rFonts w:ascii="Arial" w:hAnsi="Arial" w:cs="Arial"/>
          <w:b/>
          <w:sz w:val="28"/>
          <w:szCs w:val="28"/>
          <w:u w:val="single"/>
        </w:rPr>
      </w:pPr>
    </w:p>
    <w:p w:rsidR="00E32D9D" w:rsidRPr="006843DE" w:rsidRDefault="00E32D9D">
      <w:pPr>
        <w:spacing w:after="120"/>
        <w:jc w:val="left"/>
        <w:rPr>
          <w:rFonts w:ascii="Arial" w:hAnsi="Arial" w:cs="Arial"/>
          <w:b/>
          <w:sz w:val="28"/>
          <w:szCs w:val="28"/>
          <w:u w:val="single"/>
        </w:rPr>
      </w:pPr>
      <w:r w:rsidRPr="006843DE">
        <w:rPr>
          <w:rFonts w:ascii="Arial" w:hAnsi="Arial" w:cs="Arial"/>
          <w:b/>
          <w:sz w:val="28"/>
          <w:szCs w:val="28"/>
          <w:u w:val="single"/>
        </w:rPr>
        <w:t>Appeals</w:t>
      </w:r>
    </w:p>
    <w:p w:rsidR="004D3002" w:rsidRDefault="00010AB3">
      <w:pPr>
        <w:spacing w:after="120"/>
        <w:jc w:val="left"/>
        <w:rPr>
          <w:szCs w:val="24"/>
        </w:rPr>
      </w:pPr>
      <w:r>
        <w:rPr>
          <w:szCs w:val="24"/>
        </w:rPr>
        <w:t xml:space="preserve">Parental questions or complaints regarding disciplinary measures should be addressed to the teacher or campus administration, as appropriate, and in accordance with policy FNG </w:t>
      </w:r>
    </w:p>
    <w:p w:rsidR="00E32D9D" w:rsidRDefault="00010AB3">
      <w:pPr>
        <w:spacing w:after="120"/>
        <w:jc w:val="left"/>
        <w:rPr>
          <w:szCs w:val="24"/>
        </w:rPr>
      </w:pPr>
      <w:proofErr w:type="gramStart"/>
      <w:r>
        <w:rPr>
          <w:szCs w:val="24"/>
        </w:rPr>
        <w:t>(LOCAL).</w:t>
      </w:r>
      <w:proofErr w:type="gramEnd"/>
      <w:r>
        <w:rPr>
          <w:szCs w:val="24"/>
        </w:rPr>
        <w:t xml:space="preserve">  A copy of the policy may be obtained from the central administration office or through Policy On</w:t>
      </w:r>
      <w:r w:rsidR="004D3002">
        <w:rPr>
          <w:szCs w:val="24"/>
        </w:rPr>
        <w:t>l</w:t>
      </w:r>
      <w:r>
        <w:rPr>
          <w:szCs w:val="24"/>
        </w:rPr>
        <w:t xml:space="preserve">ine at the following address:  </w:t>
      </w:r>
      <w:hyperlink r:id="rId10" w:history="1">
        <w:r w:rsidRPr="00152E2D">
          <w:rPr>
            <w:rStyle w:val="Hyperlink"/>
            <w:szCs w:val="24"/>
          </w:rPr>
          <w:t>www.onalaskaisd.net</w:t>
        </w:r>
      </w:hyperlink>
      <w:r>
        <w:rPr>
          <w:szCs w:val="24"/>
        </w:rPr>
        <w:t>.</w:t>
      </w:r>
    </w:p>
    <w:p w:rsidR="00010AB3" w:rsidRDefault="00010AB3">
      <w:pPr>
        <w:spacing w:after="120"/>
        <w:jc w:val="left"/>
        <w:rPr>
          <w:szCs w:val="24"/>
        </w:rPr>
      </w:pPr>
      <w:r>
        <w:rPr>
          <w:szCs w:val="24"/>
        </w:rPr>
        <w:t>Consequences will not be deferred pending the outcome of a grievance.</w:t>
      </w:r>
    </w:p>
    <w:p w:rsidR="003B5AAF" w:rsidRPr="008D0BB5" w:rsidRDefault="003B5AAF" w:rsidP="003B5AAF">
      <w:pPr>
        <w:jc w:val="center"/>
        <w:rPr>
          <w:b/>
          <w:szCs w:val="24"/>
        </w:rPr>
      </w:pPr>
      <w:r w:rsidRPr="008D0BB5">
        <w:rPr>
          <w:b/>
          <w:szCs w:val="24"/>
        </w:rPr>
        <w:t>Discipline Management Charts</w:t>
      </w:r>
    </w:p>
    <w:p w:rsidR="003B5AAF" w:rsidRDefault="003B5AAF" w:rsidP="003B5AAF">
      <w:pPr>
        <w:rPr>
          <w:b/>
          <w:szCs w:val="24"/>
        </w:rPr>
      </w:pPr>
      <w:r w:rsidRPr="008D0BB5">
        <w:rPr>
          <w:b/>
          <w:szCs w:val="24"/>
        </w:rPr>
        <w:t xml:space="preserve">Elementary Pre-K </w:t>
      </w:r>
      <w:r>
        <w:rPr>
          <w:b/>
          <w:szCs w:val="24"/>
        </w:rPr>
        <w:t>–</w:t>
      </w:r>
      <w:r w:rsidRPr="008D0BB5">
        <w:rPr>
          <w:b/>
          <w:szCs w:val="24"/>
        </w:rPr>
        <w:t xml:space="preserve"> 6</w:t>
      </w:r>
    </w:p>
    <w:p w:rsidR="003B5AAF" w:rsidRDefault="003B5AAF" w:rsidP="003B5AAF">
      <w:pPr>
        <w:pStyle w:val="NoSpacing"/>
      </w:pPr>
      <w:r>
        <w:t>A student who violates the District’s Student Code of Conduct shall be subject to a disciplinary action. In keeping with the District adopted Code of Conduct for safe and effective schools, on minor issues teachers will engage in proactive discipline methods prior to referral to office. When a discrepancy exists between the district code and the policy set forth by the Board, the Board policy will control. The Districts disciplinary options include, but are not limited to, using one or more discipline management technique, removal to an alternative education program, suspensio</w:t>
      </w:r>
      <w:r w:rsidR="002F477A">
        <w:t>n, in-school suspension, corpor</w:t>
      </w:r>
      <w:r>
        <w:t xml:space="preserve">al punishment and/or expulsion. Disciplinary measures are applied depending on the nature of the offenses. In some circumstances, disciplinary action may be preceded by a meeting of the Admission, Review, and Dismissal committee. In addition, when a student commits drug and/or alcohol-related tobacco offenses or any other criminal act, he or she shall be referred to the legal authorities. The following charts are guidelines and may be modified, based on all the information available, at the administrator’s discretion. </w:t>
      </w:r>
    </w:p>
    <w:p w:rsidR="003B5AAF" w:rsidRPr="0001526D" w:rsidRDefault="003B5AAF" w:rsidP="003B5AAF">
      <w:pPr>
        <w:pStyle w:val="NoSpacing"/>
        <w:rPr>
          <w:sz w:val="20"/>
          <w:szCs w:val="20"/>
        </w:rPr>
      </w:pPr>
    </w:p>
    <w:p w:rsidR="003B5AAF" w:rsidRPr="0001526D" w:rsidRDefault="003B5AAF" w:rsidP="003B5AAF">
      <w:pPr>
        <w:pStyle w:val="NoSpacing"/>
        <w:jc w:val="center"/>
        <w:rPr>
          <w:sz w:val="20"/>
          <w:szCs w:val="20"/>
        </w:rPr>
      </w:pPr>
    </w:p>
    <w:p w:rsidR="002F477A" w:rsidRPr="0001526D" w:rsidRDefault="002F477A" w:rsidP="003B5AAF">
      <w:pPr>
        <w:pStyle w:val="NoSpacing"/>
        <w:jc w:val="center"/>
        <w:rPr>
          <w:sz w:val="20"/>
          <w:szCs w:val="20"/>
        </w:rPr>
      </w:pPr>
    </w:p>
    <w:tbl>
      <w:tblPr>
        <w:tblW w:w="11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394"/>
        <w:gridCol w:w="2394"/>
      </w:tblGrid>
      <w:tr w:rsidR="0001526D" w:rsidRPr="0001526D" w:rsidTr="0001526D">
        <w:trPr>
          <w:gridAfter w:val="1"/>
          <w:wAfter w:w="2394" w:type="dxa"/>
        </w:trPr>
        <w:tc>
          <w:tcPr>
            <w:tcW w:w="4788" w:type="dxa"/>
            <w:gridSpan w:val="2"/>
          </w:tcPr>
          <w:p w:rsidR="0001526D" w:rsidRPr="00A25E22" w:rsidRDefault="0001526D" w:rsidP="0001526D">
            <w:pPr>
              <w:pStyle w:val="NoSpacing"/>
              <w:jc w:val="both"/>
              <w:rPr>
                <w:b/>
                <w:sz w:val="20"/>
                <w:szCs w:val="20"/>
              </w:rPr>
            </w:pPr>
            <w:r w:rsidRPr="00A25E22">
              <w:rPr>
                <w:b/>
                <w:sz w:val="20"/>
                <w:szCs w:val="20"/>
              </w:rPr>
              <w:t>Level One Offenses</w:t>
            </w:r>
          </w:p>
        </w:tc>
        <w:tc>
          <w:tcPr>
            <w:tcW w:w="4788" w:type="dxa"/>
            <w:gridSpan w:val="2"/>
          </w:tcPr>
          <w:p w:rsidR="0001526D" w:rsidRPr="006B6E33" w:rsidRDefault="0001526D" w:rsidP="0001526D">
            <w:pPr>
              <w:pStyle w:val="NoSpacing"/>
              <w:jc w:val="both"/>
              <w:rPr>
                <w:b/>
                <w:sz w:val="20"/>
                <w:szCs w:val="20"/>
              </w:rPr>
            </w:pPr>
            <w:r w:rsidRPr="006B6E33">
              <w:rPr>
                <w:b/>
                <w:sz w:val="20"/>
                <w:szCs w:val="20"/>
              </w:rPr>
              <w:t>Level Two Offenses</w:t>
            </w:r>
          </w:p>
        </w:tc>
      </w:tr>
      <w:tr w:rsidR="0001526D" w:rsidRPr="0001526D" w:rsidTr="0001526D">
        <w:trPr>
          <w:gridAfter w:val="1"/>
          <w:wAfter w:w="2394" w:type="dxa"/>
        </w:trPr>
        <w:tc>
          <w:tcPr>
            <w:tcW w:w="2394" w:type="dxa"/>
          </w:tcPr>
          <w:p w:rsidR="0001526D" w:rsidRPr="0001526D" w:rsidRDefault="0001526D" w:rsidP="0001526D">
            <w:pPr>
              <w:pStyle w:val="NoSpacing"/>
              <w:jc w:val="center"/>
              <w:rPr>
                <w:sz w:val="20"/>
                <w:szCs w:val="20"/>
              </w:rPr>
            </w:pPr>
            <w:r w:rsidRPr="0001526D">
              <w:rPr>
                <w:sz w:val="20"/>
                <w:szCs w:val="20"/>
              </w:rPr>
              <w:t>Behaviors</w:t>
            </w:r>
          </w:p>
        </w:tc>
        <w:tc>
          <w:tcPr>
            <w:tcW w:w="2394" w:type="dxa"/>
          </w:tcPr>
          <w:p w:rsidR="0001526D" w:rsidRPr="0001526D" w:rsidRDefault="0001526D" w:rsidP="0001526D">
            <w:pPr>
              <w:pStyle w:val="NoSpacing"/>
              <w:jc w:val="center"/>
              <w:rPr>
                <w:sz w:val="20"/>
                <w:szCs w:val="20"/>
              </w:rPr>
            </w:pPr>
            <w:r w:rsidRPr="0001526D">
              <w:rPr>
                <w:sz w:val="20"/>
                <w:szCs w:val="20"/>
              </w:rPr>
              <w:t>1</w:t>
            </w:r>
            <w:r w:rsidRPr="0001526D">
              <w:rPr>
                <w:sz w:val="20"/>
                <w:szCs w:val="20"/>
                <w:vertAlign w:val="superscript"/>
              </w:rPr>
              <w:t>st</w:t>
            </w:r>
            <w:r w:rsidRPr="0001526D">
              <w:rPr>
                <w:sz w:val="20"/>
                <w:szCs w:val="20"/>
              </w:rPr>
              <w:t xml:space="preserve"> Offense</w:t>
            </w:r>
          </w:p>
        </w:tc>
        <w:tc>
          <w:tcPr>
            <w:tcW w:w="2394" w:type="dxa"/>
          </w:tcPr>
          <w:p w:rsidR="0001526D" w:rsidRPr="0001526D" w:rsidRDefault="0001526D" w:rsidP="0001526D">
            <w:pPr>
              <w:pStyle w:val="NoSpacing"/>
              <w:jc w:val="center"/>
              <w:rPr>
                <w:sz w:val="20"/>
                <w:szCs w:val="20"/>
              </w:rPr>
            </w:pPr>
            <w:r w:rsidRPr="0001526D">
              <w:rPr>
                <w:sz w:val="20"/>
                <w:szCs w:val="20"/>
              </w:rPr>
              <w:t>2</w:t>
            </w:r>
            <w:r w:rsidRPr="0001526D">
              <w:rPr>
                <w:sz w:val="20"/>
                <w:szCs w:val="20"/>
                <w:vertAlign w:val="superscript"/>
              </w:rPr>
              <w:t>nd</w:t>
            </w:r>
            <w:r w:rsidRPr="0001526D">
              <w:rPr>
                <w:sz w:val="20"/>
                <w:szCs w:val="20"/>
              </w:rPr>
              <w:t xml:space="preserve"> Offense</w:t>
            </w:r>
          </w:p>
        </w:tc>
        <w:tc>
          <w:tcPr>
            <w:tcW w:w="2394" w:type="dxa"/>
          </w:tcPr>
          <w:p w:rsidR="0001526D" w:rsidRPr="0001526D" w:rsidRDefault="0001526D" w:rsidP="0001526D">
            <w:pPr>
              <w:pStyle w:val="NoSpacing"/>
              <w:jc w:val="center"/>
              <w:rPr>
                <w:sz w:val="20"/>
                <w:szCs w:val="20"/>
              </w:rPr>
            </w:pPr>
            <w:r w:rsidRPr="0001526D">
              <w:rPr>
                <w:sz w:val="20"/>
                <w:szCs w:val="20"/>
              </w:rPr>
              <w:t>3</w:t>
            </w:r>
            <w:r w:rsidRPr="0001526D">
              <w:rPr>
                <w:sz w:val="20"/>
                <w:szCs w:val="20"/>
                <w:vertAlign w:val="superscript"/>
              </w:rPr>
              <w:t>rd</w:t>
            </w:r>
            <w:r w:rsidRPr="0001526D">
              <w:rPr>
                <w:sz w:val="20"/>
                <w:szCs w:val="20"/>
              </w:rPr>
              <w:t xml:space="preserve"> Offense</w:t>
            </w:r>
          </w:p>
        </w:tc>
      </w:tr>
      <w:tr w:rsidR="0001526D" w:rsidRPr="0001526D" w:rsidTr="0001526D">
        <w:trPr>
          <w:gridAfter w:val="1"/>
          <w:wAfter w:w="2394" w:type="dxa"/>
        </w:trPr>
        <w:tc>
          <w:tcPr>
            <w:tcW w:w="2394" w:type="dxa"/>
          </w:tcPr>
          <w:p w:rsidR="0001526D" w:rsidRPr="0001526D" w:rsidRDefault="0001526D" w:rsidP="0001526D">
            <w:pPr>
              <w:pStyle w:val="NoSpacing"/>
              <w:jc w:val="center"/>
              <w:rPr>
                <w:sz w:val="20"/>
                <w:szCs w:val="20"/>
              </w:rPr>
            </w:pPr>
            <w:r w:rsidRPr="0001526D">
              <w:rPr>
                <w:sz w:val="20"/>
                <w:szCs w:val="20"/>
              </w:rPr>
              <w:t>Class Disruption</w:t>
            </w:r>
          </w:p>
        </w:tc>
        <w:tc>
          <w:tcPr>
            <w:tcW w:w="2394" w:type="dxa"/>
          </w:tcPr>
          <w:p w:rsidR="0001526D" w:rsidRPr="0001526D" w:rsidRDefault="0001526D" w:rsidP="0001526D">
            <w:pPr>
              <w:pStyle w:val="NoSpacing"/>
              <w:jc w:val="center"/>
              <w:rPr>
                <w:sz w:val="20"/>
                <w:szCs w:val="20"/>
              </w:rPr>
            </w:pPr>
            <w:r w:rsidRPr="0001526D">
              <w:rPr>
                <w:sz w:val="20"/>
                <w:szCs w:val="20"/>
              </w:rPr>
              <w:t>ISS (1 Day)</w:t>
            </w:r>
          </w:p>
        </w:tc>
        <w:tc>
          <w:tcPr>
            <w:tcW w:w="2394" w:type="dxa"/>
          </w:tcPr>
          <w:p w:rsidR="0001526D" w:rsidRPr="0001526D" w:rsidRDefault="0001526D" w:rsidP="0001526D">
            <w:pPr>
              <w:pStyle w:val="NoSpacing"/>
              <w:jc w:val="center"/>
              <w:rPr>
                <w:sz w:val="20"/>
                <w:szCs w:val="20"/>
              </w:rPr>
            </w:pPr>
            <w:r w:rsidRPr="0001526D">
              <w:rPr>
                <w:sz w:val="20"/>
                <w:szCs w:val="20"/>
              </w:rPr>
              <w:t>ISS (2 Days) CP 2</w:t>
            </w:r>
          </w:p>
        </w:tc>
        <w:tc>
          <w:tcPr>
            <w:tcW w:w="2394" w:type="dxa"/>
          </w:tcPr>
          <w:p w:rsidR="0001526D" w:rsidRPr="0001526D" w:rsidRDefault="0001526D" w:rsidP="0001526D">
            <w:pPr>
              <w:pStyle w:val="NoSpacing"/>
              <w:jc w:val="center"/>
              <w:rPr>
                <w:sz w:val="20"/>
                <w:szCs w:val="20"/>
              </w:rPr>
            </w:pPr>
            <w:r w:rsidRPr="0001526D">
              <w:rPr>
                <w:sz w:val="20"/>
                <w:szCs w:val="20"/>
              </w:rPr>
              <w:t>ISS (3 Days) CP 3</w:t>
            </w:r>
          </w:p>
        </w:tc>
      </w:tr>
      <w:tr w:rsidR="0001526D" w:rsidRPr="0001526D" w:rsidTr="0001526D">
        <w:trPr>
          <w:gridAfter w:val="1"/>
          <w:wAfter w:w="2394" w:type="dxa"/>
        </w:trPr>
        <w:tc>
          <w:tcPr>
            <w:tcW w:w="2394" w:type="dxa"/>
          </w:tcPr>
          <w:p w:rsidR="0001526D" w:rsidRPr="0001526D" w:rsidRDefault="0001526D" w:rsidP="0001526D">
            <w:pPr>
              <w:pStyle w:val="NoSpacing"/>
              <w:jc w:val="center"/>
              <w:rPr>
                <w:sz w:val="20"/>
                <w:szCs w:val="20"/>
              </w:rPr>
            </w:pPr>
            <w:r w:rsidRPr="0001526D">
              <w:rPr>
                <w:sz w:val="20"/>
                <w:szCs w:val="20"/>
              </w:rPr>
              <w:t>Failure to follow class/school rules (all minor infractions)</w:t>
            </w:r>
          </w:p>
        </w:tc>
        <w:tc>
          <w:tcPr>
            <w:tcW w:w="2394" w:type="dxa"/>
          </w:tcPr>
          <w:p w:rsidR="0001526D" w:rsidRPr="0001526D" w:rsidRDefault="0001526D" w:rsidP="0001526D">
            <w:pPr>
              <w:pStyle w:val="NoSpacing"/>
              <w:jc w:val="center"/>
              <w:rPr>
                <w:sz w:val="20"/>
                <w:szCs w:val="20"/>
              </w:rPr>
            </w:pPr>
          </w:p>
          <w:p w:rsidR="0001526D" w:rsidRPr="0001526D" w:rsidRDefault="0001526D" w:rsidP="0001526D">
            <w:pPr>
              <w:pStyle w:val="NoSpacing"/>
              <w:jc w:val="center"/>
              <w:rPr>
                <w:sz w:val="20"/>
                <w:szCs w:val="20"/>
              </w:rPr>
            </w:pPr>
            <w:r w:rsidRPr="0001526D">
              <w:rPr>
                <w:sz w:val="20"/>
                <w:szCs w:val="20"/>
              </w:rPr>
              <w:t>ISS (1 day)</w:t>
            </w:r>
          </w:p>
        </w:tc>
        <w:tc>
          <w:tcPr>
            <w:tcW w:w="2394" w:type="dxa"/>
          </w:tcPr>
          <w:p w:rsidR="0001526D" w:rsidRPr="0001526D" w:rsidRDefault="0001526D" w:rsidP="0001526D">
            <w:pPr>
              <w:pStyle w:val="NoSpacing"/>
              <w:jc w:val="center"/>
              <w:rPr>
                <w:sz w:val="20"/>
                <w:szCs w:val="20"/>
              </w:rPr>
            </w:pPr>
          </w:p>
          <w:p w:rsidR="0001526D" w:rsidRPr="0001526D" w:rsidRDefault="0001526D" w:rsidP="0001526D">
            <w:pPr>
              <w:pStyle w:val="NoSpacing"/>
              <w:jc w:val="center"/>
              <w:rPr>
                <w:sz w:val="20"/>
                <w:szCs w:val="20"/>
              </w:rPr>
            </w:pPr>
            <w:r w:rsidRPr="0001526D">
              <w:rPr>
                <w:sz w:val="20"/>
                <w:szCs w:val="20"/>
              </w:rPr>
              <w:t>ISS ( 2days)</w:t>
            </w:r>
          </w:p>
          <w:p w:rsidR="0001526D" w:rsidRPr="0001526D" w:rsidRDefault="0001526D" w:rsidP="0001526D">
            <w:pPr>
              <w:pStyle w:val="NoSpacing"/>
              <w:jc w:val="center"/>
              <w:rPr>
                <w:sz w:val="20"/>
                <w:szCs w:val="20"/>
              </w:rPr>
            </w:pPr>
            <w:r w:rsidRPr="0001526D">
              <w:rPr>
                <w:sz w:val="20"/>
                <w:szCs w:val="20"/>
              </w:rPr>
              <w:t>CP 2</w:t>
            </w:r>
          </w:p>
        </w:tc>
        <w:tc>
          <w:tcPr>
            <w:tcW w:w="2394" w:type="dxa"/>
          </w:tcPr>
          <w:p w:rsidR="0001526D" w:rsidRPr="0001526D" w:rsidRDefault="0001526D" w:rsidP="0001526D">
            <w:pPr>
              <w:pStyle w:val="NoSpacing"/>
              <w:jc w:val="center"/>
              <w:rPr>
                <w:sz w:val="20"/>
                <w:szCs w:val="20"/>
              </w:rPr>
            </w:pPr>
          </w:p>
          <w:p w:rsidR="0001526D" w:rsidRPr="0001526D" w:rsidRDefault="0001526D" w:rsidP="0001526D">
            <w:pPr>
              <w:pStyle w:val="NoSpacing"/>
              <w:jc w:val="center"/>
              <w:rPr>
                <w:sz w:val="20"/>
                <w:szCs w:val="20"/>
              </w:rPr>
            </w:pPr>
            <w:r w:rsidRPr="0001526D">
              <w:rPr>
                <w:sz w:val="20"/>
                <w:szCs w:val="20"/>
              </w:rPr>
              <w:t>ISS (3 days)</w:t>
            </w:r>
          </w:p>
          <w:p w:rsidR="0001526D" w:rsidRPr="0001526D" w:rsidRDefault="0001526D" w:rsidP="0001526D">
            <w:pPr>
              <w:pStyle w:val="NoSpacing"/>
              <w:jc w:val="center"/>
              <w:rPr>
                <w:sz w:val="20"/>
                <w:szCs w:val="20"/>
              </w:rPr>
            </w:pPr>
            <w:r w:rsidRPr="0001526D">
              <w:rPr>
                <w:sz w:val="20"/>
                <w:szCs w:val="20"/>
              </w:rPr>
              <w:t>CP 3</w:t>
            </w:r>
          </w:p>
        </w:tc>
      </w:tr>
      <w:tr w:rsidR="0001526D" w:rsidRPr="0001526D" w:rsidTr="00017C1C">
        <w:trPr>
          <w:gridAfter w:val="1"/>
          <w:wAfter w:w="2394" w:type="dxa"/>
          <w:trHeight w:val="557"/>
        </w:trPr>
        <w:tc>
          <w:tcPr>
            <w:tcW w:w="2394" w:type="dxa"/>
          </w:tcPr>
          <w:p w:rsidR="0001526D" w:rsidRPr="0001526D" w:rsidRDefault="0001526D" w:rsidP="0001526D">
            <w:pPr>
              <w:pStyle w:val="NoSpacing"/>
              <w:jc w:val="center"/>
              <w:rPr>
                <w:sz w:val="20"/>
                <w:szCs w:val="20"/>
              </w:rPr>
            </w:pPr>
            <w:r w:rsidRPr="0001526D">
              <w:rPr>
                <w:sz w:val="20"/>
                <w:szCs w:val="20"/>
              </w:rPr>
              <w:t>Food, Gum, Drinks w/o authorization</w:t>
            </w:r>
          </w:p>
        </w:tc>
        <w:tc>
          <w:tcPr>
            <w:tcW w:w="2394" w:type="dxa"/>
          </w:tcPr>
          <w:p w:rsidR="0001526D" w:rsidRPr="0001526D" w:rsidRDefault="0001526D" w:rsidP="0001526D">
            <w:pPr>
              <w:pStyle w:val="NoSpacing"/>
              <w:jc w:val="center"/>
              <w:rPr>
                <w:sz w:val="20"/>
                <w:szCs w:val="20"/>
              </w:rPr>
            </w:pPr>
            <w:r w:rsidRPr="0001526D">
              <w:rPr>
                <w:sz w:val="20"/>
                <w:szCs w:val="20"/>
              </w:rPr>
              <w:t>ISS (1 day)</w:t>
            </w:r>
          </w:p>
        </w:tc>
        <w:tc>
          <w:tcPr>
            <w:tcW w:w="2394" w:type="dxa"/>
          </w:tcPr>
          <w:p w:rsidR="0001526D" w:rsidRPr="0001526D" w:rsidRDefault="0001526D" w:rsidP="0001526D">
            <w:pPr>
              <w:pStyle w:val="NoSpacing"/>
              <w:jc w:val="center"/>
              <w:rPr>
                <w:sz w:val="20"/>
                <w:szCs w:val="20"/>
              </w:rPr>
            </w:pPr>
            <w:r w:rsidRPr="0001526D">
              <w:rPr>
                <w:sz w:val="20"/>
                <w:szCs w:val="20"/>
              </w:rPr>
              <w:t>ISS (2 days)</w:t>
            </w:r>
          </w:p>
          <w:p w:rsidR="0001526D" w:rsidRPr="0001526D" w:rsidRDefault="0001526D" w:rsidP="0001526D">
            <w:pPr>
              <w:pStyle w:val="NoSpacing"/>
              <w:jc w:val="center"/>
              <w:rPr>
                <w:sz w:val="20"/>
                <w:szCs w:val="20"/>
              </w:rPr>
            </w:pPr>
            <w:r w:rsidRPr="0001526D">
              <w:rPr>
                <w:sz w:val="20"/>
                <w:szCs w:val="20"/>
              </w:rPr>
              <w:t>CP 2</w:t>
            </w:r>
          </w:p>
        </w:tc>
        <w:tc>
          <w:tcPr>
            <w:tcW w:w="2394" w:type="dxa"/>
          </w:tcPr>
          <w:p w:rsidR="0001526D" w:rsidRPr="0001526D" w:rsidRDefault="0001526D" w:rsidP="0001526D">
            <w:pPr>
              <w:pStyle w:val="NoSpacing"/>
              <w:jc w:val="center"/>
              <w:rPr>
                <w:sz w:val="20"/>
                <w:szCs w:val="20"/>
              </w:rPr>
            </w:pPr>
            <w:r w:rsidRPr="0001526D">
              <w:rPr>
                <w:sz w:val="20"/>
                <w:szCs w:val="20"/>
              </w:rPr>
              <w:t>ISS (3 days)</w:t>
            </w:r>
          </w:p>
          <w:p w:rsidR="0001526D" w:rsidRPr="0001526D" w:rsidRDefault="0001526D" w:rsidP="0001526D">
            <w:pPr>
              <w:pStyle w:val="NoSpacing"/>
              <w:jc w:val="center"/>
              <w:rPr>
                <w:sz w:val="20"/>
                <w:szCs w:val="20"/>
              </w:rPr>
            </w:pPr>
            <w:r w:rsidRPr="0001526D">
              <w:rPr>
                <w:sz w:val="20"/>
                <w:szCs w:val="20"/>
              </w:rPr>
              <w:t>CP 3</w:t>
            </w:r>
          </w:p>
        </w:tc>
      </w:tr>
      <w:tr w:rsidR="00883570" w:rsidRPr="0001526D" w:rsidTr="00017C1C">
        <w:trPr>
          <w:gridAfter w:val="1"/>
          <w:wAfter w:w="2394" w:type="dxa"/>
          <w:trHeight w:val="188"/>
        </w:trPr>
        <w:tc>
          <w:tcPr>
            <w:tcW w:w="2394" w:type="dxa"/>
          </w:tcPr>
          <w:p w:rsidR="00883570" w:rsidRPr="009C786A" w:rsidRDefault="00883570" w:rsidP="000E1A22">
            <w:pPr>
              <w:pStyle w:val="NoSpacing"/>
              <w:jc w:val="center"/>
              <w:rPr>
                <w:sz w:val="20"/>
                <w:szCs w:val="20"/>
              </w:rPr>
            </w:pPr>
            <w:r w:rsidRPr="009C786A">
              <w:rPr>
                <w:sz w:val="20"/>
                <w:szCs w:val="20"/>
              </w:rPr>
              <w:t>Bus Violation</w:t>
            </w:r>
          </w:p>
        </w:tc>
        <w:tc>
          <w:tcPr>
            <w:tcW w:w="2394" w:type="dxa"/>
          </w:tcPr>
          <w:p w:rsidR="00883570" w:rsidRPr="009C786A" w:rsidRDefault="00883570" w:rsidP="000E1A22">
            <w:pPr>
              <w:pStyle w:val="NoSpacing"/>
              <w:jc w:val="center"/>
              <w:rPr>
                <w:sz w:val="20"/>
                <w:szCs w:val="20"/>
              </w:rPr>
            </w:pPr>
            <w:r w:rsidRPr="009C786A">
              <w:rPr>
                <w:sz w:val="20"/>
                <w:szCs w:val="20"/>
              </w:rPr>
              <w:t>Conference  Suspension</w:t>
            </w:r>
          </w:p>
        </w:tc>
        <w:tc>
          <w:tcPr>
            <w:tcW w:w="2394" w:type="dxa"/>
          </w:tcPr>
          <w:p w:rsidR="00883570" w:rsidRPr="009C786A" w:rsidRDefault="00883570" w:rsidP="000E1A22">
            <w:pPr>
              <w:pStyle w:val="NoSpacing"/>
              <w:jc w:val="center"/>
              <w:rPr>
                <w:sz w:val="20"/>
                <w:szCs w:val="20"/>
              </w:rPr>
            </w:pPr>
            <w:r w:rsidRPr="009C786A">
              <w:rPr>
                <w:sz w:val="20"/>
                <w:szCs w:val="20"/>
              </w:rPr>
              <w:t>5 day Bus Suspension</w:t>
            </w:r>
          </w:p>
        </w:tc>
        <w:tc>
          <w:tcPr>
            <w:tcW w:w="2394" w:type="dxa"/>
          </w:tcPr>
          <w:p w:rsidR="00883570" w:rsidRPr="009C786A" w:rsidRDefault="00883570" w:rsidP="000E1A22">
            <w:pPr>
              <w:pStyle w:val="NoSpacing"/>
              <w:jc w:val="center"/>
              <w:rPr>
                <w:sz w:val="20"/>
                <w:szCs w:val="20"/>
              </w:rPr>
            </w:pPr>
            <w:r w:rsidRPr="009C786A">
              <w:rPr>
                <w:sz w:val="20"/>
                <w:szCs w:val="20"/>
              </w:rPr>
              <w:t>*30 day Bus Suspension</w:t>
            </w:r>
          </w:p>
        </w:tc>
      </w:tr>
      <w:tr w:rsidR="00883570" w:rsidRPr="0001526D" w:rsidTr="0001526D">
        <w:trPr>
          <w:gridAfter w:val="1"/>
          <w:wAfter w:w="2394" w:type="dxa"/>
        </w:trPr>
        <w:tc>
          <w:tcPr>
            <w:tcW w:w="2394" w:type="dxa"/>
          </w:tcPr>
          <w:p w:rsidR="00883570" w:rsidRPr="009C786A" w:rsidRDefault="00883570" w:rsidP="0001526D">
            <w:pPr>
              <w:pStyle w:val="NoSpacing"/>
              <w:jc w:val="center"/>
              <w:rPr>
                <w:sz w:val="20"/>
                <w:szCs w:val="20"/>
              </w:rPr>
            </w:pPr>
            <w:r w:rsidRPr="009C786A">
              <w:rPr>
                <w:sz w:val="20"/>
                <w:szCs w:val="20"/>
              </w:rPr>
              <w:t>Cheating</w:t>
            </w:r>
          </w:p>
        </w:tc>
        <w:tc>
          <w:tcPr>
            <w:tcW w:w="2394" w:type="dxa"/>
          </w:tcPr>
          <w:p w:rsidR="00883570" w:rsidRPr="009C786A" w:rsidRDefault="00883570" w:rsidP="0001526D">
            <w:pPr>
              <w:pStyle w:val="NoSpacing"/>
              <w:jc w:val="center"/>
              <w:rPr>
                <w:sz w:val="20"/>
                <w:szCs w:val="20"/>
              </w:rPr>
            </w:pPr>
            <w:r w:rsidRPr="009C786A">
              <w:rPr>
                <w:sz w:val="20"/>
                <w:szCs w:val="20"/>
              </w:rPr>
              <w:t>ISS (1 day) and original assignment/test redone</w:t>
            </w:r>
          </w:p>
        </w:tc>
        <w:tc>
          <w:tcPr>
            <w:tcW w:w="2394" w:type="dxa"/>
          </w:tcPr>
          <w:p w:rsidR="00883570" w:rsidRPr="009C786A" w:rsidRDefault="00883570" w:rsidP="0001526D">
            <w:pPr>
              <w:pStyle w:val="NoSpacing"/>
              <w:jc w:val="center"/>
              <w:rPr>
                <w:sz w:val="20"/>
                <w:szCs w:val="20"/>
              </w:rPr>
            </w:pPr>
            <w:r w:rsidRPr="009C786A">
              <w:rPr>
                <w:sz w:val="20"/>
                <w:szCs w:val="20"/>
              </w:rPr>
              <w:t>ISS (2 days) and original assignment/test redone</w:t>
            </w:r>
          </w:p>
        </w:tc>
        <w:tc>
          <w:tcPr>
            <w:tcW w:w="2394" w:type="dxa"/>
          </w:tcPr>
          <w:p w:rsidR="00883570" w:rsidRPr="009C786A" w:rsidRDefault="00883570" w:rsidP="0001526D">
            <w:pPr>
              <w:pStyle w:val="NoSpacing"/>
              <w:jc w:val="center"/>
              <w:rPr>
                <w:sz w:val="20"/>
                <w:szCs w:val="20"/>
              </w:rPr>
            </w:pPr>
            <w:r w:rsidRPr="009C786A">
              <w:rPr>
                <w:sz w:val="20"/>
                <w:szCs w:val="20"/>
              </w:rPr>
              <w:t>ISS (3 days) and original assignment/test redone</w:t>
            </w:r>
          </w:p>
        </w:tc>
      </w:tr>
      <w:tr w:rsidR="00883570" w:rsidRPr="0001526D" w:rsidTr="0001526D">
        <w:trPr>
          <w:gridAfter w:val="1"/>
          <w:wAfter w:w="2394" w:type="dxa"/>
        </w:trPr>
        <w:tc>
          <w:tcPr>
            <w:tcW w:w="2394" w:type="dxa"/>
          </w:tcPr>
          <w:p w:rsidR="00883570" w:rsidRPr="009C786A" w:rsidRDefault="00883570" w:rsidP="0001526D">
            <w:pPr>
              <w:pStyle w:val="NoSpacing"/>
              <w:jc w:val="center"/>
              <w:rPr>
                <w:sz w:val="20"/>
                <w:szCs w:val="20"/>
              </w:rPr>
            </w:pPr>
            <w:r w:rsidRPr="009C786A">
              <w:rPr>
                <w:sz w:val="20"/>
                <w:szCs w:val="20"/>
              </w:rPr>
              <w:t>In unauthorized area</w:t>
            </w:r>
          </w:p>
        </w:tc>
        <w:tc>
          <w:tcPr>
            <w:tcW w:w="2394" w:type="dxa"/>
          </w:tcPr>
          <w:p w:rsidR="00883570" w:rsidRPr="009C786A" w:rsidRDefault="00883570" w:rsidP="0001526D">
            <w:pPr>
              <w:pStyle w:val="NoSpacing"/>
              <w:jc w:val="center"/>
              <w:rPr>
                <w:sz w:val="20"/>
                <w:szCs w:val="20"/>
              </w:rPr>
            </w:pPr>
            <w:r w:rsidRPr="009C786A">
              <w:rPr>
                <w:sz w:val="20"/>
                <w:szCs w:val="20"/>
              </w:rPr>
              <w:t>ISS (1 day)</w:t>
            </w:r>
          </w:p>
        </w:tc>
        <w:tc>
          <w:tcPr>
            <w:tcW w:w="2394" w:type="dxa"/>
          </w:tcPr>
          <w:p w:rsidR="00883570" w:rsidRPr="009C786A" w:rsidRDefault="00883570" w:rsidP="0001526D">
            <w:pPr>
              <w:pStyle w:val="NoSpacing"/>
              <w:jc w:val="center"/>
              <w:rPr>
                <w:sz w:val="20"/>
                <w:szCs w:val="20"/>
              </w:rPr>
            </w:pPr>
            <w:r w:rsidRPr="009C786A">
              <w:rPr>
                <w:sz w:val="20"/>
                <w:szCs w:val="20"/>
              </w:rPr>
              <w:t>ISS (2 day) CP 2</w:t>
            </w:r>
          </w:p>
        </w:tc>
        <w:tc>
          <w:tcPr>
            <w:tcW w:w="2394" w:type="dxa"/>
          </w:tcPr>
          <w:p w:rsidR="00883570" w:rsidRPr="009C786A" w:rsidRDefault="00883570" w:rsidP="0001526D">
            <w:pPr>
              <w:pStyle w:val="NoSpacing"/>
              <w:jc w:val="center"/>
              <w:rPr>
                <w:sz w:val="20"/>
                <w:szCs w:val="20"/>
              </w:rPr>
            </w:pPr>
            <w:r w:rsidRPr="009C786A">
              <w:rPr>
                <w:sz w:val="20"/>
                <w:szCs w:val="20"/>
              </w:rPr>
              <w:t>ISS (3 days) CP 3</w:t>
            </w:r>
          </w:p>
        </w:tc>
      </w:tr>
      <w:tr w:rsidR="00883570" w:rsidRPr="0001526D" w:rsidTr="0001526D">
        <w:trPr>
          <w:gridAfter w:val="1"/>
          <w:wAfter w:w="2394" w:type="dxa"/>
        </w:trPr>
        <w:tc>
          <w:tcPr>
            <w:tcW w:w="2394" w:type="dxa"/>
          </w:tcPr>
          <w:p w:rsidR="00883570" w:rsidRPr="009C786A" w:rsidRDefault="00883570" w:rsidP="0001526D">
            <w:pPr>
              <w:pStyle w:val="NoSpacing"/>
              <w:jc w:val="center"/>
              <w:rPr>
                <w:sz w:val="20"/>
                <w:szCs w:val="20"/>
              </w:rPr>
            </w:pPr>
            <w:r w:rsidRPr="009C786A">
              <w:rPr>
                <w:sz w:val="20"/>
                <w:szCs w:val="20"/>
              </w:rPr>
              <w:t>Dress Code Violation</w:t>
            </w:r>
          </w:p>
        </w:tc>
        <w:tc>
          <w:tcPr>
            <w:tcW w:w="2394" w:type="dxa"/>
          </w:tcPr>
          <w:p w:rsidR="00883570" w:rsidRPr="009C786A" w:rsidRDefault="00883570" w:rsidP="0001526D">
            <w:pPr>
              <w:pStyle w:val="NoSpacing"/>
              <w:jc w:val="center"/>
              <w:rPr>
                <w:sz w:val="20"/>
                <w:szCs w:val="20"/>
              </w:rPr>
            </w:pPr>
            <w:r w:rsidRPr="009C786A">
              <w:rPr>
                <w:sz w:val="20"/>
                <w:szCs w:val="20"/>
              </w:rPr>
              <w:t>*Conference with Student/Parent, comply</w:t>
            </w:r>
          </w:p>
        </w:tc>
        <w:tc>
          <w:tcPr>
            <w:tcW w:w="2394" w:type="dxa"/>
          </w:tcPr>
          <w:p w:rsidR="00883570" w:rsidRPr="009C786A" w:rsidRDefault="00883570" w:rsidP="0001526D">
            <w:pPr>
              <w:pStyle w:val="NoSpacing"/>
              <w:jc w:val="center"/>
              <w:rPr>
                <w:sz w:val="20"/>
                <w:szCs w:val="20"/>
              </w:rPr>
            </w:pPr>
            <w:r w:rsidRPr="009C786A">
              <w:rPr>
                <w:sz w:val="20"/>
                <w:szCs w:val="20"/>
              </w:rPr>
              <w:t>ISS (1 day)</w:t>
            </w:r>
          </w:p>
        </w:tc>
        <w:tc>
          <w:tcPr>
            <w:tcW w:w="2394" w:type="dxa"/>
          </w:tcPr>
          <w:p w:rsidR="00883570" w:rsidRPr="009C786A" w:rsidRDefault="00883570" w:rsidP="0001526D">
            <w:pPr>
              <w:pStyle w:val="NoSpacing"/>
              <w:jc w:val="center"/>
              <w:rPr>
                <w:sz w:val="20"/>
                <w:szCs w:val="20"/>
              </w:rPr>
            </w:pPr>
            <w:r w:rsidRPr="009C786A">
              <w:rPr>
                <w:sz w:val="20"/>
                <w:szCs w:val="20"/>
              </w:rPr>
              <w:t>ISS (2 days)</w:t>
            </w:r>
          </w:p>
        </w:tc>
      </w:tr>
      <w:tr w:rsidR="00883570" w:rsidRPr="0001526D" w:rsidTr="0001526D">
        <w:trPr>
          <w:gridAfter w:val="1"/>
          <w:wAfter w:w="2394" w:type="dxa"/>
          <w:trHeight w:val="260"/>
        </w:trPr>
        <w:tc>
          <w:tcPr>
            <w:tcW w:w="2394" w:type="dxa"/>
          </w:tcPr>
          <w:p w:rsidR="00883570" w:rsidRPr="009C786A" w:rsidRDefault="00883570" w:rsidP="0001526D">
            <w:pPr>
              <w:pStyle w:val="NoSpacing"/>
              <w:jc w:val="center"/>
              <w:rPr>
                <w:sz w:val="20"/>
                <w:szCs w:val="20"/>
              </w:rPr>
            </w:pPr>
            <w:r w:rsidRPr="009C786A">
              <w:rPr>
                <w:sz w:val="20"/>
                <w:szCs w:val="20"/>
              </w:rPr>
              <w:t>Forgery</w:t>
            </w:r>
          </w:p>
        </w:tc>
        <w:tc>
          <w:tcPr>
            <w:tcW w:w="2394" w:type="dxa"/>
          </w:tcPr>
          <w:p w:rsidR="00883570" w:rsidRPr="009C786A" w:rsidRDefault="00883570" w:rsidP="0001526D">
            <w:pPr>
              <w:pStyle w:val="NoSpacing"/>
              <w:jc w:val="center"/>
              <w:rPr>
                <w:sz w:val="20"/>
                <w:szCs w:val="20"/>
              </w:rPr>
            </w:pPr>
            <w:r w:rsidRPr="009C786A">
              <w:rPr>
                <w:sz w:val="20"/>
                <w:szCs w:val="20"/>
              </w:rPr>
              <w:t>ISS (1 day)</w:t>
            </w:r>
          </w:p>
        </w:tc>
        <w:tc>
          <w:tcPr>
            <w:tcW w:w="2394" w:type="dxa"/>
          </w:tcPr>
          <w:p w:rsidR="00883570" w:rsidRPr="009C786A" w:rsidRDefault="00883570" w:rsidP="0001526D">
            <w:pPr>
              <w:pStyle w:val="NoSpacing"/>
              <w:jc w:val="center"/>
              <w:rPr>
                <w:sz w:val="20"/>
                <w:szCs w:val="20"/>
              </w:rPr>
            </w:pPr>
            <w:r w:rsidRPr="009C786A">
              <w:rPr>
                <w:sz w:val="20"/>
                <w:szCs w:val="20"/>
              </w:rPr>
              <w:t>ISS (2 days) CP 2</w:t>
            </w:r>
          </w:p>
        </w:tc>
        <w:tc>
          <w:tcPr>
            <w:tcW w:w="2394" w:type="dxa"/>
          </w:tcPr>
          <w:p w:rsidR="00883570" w:rsidRPr="009C786A" w:rsidRDefault="00883570" w:rsidP="0001526D">
            <w:pPr>
              <w:pStyle w:val="NoSpacing"/>
              <w:jc w:val="center"/>
              <w:rPr>
                <w:sz w:val="20"/>
                <w:szCs w:val="20"/>
              </w:rPr>
            </w:pPr>
            <w:r w:rsidRPr="009C786A">
              <w:rPr>
                <w:sz w:val="20"/>
                <w:szCs w:val="20"/>
              </w:rPr>
              <w:t>ISS (3 days) CP 3</w:t>
            </w:r>
          </w:p>
        </w:tc>
      </w:tr>
      <w:tr w:rsidR="00883570" w:rsidRPr="0001526D" w:rsidTr="0001526D">
        <w:trPr>
          <w:gridAfter w:val="1"/>
          <w:wAfter w:w="2394" w:type="dxa"/>
          <w:trHeight w:val="260"/>
        </w:trPr>
        <w:tc>
          <w:tcPr>
            <w:tcW w:w="9576" w:type="dxa"/>
            <w:gridSpan w:val="4"/>
          </w:tcPr>
          <w:p w:rsidR="00883570" w:rsidRPr="009C786A" w:rsidRDefault="00883570" w:rsidP="00883570">
            <w:pPr>
              <w:pStyle w:val="NoSpacing"/>
              <w:jc w:val="center"/>
              <w:rPr>
                <w:sz w:val="20"/>
                <w:szCs w:val="20"/>
              </w:rPr>
            </w:pPr>
            <w:r w:rsidRPr="009C786A">
              <w:rPr>
                <w:sz w:val="20"/>
                <w:szCs w:val="20"/>
              </w:rPr>
              <w:t xml:space="preserve">* Fourth Bus discipline referral will result in bus suspension for remainder of school year. </w:t>
            </w:r>
          </w:p>
        </w:tc>
      </w:tr>
      <w:tr w:rsidR="00883570" w:rsidRPr="0001526D" w:rsidTr="0001526D">
        <w:trPr>
          <w:gridAfter w:val="1"/>
          <w:wAfter w:w="2394" w:type="dxa"/>
          <w:trHeight w:val="260"/>
        </w:trPr>
        <w:tc>
          <w:tcPr>
            <w:tcW w:w="9576" w:type="dxa"/>
            <w:gridSpan w:val="4"/>
          </w:tcPr>
          <w:p w:rsidR="00883570" w:rsidRPr="009C786A" w:rsidRDefault="00883570" w:rsidP="00883570">
            <w:pPr>
              <w:pStyle w:val="NoSpacing"/>
              <w:jc w:val="center"/>
              <w:rPr>
                <w:sz w:val="20"/>
                <w:szCs w:val="20"/>
              </w:rPr>
            </w:pPr>
            <w:r w:rsidRPr="009C786A">
              <w:rPr>
                <w:sz w:val="20"/>
                <w:szCs w:val="20"/>
              </w:rPr>
              <w:t>*All offenses for dress code require compliance- Failure to comply results in immediate removal to ISS</w:t>
            </w:r>
          </w:p>
        </w:tc>
      </w:tr>
      <w:tr w:rsidR="00883570" w:rsidRPr="0001526D" w:rsidTr="0001526D">
        <w:trPr>
          <w:gridAfter w:val="1"/>
          <w:wAfter w:w="2394" w:type="dxa"/>
          <w:trHeight w:val="260"/>
        </w:trPr>
        <w:tc>
          <w:tcPr>
            <w:tcW w:w="9576" w:type="dxa"/>
            <w:gridSpan w:val="4"/>
          </w:tcPr>
          <w:p w:rsidR="00883570" w:rsidRPr="009C786A" w:rsidRDefault="00883570" w:rsidP="0001526D">
            <w:pPr>
              <w:pStyle w:val="NoSpacing"/>
              <w:jc w:val="both"/>
              <w:rPr>
                <w:b/>
                <w:sz w:val="20"/>
                <w:szCs w:val="20"/>
              </w:rPr>
            </w:pPr>
          </w:p>
        </w:tc>
      </w:tr>
      <w:tr w:rsidR="00883570" w:rsidRPr="0001526D" w:rsidTr="0001526D">
        <w:trPr>
          <w:gridAfter w:val="1"/>
          <w:wAfter w:w="2394" w:type="dxa"/>
          <w:trHeight w:val="260"/>
        </w:trPr>
        <w:tc>
          <w:tcPr>
            <w:tcW w:w="9576" w:type="dxa"/>
            <w:gridSpan w:val="4"/>
          </w:tcPr>
          <w:p w:rsidR="00883570" w:rsidRPr="009C786A" w:rsidRDefault="00883570" w:rsidP="0001526D">
            <w:pPr>
              <w:pStyle w:val="NoSpacing"/>
              <w:jc w:val="both"/>
              <w:rPr>
                <w:b/>
                <w:sz w:val="20"/>
                <w:szCs w:val="20"/>
              </w:rPr>
            </w:pPr>
            <w:r w:rsidRPr="009C786A">
              <w:rPr>
                <w:b/>
                <w:sz w:val="20"/>
                <w:szCs w:val="20"/>
              </w:rPr>
              <w:t>Level Three Offenses</w:t>
            </w:r>
          </w:p>
        </w:tc>
      </w:tr>
      <w:tr w:rsidR="00883570" w:rsidRPr="0001526D" w:rsidTr="0001526D">
        <w:trPr>
          <w:gridAfter w:val="1"/>
          <w:wAfter w:w="2394" w:type="dxa"/>
        </w:trPr>
        <w:tc>
          <w:tcPr>
            <w:tcW w:w="2394" w:type="dxa"/>
          </w:tcPr>
          <w:p w:rsidR="00883570" w:rsidRPr="009C786A" w:rsidRDefault="00883570" w:rsidP="006A0D05">
            <w:pPr>
              <w:rPr>
                <w:rFonts w:ascii="Calibri" w:hAnsi="Calibri"/>
                <w:sz w:val="20"/>
              </w:rPr>
            </w:pPr>
            <w:r w:rsidRPr="009C786A">
              <w:rPr>
                <w:rFonts w:ascii="Calibri" w:hAnsi="Calibri"/>
                <w:sz w:val="20"/>
              </w:rPr>
              <w:t>Behaviors</w:t>
            </w:r>
          </w:p>
        </w:tc>
        <w:tc>
          <w:tcPr>
            <w:tcW w:w="2394" w:type="dxa"/>
          </w:tcPr>
          <w:p w:rsidR="00883570" w:rsidRPr="009C786A" w:rsidRDefault="00883570" w:rsidP="006A0D05">
            <w:pPr>
              <w:rPr>
                <w:rFonts w:ascii="Calibri" w:hAnsi="Calibri"/>
                <w:sz w:val="20"/>
              </w:rPr>
            </w:pPr>
            <w:r w:rsidRPr="009C786A">
              <w:rPr>
                <w:rFonts w:ascii="Calibri" w:hAnsi="Calibri"/>
                <w:sz w:val="20"/>
              </w:rPr>
              <w:t>1</w:t>
            </w:r>
            <w:r w:rsidRPr="009C786A">
              <w:rPr>
                <w:rFonts w:ascii="Calibri" w:hAnsi="Calibri"/>
                <w:sz w:val="20"/>
                <w:vertAlign w:val="superscript"/>
              </w:rPr>
              <w:t>st</w:t>
            </w:r>
            <w:r w:rsidRPr="009C786A">
              <w:rPr>
                <w:rFonts w:ascii="Calibri" w:hAnsi="Calibri"/>
                <w:sz w:val="20"/>
              </w:rPr>
              <w:t xml:space="preserve"> Offense</w:t>
            </w:r>
          </w:p>
        </w:tc>
        <w:tc>
          <w:tcPr>
            <w:tcW w:w="2394" w:type="dxa"/>
          </w:tcPr>
          <w:p w:rsidR="00883570" w:rsidRPr="009C786A" w:rsidRDefault="00883570" w:rsidP="006A0D05">
            <w:pPr>
              <w:rPr>
                <w:rFonts w:ascii="Calibri" w:hAnsi="Calibri"/>
                <w:sz w:val="20"/>
              </w:rPr>
            </w:pPr>
            <w:r w:rsidRPr="009C786A">
              <w:rPr>
                <w:rFonts w:ascii="Calibri" w:hAnsi="Calibri"/>
                <w:sz w:val="20"/>
              </w:rPr>
              <w:t>2</w:t>
            </w:r>
            <w:r w:rsidRPr="009C786A">
              <w:rPr>
                <w:rFonts w:ascii="Calibri" w:hAnsi="Calibri"/>
                <w:sz w:val="20"/>
                <w:vertAlign w:val="superscript"/>
              </w:rPr>
              <w:t>nd</w:t>
            </w:r>
            <w:r w:rsidRPr="009C786A">
              <w:rPr>
                <w:rFonts w:ascii="Calibri" w:hAnsi="Calibri"/>
                <w:sz w:val="20"/>
              </w:rPr>
              <w:t xml:space="preserve"> Offense</w:t>
            </w:r>
          </w:p>
        </w:tc>
        <w:tc>
          <w:tcPr>
            <w:tcW w:w="2394" w:type="dxa"/>
          </w:tcPr>
          <w:p w:rsidR="00883570" w:rsidRPr="009C786A" w:rsidRDefault="00883570" w:rsidP="006A0D05">
            <w:pPr>
              <w:rPr>
                <w:rFonts w:ascii="Calibri" w:hAnsi="Calibri"/>
                <w:sz w:val="20"/>
              </w:rPr>
            </w:pPr>
            <w:r w:rsidRPr="009C786A">
              <w:rPr>
                <w:rFonts w:ascii="Calibri" w:hAnsi="Calibri"/>
                <w:sz w:val="20"/>
              </w:rPr>
              <w:t>3</w:t>
            </w:r>
            <w:r w:rsidRPr="009C786A">
              <w:rPr>
                <w:rFonts w:ascii="Calibri" w:hAnsi="Calibri"/>
                <w:sz w:val="20"/>
                <w:vertAlign w:val="superscript"/>
              </w:rPr>
              <w:t>rd</w:t>
            </w:r>
            <w:r w:rsidRPr="009C786A">
              <w:rPr>
                <w:rFonts w:ascii="Calibri" w:hAnsi="Calibri"/>
                <w:sz w:val="20"/>
              </w:rPr>
              <w:t xml:space="preserve"> Offense</w:t>
            </w:r>
          </w:p>
        </w:tc>
      </w:tr>
      <w:tr w:rsidR="00A25E22" w:rsidRPr="0001526D" w:rsidTr="0001526D">
        <w:trPr>
          <w:gridAfter w:val="1"/>
          <w:wAfter w:w="2394" w:type="dxa"/>
        </w:trPr>
        <w:tc>
          <w:tcPr>
            <w:tcW w:w="2394" w:type="dxa"/>
          </w:tcPr>
          <w:p w:rsidR="00A25E22" w:rsidRPr="009C786A" w:rsidRDefault="00A25E22" w:rsidP="006A0D05">
            <w:pPr>
              <w:rPr>
                <w:rFonts w:ascii="Calibri" w:hAnsi="Calibri"/>
                <w:sz w:val="20"/>
              </w:rPr>
            </w:pPr>
            <w:r w:rsidRPr="009C786A">
              <w:rPr>
                <w:rFonts w:ascii="Calibri" w:hAnsi="Calibri"/>
                <w:sz w:val="20"/>
              </w:rPr>
              <w:lastRenderedPageBreak/>
              <w:t>Computer Use Violations</w:t>
            </w:r>
          </w:p>
        </w:tc>
        <w:tc>
          <w:tcPr>
            <w:tcW w:w="2394" w:type="dxa"/>
          </w:tcPr>
          <w:p w:rsidR="00A25E22" w:rsidRPr="009C786A" w:rsidRDefault="00A25E22" w:rsidP="00A25E22">
            <w:pPr>
              <w:jc w:val="left"/>
              <w:rPr>
                <w:rFonts w:ascii="Calibri" w:hAnsi="Calibri"/>
                <w:sz w:val="20"/>
              </w:rPr>
            </w:pPr>
            <w:r w:rsidRPr="009C786A">
              <w:rPr>
                <w:rFonts w:ascii="Calibri" w:hAnsi="Calibri"/>
                <w:sz w:val="20"/>
              </w:rPr>
              <w:t>ISS (3 days) and loss of computer privileges for the semester</w:t>
            </w:r>
          </w:p>
        </w:tc>
        <w:tc>
          <w:tcPr>
            <w:tcW w:w="2394" w:type="dxa"/>
          </w:tcPr>
          <w:p w:rsidR="00A25E22" w:rsidRPr="009C786A" w:rsidRDefault="00A25E22" w:rsidP="00A25E22">
            <w:pPr>
              <w:jc w:val="left"/>
              <w:rPr>
                <w:rFonts w:ascii="Calibri" w:hAnsi="Calibri"/>
                <w:sz w:val="20"/>
              </w:rPr>
            </w:pPr>
            <w:r w:rsidRPr="009C786A">
              <w:rPr>
                <w:rFonts w:ascii="Calibri" w:hAnsi="Calibri"/>
                <w:sz w:val="20"/>
              </w:rPr>
              <w:t>ISS (5 days) and loss of computer privileges for the year</w:t>
            </w:r>
          </w:p>
        </w:tc>
        <w:tc>
          <w:tcPr>
            <w:tcW w:w="2394" w:type="dxa"/>
          </w:tcPr>
          <w:p w:rsidR="00A25E22" w:rsidRPr="009C786A" w:rsidRDefault="00A25E22" w:rsidP="006A0D05">
            <w:pPr>
              <w:rPr>
                <w:rFonts w:ascii="Calibri" w:hAnsi="Calibri"/>
                <w:sz w:val="20"/>
              </w:rPr>
            </w:pPr>
            <w:r w:rsidRPr="009C786A">
              <w:rPr>
                <w:rFonts w:ascii="Calibri" w:hAnsi="Calibri"/>
                <w:sz w:val="20"/>
              </w:rPr>
              <w:t>ISS (10 days)</w:t>
            </w:r>
          </w:p>
        </w:tc>
      </w:tr>
      <w:tr w:rsidR="00883570" w:rsidRPr="0001526D" w:rsidTr="0001526D">
        <w:trPr>
          <w:gridAfter w:val="1"/>
          <w:wAfter w:w="2394" w:type="dxa"/>
        </w:trPr>
        <w:tc>
          <w:tcPr>
            <w:tcW w:w="2394" w:type="dxa"/>
          </w:tcPr>
          <w:p w:rsidR="00883570" w:rsidRPr="009C786A" w:rsidRDefault="00883570" w:rsidP="006A0D05">
            <w:pPr>
              <w:rPr>
                <w:rFonts w:ascii="Calibri" w:hAnsi="Calibri"/>
                <w:sz w:val="20"/>
              </w:rPr>
            </w:pPr>
            <w:r w:rsidRPr="009C786A">
              <w:rPr>
                <w:rFonts w:ascii="Calibri" w:hAnsi="Calibri"/>
                <w:sz w:val="20"/>
              </w:rPr>
              <w:t>Persistent Level 1 &amp; 2 offenses, (4</w:t>
            </w:r>
            <w:r w:rsidRPr="009C786A">
              <w:rPr>
                <w:rFonts w:ascii="Calibri" w:hAnsi="Calibri"/>
                <w:sz w:val="20"/>
                <w:vertAlign w:val="superscript"/>
              </w:rPr>
              <w:t>th</w:t>
            </w:r>
            <w:r w:rsidRPr="009C786A">
              <w:rPr>
                <w:rFonts w:ascii="Calibri" w:hAnsi="Calibri"/>
                <w:sz w:val="20"/>
              </w:rPr>
              <w:t xml:space="preserve"> referral) </w:t>
            </w:r>
          </w:p>
        </w:tc>
        <w:tc>
          <w:tcPr>
            <w:tcW w:w="2394" w:type="dxa"/>
          </w:tcPr>
          <w:p w:rsidR="00883570" w:rsidRPr="009C786A" w:rsidRDefault="00883570" w:rsidP="006A0D05">
            <w:pPr>
              <w:rPr>
                <w:rFonts w:ascii="Calibri" w:hAnsi="Calibri"/>
                <w:sz w:val="20"/>
              </w:rPr>
            </w:pPr>
            <w:r w:rsidRPr="009C786A">
              <w:rPr>
                <w:rFonts w:ascii="Calibri" w:hAnsi="Calibri"/>
                <w:sz w:val="20"/>
              </w:rPr>
              <w:t>*ISS (5 days) CP 3</w:t>
            </w:r>
          </w:p>
        </w:tc>
        <w:tc>
          <w:tcPr>
            <w:tcW w:w="2394" w:type="dxa"/>
          </w:tcPr>
          <w:p w:rsidR="00883570" w:rsidRPr="009C786A" w:rsidRDefault="00883570" w:rsidP="006A0D05">
            <w:pPr>
              <w:rPr>
                <w:rFonts w:ascii="Calibri" w:hAnsi="Calibri"/>
                <w:sz w:val="20"/>
              </w:rPr>
            </w:pPr>
            <w:r w:rsidRPr="009C786A">
              <w:rPr>
                <w:rFonts w:ascii="Calibri" w:hAnsi="Calibri"/>
                <w:sz w:val="20"/>
              </w:rPr>
              <w:t xml:space="preserve">ISS (10 Days) Long Term ISS     CP 3 </w:t>
            </w:r>
          </w:p>
        </w:tc>
        <w:tc>
          <w:tcPr>
            <w:tcW w:w="2394" w:type="dxa"/>
          </w:tcPr>
          <w:p w:rsidR="00883570" w:rsidRPr="009C786A" w:rsidRDefault="00883570" w:rsidP="006A0D05">
            <w:pPr>
              <w:rPr>
                <w:rFonts w:ascii="Calibri" w:hAnsi="Calibri"/>
                <w:sz w:val="20"/>
              </w:rPr>
            </w:pPr>
            <w:r w:rsidRPr="009C786A">
              <w:rPr>
                <w:rFonts w:ascii="Calibri" w:hAnsi="Calibri"/>
                <w:sz w:val="20"/>
              </w:rPr>
              <w:t>ISS (15 days)</w:t>
            </w:r>
          </w:p>
        </w:tc>
      </w:tr>
      <w:tr w:rsidR="00883570" w:rsidRPr="0001526D" w:rsidTr="0001526D">
        <w:trPr>
          <w:gridAfter w:val="1"/>
          <w:wAfter w:w="2394" w:type="dxa"/>
        </w:trPr>
        <w:tc>
          <w:tcPr>
            <w:tcW w:w="2394" w:type="dxa"/>
          </w:tcPr>
          <w:p w:rsidR="00883570" w:rsidRPr="0001526D" w:rsidRDefault="00883570" w:rsidP="006A0D05">
            <w:pPr>
              <w:rPr>
                <w:rFonts w:ascii="Calibri" w:hAnsi="Calibri"/>
                <w:sz w:val="20"/>
              </w:rPr>
            </w:pPr>
            <w:r w:rsidRPr="0001526D">
              <w:rPr>
                <w:rFonts w:ascii="Calibri" w:hAnsi="Calibri"/>
                <w:sz w:val="20"/>
              </w:rPr>
              <w:t>Profanity, Obscene Gesture or Materials, Racial Slurs</w:t>
            </w:r>
          </w:p>
        </w:tc>
        <w:tc>
          <w:tcPr>
            <w:tcW w:w="2394" w:type="dxa"/>
          </w:tcPr>
          <w:p w:rsidR="00883570" w:rsidRPr="0001526D" w:rsidRDefault="00883570" w:rsidP="006A0D05">
            <w:pPr>
              <w:rPr>
                <w:rFonts w:ascii="Calibri" w:hAnsi="Calibri"/>
                <w:sz w:val="20"/>
              </w:rPr>
            </w:pPr>
            <w:r w:rsidRPr="0001526D">
              <w:rPr>
                <w:rFonts w:ascii="Calibri" w:hAnsi="Calibri"/>
                <w:sz w:val="20"/>
              </w:rPr>
              <w:t>*ISS (5 days) CP 3</w:t>
            </w:r>
          </w:p>
        </w:tc>
        <w:tc>
          <w:tcPr>
            <w:tcW w:w="2394" w:type="dxa"/>
          </w:tcPr>
          <w:p w:rsidR="00883570" w:rsidRPr="0001526D" w:rsidRDefault="00883570" w:rsidP="006A0D05">
            <w:pPr>
              <w:rPr>
                <w:rFonts w:ascii="Calibri" w:hAnsi="Calibri"/>
                <w:sz w:val="20"/>
              </w:rPr>
            </w:pPr>
            <w:r w:rsidRPr="0001526D">
              <w:rPr>
                <w:rFonts w:ascii="Calibri" w:hAnsi="Calibri"/>
                <w:sz w:val="20"/>
              </w:rPr>
              <w:t>ISS (10 days)</w:t>
            </w:r>
          </w:p>
          <w:p w:rsidR="00883570" w:rsidRPr="0001526D" w:rsidRDefault="00883570" w:rsidP="006A0D05">
            <w:pPr>
              <w:rPr>
                <w:rFonts w:ascii="Calibri" w:hAnsi="Calibri"/>
                <w:sz w:val="20"/>
              </w:rPr>
            </w:pPr>
            <w:r w:rsidRPr="0001526D">
              <w:rPr>
                <w:rFonts w:ascii="Calibri" w:hAnsi="Calibri"/>
                <w:sz w:val="20"/>
              </w:rPr>
              <w:t>CP3</w:t>
            </w:r>
          </w:p>
        </w:tc>
        <w:tc>
          <w:tcPr>
            <w:tcW w:w="2394" w:type="dxa"/>
          </w:tcPr>
          <w:p w:rsidR="00883570" w:rsidRPr="0001526D" w:rsidRDefault="00883570" w:rsidP="006A0D05">
            <w:pPr>
              <w:rPr>
                <w:rFonts w:ascii="Calibri" w:hAnsi="Calibri"/>
                <w:sz w:val="20"/>
              </w:rPr>
            </w:pPr>
            <w:r w:rsidRPr="0001526D">
              <w:rPr>
                <w:rFonts w:ascii="Calibri" w:hAnsi="Calibri"/>
                <w:sz w:val="20"/>
              </w:rPr>
              <w:t>ISS (15 days)</w:t>
            </w:r>
          </w:p>
        </w:tc>
      </w:tr>
      <w:tr w:rsidR="00883570" w:rsidRPr="0001526D" w:rsidTr="0001526D">
        <w:trPr>
          <w:gridAfter w:val="1"/>
          <w:wAfter w:w="2394" w:type="dxa"/>
        </w:trPr>
        <w:tc>
          <w:tcPr>
            <w:tcW w:w="2394" w:type="dxa"/>
          </w:tcPr>
          <w:p w:rsidR="00883570" w:rsidRPr="0001526D" w:rsidRDefault="00883570" w:rsidP="006A0D05">
            <w:pPr>
              <w:rPr>
                <w:rFonts w:ascii="Calibri" w:hAnsi="Calibri"/>
                <w:sz w:val="20"/>
              </w:rPr>
            </w:pPr>
            <w:r w:rsidRPr="0001526D">
              <w:rPr>
                <w:rFonts w:ascii="Calibri" w:hAnsi="Calibri"/>
                <w:sz w:val="20"/>
              </w:rPr>
              <w:t>Lying, Name Calling</w:t>
            </w:r>
          </w:p>
        </w:tc>
        <w:tc>
          <w:tcPr>
            <w:tcW w:w="2394" w:type="dxa"/>
          </w:tcPr>
          <w:p w:rsidR="00883570" w:rsidRPr="0001526D" w:rsidRDefault="00883570" w:rsidP="006A0D05">
            <w:pPr>
              <w:rPr>
                <w:rFonts w:ascii="Calibri" w:hAnsi="Calibri"/>
                <w:sz w:val="20"/>
              </w:rPr>
            </w:pPr>
            <w:r w:rsidRPr="0001526D">
              <w:rPr>
                <w:rFonts w:ascii="Calibri" w:hAnsi="Calibri"/>
                <w:sz w:val="20"/>
              </w:rPr>
              <w:t>*ISS (2 days)</w:t>
            </w:r>
          </w:p>
        </w:tc>
        <w:tc>
          <w:tcPr>
            <w:tcW w:w="2394" w:type="dxa"/>
          </w:tcPr>
          <w:p w:rsidR="00883570" w:rsidRPr="0001526D" w:rsidRDefault="00883570" w:rsidP="006A0D05">
            <w:pPr>
              <w:rPr>
                <w:rFonts w:ascii="Calibri" w:hAnsi="Calibri"/>
                <w:sz w:val="20"/>
              </w:rPr>
            </w:pPr>
            <w:r w:rsidRPr="0001526D">
              <w:rPr>
                <w:rFonts w:ascii="Calibri" w:hAnsi="Calibri"/>
                <w:sz w:val="20"/>
              </w:rPr>
              <w:t>ISS (3 days) CP 2</w:t>
            </w:r>
          </w:p>
        </w:tc>
        <w:tc>
          <w:tcPr>
            <w:tcW w:w="2394" w:type="dxa"/>
          </w:tcPr>
          <w:p w:rsidR="00883570" w:rsidRPr="0001526D" w:rsidRDefault="00883570" w:rsidP="006A0D05">
            <w:pPr>
              <w:rPr>
                <w:rFonts w:ascii="Calibri" w:hAnsi="Calibri"/>
                <w:sz w:val="20"/>
              </w:rPr>
            </w:pPr>
            <w:r w:rsidRPr="0001526D">
              <w:rPr>
                <w:rFonts w:ascii="Calibri" w:hAnsi="Calibri"/>
                <w:sz w:val="20"/>
              </w:rPr>
              <w:t>ISS (5 days) CP3</w:t>
            </w:r>
          </w:p>
        </w:tc>
      </w:tr>
      <w:tr w:rsidR="00883570" w:rsidRPr="0001526D" w:rsidTr="0001526D">
        <w:trPr>
          <w:gridAfter w:val="1"/>
          <w:wAfter w:w="2394" w:type="dxa"/>
        </w:trPr>
        <w:tc>
          <w:tcPr>
            <w:tcW w:w="2394" w:type="dxa"/>
          </w:tcPr>
          <w:p w:rsidR="00883570" w:rsidRPr="0001526D" w:rsidRDefault="00883570" w:rsidP="006A0D05">
            <w:pPr>
              <w:rPr>
                <w:rFonts w:ascii="Calibri" w:hAnsi="Calibri"/>
                <w:sz w:val="20"/>
              </w:rPr>
            </w:pPr>
            <w:r w:rsidRPr="0001526D">
              <w:rPr>
                <w:rFonts w:ascii="Calibri" w:hAnsi="Calibri"/>
                <w:sz w:val="20"/>
              </w:rPr>
              <w:t>Disrespect/ Rudeness to student</w:t>
            </w:r>
          </w:p>
        </w:tc>
        <w:tc>
          <w:tcPr>
            <w:tcW w:w="2394" w:type="dxa"/>
          </w:tcPr>
          <w:p w:rsidR="00883570" w:rsidRPr="0001526D" w:rsidRDefault="00883570" w:rsidP="006A0D05">
            <w:pPr>
              <w:rPr>
                <w:rFonts w:ascii="Calibri" w:hAnsi="Calibri"/>
                <w:sz w:val="20"/>
              </w:rPr>
            </w:pPr>
            <w:r w:rsidRPr="0001526D">
              <w:rPr>
                <w:rFonts w:ascii="Calibri" w:hAnsi="Calibri"/>
                <w:sz w:val="20"/>
              </w:rPr>
              <w:t>*ISS (2 days)</w:t>
            </w:r>
          </w:p>
        </w:tc>
        <w:tc>
          <w:tcPr>
            <w:tcW w:w="2394" w:type="dxa"/>
          </w:tcPr>
          <w:p w:rsidR="00883570" w:rsidRPr="0001526D" w:rsidRDefault="00883570" w:rsidP="006A0D05">
            <w:pPr>
              <w:rPr>
                <w:rFonts w:ascii="Calibri" w:hAnsi="Calibri"/>
                <w:sz w:val="20"/>
              </w:rPr>
            </w:pPr>
            <w:r w:rsidRPr="0001526D">
              <w:rPr>
                <w:rFonts w:ascii="Calibri" w:hAnsi="Calibri"/>
                <w:sz w:val="20"/>
              </w:rPr>
              <w:t>ISS (3 days) CP 2</w:t>
            </w:r>
          </w:p>
        </w:tc>
        <w:tc>
          <w:tcPr>
            <w:tcW w:w="2394" w:type="dxa"/>
          </w:tcPr>
          <w:p w:rsidR="00883570" w:rsidRPr="0001526D" w:rsidRDefault="00883570" w:rsidP="006A0D05">
            <w:pPr>
              <w:rPr>
                <w:rFonts w:ascii="Calibri" w:hAnsi="Calibri"/>
                <w:sz w:val="20"/>
              </w:rPr>
            </w:pPr>
            <w:r w:rsidRPr="0001526D">
              <w:rPr>
                <w:rFonts w:ascii="Calibri" w:hAnsi="Calibri"/>
                <w:sz w:val="20"/>
              </w:rPr>
              <w:t>ISS (5 days) CP3</w:t>
            </w:r>
          </w:p>
        </w:tc>
      </w:tr>
      <w:tr w:rsidR="00883570" w:rsidRPr="0001526D" w:rsidTr="0001526D">
        <w:trPr>
          <w:gridAfter w:val="1"/>
          <w:wAfter w:w="2394" w:type="dxa"/>
        </w:trPr>
        <w:tc>
          <w:tcPr>
            <w:tcW w:w="2394" w:type="dxa"/>
          </w:tcPr>
          <w:p w:rsidR="00883570" w:rsidRPr="0001526D" w:rsidRDefault="00883570" w:rsidP="006A0D05">
            <w:pPr>
              <w:rPr>
                <w:rFonts w:ascii="Calibri" w:hAnsi="Calibri"/>
                <w:sz w:val="20"/>
              </w:rPr>
            </w:pPr>
            <w:r w:rsidRPr="0001526D">
              <w:rPr>
                <w:rFonts w:ascii="Calibri" w:hAnsi="Calibri"/>
                <w:sz w:val="20"/>
              </w:rPr>
              <w:t>Insubordination</w:t>
            </w:r>
          </w:p>
        </w:tc>
        <w:tc>
          <w:tcPr>
            <w:tcW w:w="2394" w:type="dxa"/>
          </w:tcPr>
          <w:p w:rsidR="00883570" w:rsidRPr="0001526D" w:rsidRDefault="00883570" w:rsidP="006A0D05">
            <w:pPr>
              <w:rPr>
                <w:rFonts w:ascii="Calibri" w:hAnsi="Calibri"/>
                <w:sz w:val="20"/>
              </w:rPr>
            </w:pPr>
            <w:r w:rsidRPr="0001526D">
              <w:rPr>
                <w:rFonts w:ascii="Calibri" w:hAnsi="Calibri"/>
                <w:sz w:val="20"/>
              </w:rPr>
              <w:t>*ISS (2 days)</w:t>
            </w:r>
          </w:p>
        </w:tc>
        <w:tc>
          <w:tcPr>
            <w:tcW w:w="2394" w:type="dxa"/>
          </w:tcPr>
          <w:p w:rsidR="00883570" w:rsidRPr="0001526D" w:rsidRDefault="00883570" w:rsidP="006A0D05">
            <w:pPr>
              <w:rPr>
                <w:rFonts w:ascii="Calibri" w:hAnsi="Calibri"/>
                <w:sz w:val="20"/>
              </w:rPr>
            </w:pPr>
            <w:r w:rsidRPr="0001526D">
              <w:rPr>
                <w:rFonts w:ascii="Calibri" w:hAnsi="Calibri"/>
                <w:sz w:val="20"/>
              </w:rPr>
              <w:t>ISS (3 days) CP 2</w:t>
            </w:r>
          </w:p>
        </w:tc>
        <w:tc>
          <w:tcPr>
            <w:tcW w:w="2394" w:type="dxa"/>
          </w:tcPr>
          <w:p w:rsidR="00883570" w:rsidRPr="0001526D" w:rsidRDefault="00883570" w:rsidP="006A0D05">
            <w:pPr>
              <w:rPr>
                <w:rFonts w:ascii="Calibri" w:hAnsi="Calibri"/>
                <w:sz w:val="20"/>
              </w:rPr>
            </w:pPr>
            <w:r w:rsidRPr="0001526D">
              <w:rPr>
                <w:rFonts w:ascii="Calibri" w:hAnsi="Calibri"/>
                <w:sz w:val="20"/>
              </w:rPr>
              <w:t>ISS (5 days) CP3</w:t>
            </w:r>
          </w:p>
        </w:tc>
      </w:tr>
      <w:tr w:rsidR="00883570" w:rsidRPr="0001526D" w:rsidTr="0001526D">
        <w:trPr>
          <w:gridAfter w:val="1"/>
          <w:wAfter w:w="2394" w:type="dxa"/>
        </w:trPr>
        <w:tc>
          <w:tcPr>
            <w:tcW w:w="2394" w:type="dxa"/>
          </w:tcPr>
          <w:p w:rsidR="00883570" w:rsidRPr="0001526D" w:rsidRDefault="00883570" w:rsidP="006A0D05">
            <w:pPr>
              <w:rPr>
                <w:rFonts w:ascii="Calibri" w:hAnsi="Calibri"/>
                <w:sz w:val="20"/>
              </w:rPr>
            </w:pPr>
            <w:r w:rsidRPr="0001526D">
              <w:rPr>
                <w:rFonts w:ascii="Calibri" w:hAnsi="Calibri"/>
                <w:sz w:val="20"/>
              </w:rPr>
              <w:t>Truancy/ off or on campus</w:t>
            </w:r>
          </w:p>
        </w:tc>
        <w:tc>
          <w:tcPr>
            <w:tcW w:w="2394" w:type="dxa"/>
          </w:tcPr>
          <w:p w:rsidR="00883570" w:rsidRPr="0001526D" w:rsidRDefault="00883570" w:rsidP="006A0D05">
            <w:pPr>
              <w:rPr>
                <w:rFonts w:ascii="Calibri" w:hAnsi="Calibri"/>
                <w:sz w:val="20"/>
              </w:rPr>
            </w:pPr>
            <w:r w:rsidRPr="0001526D">
              <w:rPr>
                <w:rFonts w:ascii="Calibri" w:hAnsi="Calibri"/>
                <w:sz w:val="20"/>
              </w:rPr>
              <w:t>*ISS (2 days)</w:t>
            </w:r>
          </w:p>
        </w:tc>
        <w:tc>
          <w:tcPr>
            <w:tcW w:w="2394" w:type="dxa"/>
          </w:tcPr>
          <w:p w:rsidR="00883570" w:rsidRPr="0001526D" w:rsidRDefault="00883570" w:rsidP="006A0D05">
            <w:pPr>
              <w:rPr>
                <w:rFonts w:ascii="Calibri" w:hAnsi="Calibri"/>
                <w:sz w:val="20"/>
              </w:rPr>
            </w:pPr>
            <w:r w:rsidRPr="0001526D">
              <w:rPr>
                <w:rFonts w:ascii="Calibri" w:hAnsi="Calibri"/>
                <w:sz w:val="20"/>
              </w:rPr>
              <w:t>ISS (3 days)</w:t>
            </w:r>
          </w:p>
        </w:tc>
        <w:tc>
          <w:tcPr>
            <w:tcW w:w="2394" w:type="dxa"/>
          </w:tcPr>
          <w:p w:rsidR="00883570" w:rsidRPr="0001526D" w:rsidRDefault="00883570" w:rsidP="006A0D05">
            <w:pPr>
              <w:rPr>
                <w:rFonts w:ascii="Calibri" w:hAnsi="Calibri"/>
                <w:sz w:val="20"/>
              </w:rPr>
            </w:pPr>
            <w:r w:rsidRPr="0001526D">
              <w:rPr>
                <w:rFonts w:ascii="Calibri" w:hAnsi="Calibri"/>
                <w:sz w:val="20"/>
              </w:rPr>
              <w:t>ISS (5 days)</w:t>
            </w:r>
          </w:p>
        </w:tc>
      </w:tr>
      <w:tr w:rsidR="00883570" w:rsidRPr="009C786A" w:rsidTr="0001526D">
        <w:trPr>
          <w:gridAfter w:val="1"/>
          <w:wAfter w:w="2394" w:type="dxa"/>
        </w:trPr>
        <w:tc>
          <w:tcPr>
            <w:tcW w:w="2394" w:type="dxa"/>
          </w:tcPr>
          <w:p w:rsidR="00883570" w:rsidRPr="009C786A" w:rsidRDefault="00883570" w:rsidP="006A0D05">
            <w:pPr>
              <w:rPr>
                <w:rFonts w:ascii="Calibri" w:hAnsi="Calibri"/>
                <w:sz w:val="20"/>
              </w:rPr>
            </w:pPr>
            <w:r w:rsidRPr="009C786A">
              <w:rPr>
                <w:rFonts w:ascii="Calibri" w:hAnsi="Calibri"/>
                <w:sz w:val="20"/>
              </w:rPr>
              <w:t>Criminal Mischief Damage to District property or property of others $50.00 or less</w:t>
            </w:r>
          </w:p>
        </w:tc>
        <w:tc>
          <w:tcPr>
            <w:tcW w:w="2394" w:type="dxa"/>
          </w:tcPr>
          <w:p w:rsidR="00883570" w:rsidRPr="009C786A" w:rsidRDefault="008C2410" w:rsidP="006A0D05">
            <w:pPr>
              <w:rPr>
                <w:rFonts w:ascii="Calibri" w:hAnsi="Calibri"/>
                <w:sz w:val="20"/>
              </w:rPr>
            </w:pPr>
            <w:r>
              <w:rPr>
                <w:rFonts w:ascii="Calibri" w:hAnsi="Calibri"/>
                <w:sz w:val="20"/>
              </w:rPr>
              <w:t>ISS (5 days)</w:t>
            </w:r>
          </w:p>
          <w:p w:rsidR="00883570" w:rsidRPr="009C786A" w:rsidRDefault="00883570" w:rsidP="006A0D05">
            <w:pPr>
              <w:rPr>
                <w:rFonts w:ascii="Calibri" w:hAnsi="Calibri"/>
                <w:sz w:val="20"/>
              </w:rPr>
            </w:pPr>
            <w:r w:rsidRPr="009C786A">
              <w:rPr>
                <w:rFonts w:ascii="Calibri" w:hAnsi="Calibri"/>
                <w:sz w:val="20"/>
              </w:rPr>
              <w:t xml:space="preserve"> Restitution</w:t>
            </w:r>
          </w:p>
        </w:tc>
        <w:tc>
          <w:tcPr>
            <w:tcW w:w="2394" w:type="dxa"/>
          </w:tcPr>
          <w:p w:rsidR="00883570" w:rsidRPr="009C786A" w:rsidRDefault="00883570" w:rsidP="006A0D05">
            <w:pPr>
              <w:rPr>
                <w:rFonts w:ascii="Calibri" w:hAnsi="Calibri"/>
                <w:sz w:val="20"/>
              </w:rPr>
            </w:pPr>
            <w:r w:rsidRPr="009C786A">
              <w:rPr>
                <w:rFonts w:ascii="Calibri" w:hAnsi="Calibri"/>
                <w:sz w:val="20"/>
              </w:rPr>
              <w:t xml:space="preserve">ISS (10 days) </w:t>
            </w:r>
          </w:p>
          <w:p w:rsidR="00883570" w:rsidRPr="009C786A" w:rsidRDefault="00883570" w:rsidP="006A0D05">
            <w:pPr>
              <w:rPr>
                <w:rFonts w:ascii="Calibri" w:hAnsi="Calibri"/>
                <w:sz w:val="20"/>
              </w:rPr>
            </w:pPr>
            <w:r w:rsidRPr="009C786A">
              <w:rPr>
                <w:rFonts w:ascii="Calibri" w:hAnsi="Calibri"/>
                <w:sz w:val="20"/>
              </w:rPr>
              <w:t>Restitution</w:t>
            </w:r>
          </w:p>
        </w:tc>
        <w:tc>
          <w:tcPr>
            <w:tcW w:w="2394" w:type="dxa"/>
          </w:tcPr>
          <w:p w:rsidR="00883570" w:rsidRPr="009C786A" w:rsidRDefault="00883570" w:rsidP="006A0D05">
            <w:pPr>
              <w:rPr>
                <w:rFonts w:ascii="Calibri" w:hAnsi="Calibri"/>
                <w:sz w:val="20"/>
              </w:rPr>
            </w:pPr>
            <w:r w:rsidRPr="009C786A">
              <w:rPr>
                <w:rFonts w:ascii="Calibri" w:hAnsi="Calibri"/>
                <w:sz w:val="20"/>
              </w:rPr>
              <w:t>ISS (15 days) Restitution</w:t>
            </w:r>
          </w:p>
          <w:p w:rsidR="00883570" w:rsidRPr="009C786A" w:rsidRDefault="00883570" w:rsidP="006A0D05">
            <w:pPr>
              <w:rPr>
                <w:rFonts w:ascii="Calibri" w:hAnsi="Calibri"/>
                <w:sz w:val="20"/>
              </w:rPr>
            </w:pPr>
          </w:p>
        </w:tc>
      </w:tr>
      <w:tr w:rsidR="00883570" w:rsidRPr="009C786A" w:rsidTr="0001526D">
        <w:trPr>
          <w:gridAfter w:val="1"/>
          <w:wAfter w:w="2394" w:type="dxa"/>
        </w:trPr>
        <w:tc>
          <w:tcPr>
            <w:tcW w:w="2394" w:type="dxa"/>
          </w:tcPr>
          <w:p w:rsidR="00883570" w:rsidRPr="009C786A" w:rsidRDefault="00883570" w:rsidP="006A0D05">
            <w:pPr>
              <w:rPr>
                <w:rFonts w:ascii="Calibri" w:hAnsi="Calibri"/>
                <w:sz w:val="20"/>
              </w:rPr>
            </w:pPr>
            <w:r w:rsidRPr="009C786A">
              <w:rPr>
                <w:rFonts w:ascii="Calibri" w:hAnsi="Calibri"/>
                <w:sz w:val="20"/>
              </w:rPr>
              <w:t>Public Display of Affections</w:t>
            </w:r>
          </w:p>
        </w:tc>
        <w:tc>
          <w:tcPr>
            <w:tcW w:w="2394" w:type="dxa"/>
          </w:tcPr>
          <w:p w:rsidR="00883570" w:rsidRPr="009C786A" w:rsidRDefault="00883570" w:rsidP="006A0D05">
            <w:pPr>
              <w:rPr>
                <w:rFonts w:ascii="Calibri" w:hAnsi="Calibri"/>
                <w:sz w:val="20"/>
              </w:rPr>
            </w:pPr>
            <w:r w:rsidRPr="009C786A">
              <w:rPr>
                <w:rFonts w:ascii="Calibri" w:hAnsi="Calibri"/>
                <w:sz w:val="20"/>
              </w:rPr>
              <w:t>*ISS (1 days)</w:t>
            </w:r>
          </w:p>
        </w:tc>
        <w:tc>
          <w:tcPr>
            <w:tcW w:w="2394" w:type="dxa"/>
          </w:tcPr>
          <w:p w:rsidR="00883570" w:rsidRPr="009C786A" w:rsidRDefault="00883570" w:rsidP="006A0D05">
            <w:pPr>
              <w:rPr>
                <w:rFonts w:ascii="Calibri" w:hAnsi="Calibri"/>
                <w:sz w:val="20"/>
              </w:rPr>
            </w:pPr>
            <w:r w:rsidRPr="009C786A">
              <w:rPr>
                <w:rFonts w:ascii="Calibri" w:hAnsi="Calibri"/>
                <w:sz w:val="20"/>
              </w:rPr>
              <w:t>ISS (2 days) CP 2</w:t>
            </w:r>
          </w:p>
        </w:tc>
        <w:tc>
          <w:tcPr>
            <w:tcW w:w="2394" w:type="dxa"/>
          </w:tcPr>
          <w:p w:rsidR="00883570" w:rsidRPr="009C786A" w:rsidRDefault="00883570" w:rsidP="006A0D05">
            <w:pPr>
              <w:rPr>
                <w:rFonts w:ascii="Calibri" w:hAnsi="Calibri"/>
                <w:sz w:val="20"/>
              </w:rPr>
            </w:pPr>
            <w:r w:rsidRPr="009C786A">
              <w:rPr>
                <w:rFonts w:ascii="Calibri" w:hAnsi="Calibri"/>
                <w:sz w:val="20"/>
              </w:rPr>
              <w:t>ISS (3 days) CP3</w:t>
            </w:r>
          </w:p>
        </w:tc>
      </w:tr>
      <w:tr w:rsidR="00883570" w:rsidRPr="009C786A" w:rsidTr="0001526D">
        <w:trPr>
          <w:gridAfter w:val="1"/>
          <w:wAfter w:w="2394" w:type="dxa"/>
        </w:trPr>
        <w:tc>
          <w:tcPr>
            <w:tcW w:w="2394" w:type="dxa"/>
          </w:tcPr>
          <w:p w:rsidR="00883570" w:rsidRPr="009C786A" w:rsidRDefault="00640211" w:rsidP="009C786A">
            <w:pPr>
              <w:rPr>
                <w:rFonts w:ascii="Calibri" w:hAnsi="Calibri"/>
                <w:sz w:val="20"/>
              </w:rPr>
            </w:pPr>
            <w:r w:rsidRPr="009C786A">
              <w:rPr>
                <w:rFonts w:ascii="Calibri" w:hAnsi="Calibri"/>
                <w:sz w:val="20"/>
              </w:rPr>
              <w:t>Unauthorized u</w:t>
            </w:r>
            <w:r w:rsidR="00883570" w:rsidRPr="009C786A">
              <w:rPr>
                <w:rFonts w:ascii="Calibri" w:hAnsi="Calibri"/>
                <w:sz w:val="20"/>
              </w:rPr>
              <w:t xml:space="preserve">se or possession of </w:t>
            </w:r>
            <w:r w:rsidRPr="009C786A">
              <w:rPr>
                <w:rFonts w:ascii="Calibri" w:hAnsi="Calibri"/>
                <w:sz w:val="20"/>
              </w:rPr>
              <w:t xml:space="preserve">telecommunications devices </w:t>
            </w:r>
            <w:r w:rsidR="00F80E88" w:rsidRPr="009C786A">
              <w:rPr>
                <w:rFonts w:ascii="Calibri" w:hAnsi="Calibri"/>
                <w:sz w:val="20"/>
              </w:rPr>
              <w:t>including cellular p</w:t>
            </w:r>
            <w:r w:rsidR="00883570" w:rsidRPr="009C786A">
              <w:rPr>
                <w:rFonts w:ascii="Calibri" w:hAnsi="Calibri"/>
                <w:sz w:val="20"/>
              </w:rPr>
              <w:t>hones</w:t>
            </w:r>
          </w:p>
        </w:tc>
        <w:tc>
          <w:tcPr>
            <w:tcW w:w="7182" w:type="dxa"/>
            <w:gridSpan w:val="3"/>
          </w:tcPr>
          <w:p w:rsidR="00883570" w:rsidRPr="009C786A" w:rsidRDefault="00883570" w:rsidP="006A0D05">
            <w:pPr>
              <w:rPr>
                <w:rFonts w:ascii="Calibri" w:hAnsi="Calibri"/>
                <w:sz w:val="20"/>
              </w:rPr>
            </w:pPr>
            <w:r w:rsidRPr="009C786A">
              <w:rPr>
                <w:rFonts w:ascii="Calibri" w:hAnsi="Calibri"/>
                <w:sz w:val="20"/>
              </w:rPr>
              <w:t>Dispose of confiscated device according to law and/or charge $15.00 administrative fee before it is released to the parent/guardian.</w:t>
            </w:r>
          </w:p>
        </w:tc>
      </w:tr>
      <w:tr w:rsidR="00883570" w:rsidRPr="009C786A" w:rsidTr="0001526D">
        <w:trPr>
          <w:gridAfter w:val="1"/>
          <w:wAfter w:w="2394" w:type="dxa"/>
        </w:trPr>
        <w:tc>
          <w:tcPr>
            <w:tcW w:w="2394" w:type="dxa"/>
          </w:tcPr>
          <w:p w:rsidR="00883570" w:rsidRPr="009C786A" w:rsidRDefault="00883570" w:rsidP="006A0D05">
            <w:pPr>
              <w:rPr>
                <w:rFonts w:ascii="Calibri" w:hAnsi="Calibri"/>
                <w:sz w:val="20"/>
              </w:rPr>
            </w:pPr>
            <w:r w:rsidRPr="009C786A">
              <w:rPr>
                <w:rFonts w:ascii="Calibri" w:hAnsi="Calibri"/>
                <w:sz w:val="20"/>
              </w:rPr>
              <w:t xml:space="preserve">Laser Devices, CD Players, </w:t>
            </w:r>
            <w:proofErr w:type="spellStart"/>
            <w:r w:rsidRPr="009C786A">
              <w:rPr>
                <w:rFonts w:ascii="Calibri" w:hAnsi="Calibri"/>
                <w:sz w:val="20"/>
              </w:rPr>
              <w:t>Ipods</w:t>
            </w:r>
            <w:proofErr w:type="spellEnd"/>
            <w:r w:rsidRPr="009C786A">
              <w:rPr>
                <w:rFonts w:ascii="Calibri" w:hAnsi="Calibri"/>
                <w:sz w:val="20"/>
              </w:rPr>
              <w:t>, MP3’s, Radios, ECT.</w:t>
            </w:r>
          </w:p>
        </w:tc>
        <w:tc>
          <w:tcPr>
            <w:tcW w:w="7182" w:type="dxa"/>
            <w:gridSpan w:val="3"/>
          </w:tcPr>
          <w:p w:rsidR="00883570" w:rsidRPr="009C786A" w:rsidRDefault="00883570" w:rsidP="009C786A">
            <w:pPr>
              <w:rPr>
                <w:rFonts w:ascii="Calibri" w:hAnsi="Calibri"/>
                <w:sz w:val="20"/>
              </w:rPr>
            </w:pPr>
            <w:r w:rsidRPr="009C786A">
              <w:rPr>
                <w:rFonts w:ascii="Calibri" w:hAnsi="Calibri"/>
                <w:sz w:val="20"/>
              </w:rPr>
              <w:t>Dispose of confiscated device according to law and/or released to the parent/guardian.</w:t>
            </w:r>
          </w:p>
        </w:tc>
      </w:tr>
      <w:tr w:rsidR="00883570" w:rsidRPr="009C786A" w:rsidTr="0001526D">
        <w:trPr>
          <w:gridAfter w:val="1"/>
          <w:wAfter w:w="2394" w:type="dxa"/>
        </w:trPr>
        <w:tc>
          <w:tcPr>
            <w:tcW w:w="2394" w:type="dxa"/>
          </w:tcPr>
          <w:p w:rsidR="00883570" w:rsidRPr="009C786A" w:rsidRDefault="00883570" w:rsidP="006A0D05">
            <w:pPr>
              <w:rPr>
                <w:rFonts w:ascii="Calibri" w:hAnsi="Calibri"/>
                <w:sz w:val="20"/>
              </w:rPr>
            </w:pPr>
            <w:r w:rsidRPr="009C786A">
              <w:rPr>
                <w:rFonts w:ascii="Calibri" w:hAnsi="Calibri"/>
                <w:sz w:val="20"/>
              </w:rPr>
              <w:t>Throwing objects that can cause harm</w:t>
            </w:r>
          </w:p>
        </w:tc>
        <w:tc>
          <w:tcPr>
            <w:tcW w:w="2394" w:type="dxa"/>
          </w:tcPr>
          <w:p w:rsidR="00883570" w:rsidRPr="009C786A" w:rsidRDefault="00883570" w:rsidP="006A0D05">
            <w:pPr>
              <w:rPr>
                <w:rFonts w:ascii="Calibri" w:hAnsi="Calibri"/>
                <w:sz w:val="20"/>
              </w:rPr>
            </w:pPr>
            <w:r w:rsidRPr="009C786A">
              <w:rPr>
                <w:rFonts w:ascii="Calibri" w:hAnsi="Calibri"/>
                <w:sz w:val="20"/>
              </w:rPr>
              <w:t xml:space="preserve">ISS (2) Days </w:t>
            </w:r>
          </w:p>
          <w:p w:rsidR="00883570" w:rsidRPr="009C786A" w:rsidRDefault="00883570" w:rsidP="006A0D05">
            <w:pPr>
              <w:rPr>
                <w:rFonts w:ascii="Calibri" w:hAnsi="Calibri"/>
                <w:sz w:val="20"/>
              </w:rPr>
            </w:pPr>
            <w:r w:rsidRPr="009C786A">
              <w:rPr>
                <w:rFonts w:ascii="Calibri" w:hAnsi="Calibri"/>
                <w:sz w:val="20"/>
              </w:rPr>
              <w:t>CP 2</w:t>
            </w:r>
          </w:p>
        </w:tc>
        <w:tc>
          <w:tcPr>
            <w:tcW w:w="2394" w:type="dxa"/>
          </w:tcPr>
          <w:p w:rsidR="00883570" w:rsidRPr="009C786A" w:rsidRDefault="00883570" w:rsidP="006A0D05">
            <w:pPr>
              <w:rPr>
                <w:rFonts w:ascii="Calibri" w:hAnsi="Calibri"/>
                <w:sz w:val="20"/>
              </w:rPr>
            </w:pPr>
            <w:r w:rsidRPr="009C786A">
              <w:rPr>
                <w:rFonts w:ascii="Calibri" w:hAnsi="Calibri"/>
                <w:sz w:val="20"/>
              </w:rPr>
              <w:t>ISS (3 days) CP 2</w:t>
            </w:r>
          </w:p>
        </w:tc>
        <w:tc>
          <w:tcPr>
            <w:tcW w:w="2394" w:type="dxa"/>
          </w:tcPr>
          <w:p w:rsidR="00883570" w:rsidRPr="009C786A" w:rsidRDefault="00883570" w:rsidP="006A0D05">
            <w:pPr>
              <w:rPr>
                <w:rFonts w:ascii="Calibri" w:hAnsi="Calibri"/>
                <w:sz w:val="20"/>
              </w:rPr>
            </w:pPr>
            <w:r w:rsidRPr="009C786A">
              <w:rPr>
                <w:rFonts w:ascii="Calibri" w:hAnsi="Calibri"/>
                <w:sz w:val="20"/>
              </w:rPr>
              <w:t>ISS (15 days)</w:t>
            </w:r>
          </w:p>
        </w:tc>
      </w:tr>
      <w:tr w:rsidR="00883570" w:rsidRPr="0001526D" w:rsidTr="0001526D">
        <w:trPr>
          <w:gridAfter w:val="1"/>
          <w:wAfter w:w="2394" w:type="dxa"/>
        </w:trPr>
        <w:tc>
          <w:tcPr>
            <w:tcW w:w="2394" w:type="dxa"/>
          </w:tcPr>
          <w:p w:rsidR="00883570" w:rsidRPr="0001526D" w:rsidRDefault="00883570" w:rsidP="006A0D05">
            <w:pPr>
              <w:rPr>
                <w:rFonts w:ascii="Calibri" w:hAnsi="Calibri"/>
                <w:sz w:val="20"/>
              </w:rPr>
            </w:pPr>
            <w:r w:rsidRPr="0001526D">
              <w:rPr>
                <w:rFonts w:ascii="Calibri" w:hAnsi="Calibri"/>
                <w:sz w:val="20"/>
              </w:rPr>
              <w:t>Inappropriate physical contact (Pushing, Shoving)</w:t>
            </w:r>
          </w:p>
        </w:tc>
        <w:tc>
          <w:tcPr>
            <w:tcW w:w="2394" w:type="dxa"/>
          </w:tcPr>
          <w:p w:rsidR="00883570" w:rsidRPr="0001526D" w:rsidRDefault="00883570" w:rsidP="006A0D05">
            <w:pPr>
              <w:rPr>
                <w:rFonts w:ascii="Calibri" w:hAnsi="Calibri"/>
                <w:sz w:val="20"/>
              </w:rPr>
            </w:pPr>
            <w:r w:rsidRPr="0001526D">
              <w:rPr>
                <w:rFonts w:ascii="Calibri" w:hAnsi="Calibri"/>
                <w:sz w:val="20"/>
              </w:rPr>
              <w:t xml:space="preserve">ISS (2) Days </w:t>
            </w:r>
          </w:p>
          <w:p w:rsidR="00883570" w:rsidRPr="0001526D" w:rsidRDefault="00883570" w:rsidP="006A0D05">
            <w:pPr>
              <w:rPr>
                <w:rFonts w:ascii="Calibri" w:hAnsi="Calibri"/>
                <w:sz w:val="20"/>
              </w:rPr>
            </w:pPr>
            <w:r w:rsidRPr="0001526D">
              <w:rPr>
                <w:rFonts w:ascii="Calibri" w:hAnsi="Calibri"/>
                <w:sz w:val="20"/>
              </w:rPr>
              <w:t>CP 2</w:t>
            </w:r>
          </w:p>
        </w:tc>
        <w:tc>
          <w:tcPr>
            <w:tcW w:w="2394" w:type="dxa"/>
          </w:tcPr>
          <w:p w:rsidR="00883570" w:rsidRPr="0001526D" w:rsidRDefault="00883570" w:rsidP="006A0D05">
            <w:pPr>
              <w:rPr>
                <w:rFonts w:ascii="Calibri" w:hAnsi="Calibri"/>
                <w:sz w:val="20"/>
              </w:rPr>
            </w:pPr>
            <w:r w:rsidRPr="0001526D">
              <w:rPr>
                <w:rFonts w:ascii="Calibri" w:hAnsi="Calibri"/>
                <w:sz w:val="20"/>
              </w:rPr>
              <w:t>ISS (3 days) CP 2</w:t>
            </w:r>
          </w:p>
        </w:tc>
        <w:tc>
          <w:tcPr>
            <w:tcW w:w="2394" w:type="dxa"/>
          </w:tcPr>
          <w:p w:rsidR="00883570" w:rsidRPr="0001526D" w:rsidRDefault="00883570" w:rsidP="006A0D05">
            <w:pPr>
              <w:rPr>
                <w:rFonts w:ascii="Calibri" w:hAnsi="Calibri"/>
                <w:sz w:val="20"/>
              </w:rPr>
            </w:pPr>
            <w:r w:rsidRPr="0001526D">
              <w:rPr>
                <w:rFonts w:ascii="Calibri" w:hAnsi="Calibri"/>
                <w:sz w:val="20"/>
              </w:rPr>
              <w:t>ISS (5 days)</w:t>
            </w:r>
          </w:p>
        </w:tc>
      </w:tr>
      <w:tr w:rsidR="00883570" w:rsidRPr="0001526D" w:rsidTr="0001526D">
        <w:trPr>
          <w:gridAfter w:val="1"/>
          <w:wAfter w:w="2394" w:type="dxa"/>
        </w:trPr>
        <w:tc>
          <w:tcPr>
            <w:tcW w:w="2394" w:type="dxa"/>
          </w:tcPr>
          <w:p w:rsidR="00883570" w:rsidRPr="0001526D" w:rsidRDefault="00883570" w:rsidP="006A0D05">
            <w:pPr>
              <w:rPr>
                <w:rFonts w:ascii="Calibri" w:hAnsi="Calibri"/>
                <w:sz w:val="20"/>
              </w:rPr>
            </w:pPr>
            <w:r w:rsidRPr="0001526D">
              <w:rPr>
                <w:rFonts w:ascii="Calibri" w:hAnsi="Calibri"/>
                <w:sz w:val="20"/>
              </w:rPr>
              <w:t>Possession of Tobacco Notify District Police</w:t>
            </w:r>
          </w:p>
        </w:tc>
        <w:tc>
          <w:tcPr>
            <w:tcW w:w="2394" w:type="dxa"/>
          </w:tcPr>
          <w:p w:rsidR="00883570" w:rsidRPr="0001526D" w:rsidRDefault="00883570" w:rsidP="006A0D05">
            <w:pPr>
              <w:rPr>
                <w:rFonts w:ascii="Calibri" w:hAnsi="Calibri"/>
                <w:sz w:val="20"/>
              </w:rPr>
            </w:pPr>
            <w:r w:rsidRPr="0001526D">
              <w:rPr>
                <w:rFonts w:ascii="Calibri" w:hAnsi="Calibri"/>
                <w:sz w:val="20"/>
              </w:rPr>
              <w:t>ISS (5 days)</w:t>
            </w:r>
          </w:p>
        </w:tc>
        <w:tc>
          <w:tcPr>
            <w:tcW w:w="2394" w:type="dxa"/>
          </w:tcPr>
          <w:p w:rsidR="00883570" w:rsidRPr="0001526D" w:rsidRDefault="00883570" w:rsidP="006A0D05">
            <w:pPr>
              <w:rPr>
                <w:rFonts w:ascii="Calibri" w:hAnsi="Calibri"/>
                <w:sz w:val="20"/>
              </w:rPr>
            </w:pPr>
            <w:r w:rsidRPr="0001526D">
              <w:rPr>
                <w:rFonts w:ascii="Calibri" w:hAnsi="Calibri"/>
                <w:sz w:val="20"/>
              </w:rPr>
              <w:t>ISS (10 days) Long Term</w:t>
            </w:r>
          </w:p>
        </w:tc>
        <w:tc>
          <w:tcPr>
            <w:tcW w:w="2394" w:type="dxa"/>
          </w:tcPr>
          <w:p w:rsidR="00883570" w:rsidRPr="0001526D" w:rsidRDefault="00883570" w:rsidP="006A0D05">
            <w:pPr>
              <w:rPr>
                <w:rFonts w:ascii="Calibri" w:hAnsi="Calibri"/>
                <w:sz w:val="20"/>
              </w:rPr>
            </w:pPr>
            <w:r w:rsidRPr="0001526D">
              <w:rPr>
                <w:rFonts w:ascii="Calibri" w:hAnsi="Calibri"/>
                <w:sz w:val="20"/>
              </w:rPr>
              <w:t xml:space="preserve">ISS (15 days) </w:t>
            </w:r>
          </w:p>
          <w:p w:rsidR="00883570" w:rsidRPr="0001526D" w:rsidRDefault="00883570" w:rsidP="006A0D05">
            <w:pPr>
              <w:rPr>
                <w:rFonts w:ascii="Calibri" w:hAnsi="Calibri"/>
                <w:sz w:val="20"/>
              </w:rPr>
            </w:pPr>
            <w:r w:rsidRPr="0001526D">
              <w:rPr>
                <w:rFonts w:ascii="Calibri" w:hAnsi="Calibri"/>
                <w:sz w:val="20"/>
              </w:rPr>
              <w:t>CP 3</w:t>
            </w:r>
          </w:p>
        </w:tc>
      </w:tr>
      <w:tr w:rsidR="00883570" w:rsidRPr="0001526D" w:rsidTr="005F57D8">
        <w:trPr>
          <w:gridAfter w:val="1"/>
          <w:wAfter w:w="2394" w:type="dxa"/>
        </w:trPr>
        <w:tc>
          <w:tcPr>
            <w:tcW w:w="2394" w:type="dxa"/>
            <w:tcBorders>
              <w:bottom w:val="single" w:sz="4" w:space="0" w:color="000000"/>
            </w:tcBorders>
          </w:tcPr>
          <w:p w:rsidR="00883570" w:rsidRPr="0001526D" w:rsidRDefault="00883570" w:rsidP="006A0D05">
            <w:pPr>
              <w:rPr>
                <w:rFonts w:ascii="Calibri" w:hAnsi="Calibri"/>
                <w:sz w:val="20"/>
              </w:rPr>
            </w:pPr>
          </w:p>
          <w:p w:rsidR="00883570" w:rsidRPr="0001526D" w:rsidRDefault="00883570" w:rsidP="006A0D05">
            <w:pPr>
              <w:rPr>
                <w:rFonts w:ascii="Calibri" w:hAnsi="Calibri"/>
                <w:sz w:val="20"/>
              </w:rPr>
            </w:pPr>
            <w:r w:rsidRPr="0001526D">
              <w:rPr>
                <w:rFonts w:ascii="Calibri" w:hAnsi="Calibri"/>
                <w:sz w:val="20"/>
              </w:rPr>
              <w:t>Stealing (under $10.00 ) pencils, supplies</w:t>
            </w:r>
          </w:p>
        </w:tc>
        <w:tc>
          <w:tcPr>
            <w:tcW w:w="2394" w:type="dxa"/>
            <w:tcBorders>
              <w:bottom w:val="single" w:sz="4" w:space="0" w:color="000000"/>
            </w:tcBorders>
          </w:tcPr>
          <w:p w:rsidR="00883570" w:rsidRPr="0001526D" w:rsidRDefault="00883570" w:rsidP="006A0D05">
            <w:pPr>
              <w:rPr>
                <w:rFonts w:ascii="Calibri" w:hAnsi="Calibri"/>
                <w:sz w:val="20"/>
              </w:rPr>
            </w:pPr>
            <w:r w:rsidRPr="0001526D">
              <w:rPr>
                <w:rFonts w:ascii="Calibri" w:hAnsi="Calibri"/>
                <w:sz w:val="20"/>
              </w:rPr>
              <w:t xml:space="preserve">ISS (2) Days </w:t>
            </w:r>
          </w:p>
          <w:p w:rsidR="00883570" w:rsidRPr="0001526D" w:rsidRDefault="00883570" w:rsidP="006A0D05">
            <w:pPr>
              <w:rPr>
                <w:rFonts w:ascii="Calibri" w:hAnsi="Calibri"/>
                <w:sz w:val="20"/>
              </w:rPr>
            </w:pPr>
            <w:r w:rsidRPr="0001526D">
              <w:rPr>
                <w:rFonts w:ascii="Calibri" w:hAnsi="Calibri"/>
                <w:sz w:val="20"/>
              </w:rPr>
              <w:t>CP 2</w:t>
            </w:r>
          </w:p>
        </w:tc>
        <w:tc>
          <w:tcPr>
            <w:tcW w:w="2394" w:type="dxa"/>
            <w:tcBorders>
              <w:bottom w:val="single" w:sz="4" w:space="0" w:color="000000"/>
            </w:tcBorders>
          </w:tcPr>
          <w:p w:rsidR="00883570" w:rsidRPr="0001526D" w:rsidRDefault="00883570" w:rsidP="006A0D05">
            <w:pPr>
              <w:rPr>
                <w:rFonts w:ascii="Calibri" w:hAnsi="Calibri"/>
                <w:sz w:val="20"/>
              </w:rPr>
            </w:pPr>
            <w:r w:rsidRPr="0001526D">
              <w:rPr>
                <w:rFonts w:ascii="Calibri" w:hAnsi="Calibri"/>
                <w:sz w:val="20"/>
              </w:rPr>
              <w:t>ISS (3 days) CP 3</w:t>
            </w:r>
          </w:p>
        </w:tc>
        <w:tc>
          <w:tcPr>
            <w:tcW w:w="2394" w:type="dxa"/>
            <w:tcBorders>
              <w:bottom w:val="single" w:sz="4" w:space="0" w:color="000000"/>
            </w:tcBorders>
          </w:tcPr>
          <w:p w:rsidR="00883570" w:rsidRPr="0001526D" w:rsidRDefault="00883570" w:rsidP="006A0D05">
            <w:pPr>
              <w:rPr>
                <w:rFonts w:ascii="Calibri" w:hAnsi="Calibri"/>
                <w:sz w:val="20"/>
              </w:rPr>
            </w:pPr>
            <w:r w:rsidRPr="0001526D">
              <w:rPr>
                <w:rFonts w:ascii="Calibri" w:hAnsi="Calibri"/>
                <w:sz w:val="20"/>
              </w:rPr>
              <w:t>ISS (5 days)</w:t>
            </w:r>
          </w:p>
        </w:tc>
      </w:tr>
      <w:tr w:rsidR="00883570" w:rsidRPr="0001526D" w:rsidTr="005F57D8">
        <w:trPr>
          <w:gridAfter w:val="1"/>
          <w:wAfter w:w="2394" w:type="dxa"/>
        </w:trPr>
        <w:tc>
          <w:tcPr>
            <w:tcW w:w="9576" w:type="dxa"/>
            <w:gridSpan w:val="4"/>
            <w:tcBorders>
              <w:bottom w:val="single" w:sz="4" w:space="0" w:color="auto"/>
            </w:tcBorders>
          </w:tcPr>
          <w:p w:rsidR="00883570" w:rsidRPr="0001526D" w:rsidRDefault="00883570" w:rsidP="006A0D05">
            <w:pPr>
              <w:rPr>
                <w:rFonts w:ascii="Calibri" w:hAnsi="Calibri"/>
                <w:sz w:val="20"/>
              </w:rPr>
            </w:pPr>
            <w:r w:rsidRPr="0001526D">
              <w:rPr>
                <w:rFonts w:ascii="Calibri" w:hAnsi="Calibri"/>
                <w:sz w:val="20"/>
              </w:rPr>
              <w:t>*Referrals while assigned to ISS will result in 2 additional days in ISS. Continued disruptions can result in Suspension or Expulsion</w:t>
            </w:r>
          </w:p>
        </w:tc>
      </w:tr>
      <w:tr w:rsidR="00883570" w:rsidRPr="0001526D" w:rsidTr="005F57D8">
        <w:trPr>
          <w:gridAfter w:val="1"/>
          <w:wAfter w:w="2394" w:type="dxa"/>
        </w:trPr>
        <w:tc>
          <w:tcPr>
            <w:tcW w:w="9576" w:type="dxa"/>
            <w:gridSpan w:val="4"/>
            <w:tcBorders>
              <w:top w:val="single" w:sz="4" w:space="0" w:color="auto"/>
              <w:left w:val="nil"/>
              <w:bottom w:val="nil"/>
              <w:right w:val="nil"/>
            </w:tcBorders>
          </w:tcPr>
          <w:p w:rsidR="00883570" w:rsidRPr="0001526D" w:rsidRDefault="00883570" w:rsidP="006A0D05">
            <w:pPr>
              <w:rPr>
                <w:rFonts w:ascii="Calibri" w:hAnsi="Calibri"/>
                <w:sz w:val="20"/>
              </w:rPr>
            </w:pPr>
          </w:p>
        </w:tc>
      </w:tr>
      <w:tr w:rsidR="00883570" w:rsidRPr="0001526D" w:rsidTr="005F57D8">
        <w:trPr>
          <w:gridAfter w:val="1"/>
          <w:wAfter w:w="2394" w:type="dxa"/>
        </w:trPr>
        <w:tc>
          <w:tcPr>
            <w:tcW w:w="9576" w:type="dxa"/>
            <w:gridSpan w:val="4"/>
            <w:tcBorders>
              <w:top w:val="nil"/>
              <w:left w:val="nil"/>
              <w:bottom w:val="single" w:sz="4" w:space="0" w:color="auto"/>
              <w:right w:val="nil"/>
            </w:tcBorders>
          </w:tcPr>
          <w:p w:rsidR="00883570" w:rsidRPr="0001526D" w:rsidRDefault="00883570" w:rsidP="006A0D05">
            <w:pPr>
              <w:rPr>
                <w:rFonts w:ascii="Calibri" w:hAnsi="Calibri"/>
                <w:sz w:val="20"/>
              </w:rPr>
            </w:pPr>
          </w:p>
        </w:tc>
      </w:tr>
      <w:tr w:rsidR="00883570" w:rsidRPr="0001526D" w:rsidTr="005F57D8">
        <w:trPr>
          <w:gridAfter w:val="1"/>
          <w:wAfter w:w="2394" w:type="dxa"/>
          <w:trHeight w:val="314"/>
        </w:trPr>
        <w:tc>
          <w:tcPr>
            <w:tcW w:w="9576" w:type="dxa"/>
            <w:gridSpan w:val="4"/>
            <w:tcBorders>
              <w:top w:val="single" w:sz="4" w:space="0" w:color="auto"/>
            </w:tcBorders>
          </w:tcPr>
          <w:p w:rsidR="00883570" w:rsidRPr="0001526D" w:rsidRDefault="00883570" w:rsidP="006A0D05">
            <w:pPr>
              <w:rPr>
                <w:rFonts w:ascii="Calibri" w:hAnsi="Calibri"/>
                <w:b/>
                <w:sz w:val="20"/>
              </w:rPr>
            </w:pPr>
            <w:r w:rsidRPr="0001526D">
              <w:rPr>
                <w:rFonts w:ascii="Calibri" w:hAnsi="Calibri"/>
                <w:b/>
                <w:sz w:val="20"/>
              </w:rPr>
              <w:t>Level Four Offenses</w:t>
            </w:r>
          </w:p>
        </w:tc>
      </w:tr>
      <w:tr w:rsidR="00883570" w:rsidRPr="0001526D" w:rsidTr="0001526D">
        <w:trPr>
          <w:gridAfter w:val="1"/>
          <w:wAfter w:w="2394" w:type="dxa"/>
          <w:trHeight w:val="314"/>
        </w:trPr>
        <w:tc>
          <w:tcPr>
            <w:tcW w:w="2394" w:type="dxa"/>
          </w:tcPr>
          <w:p w:rsidR="00883570" w:rsidRPr="0001526D" w:rsidRDefault="00883570" w:rsidP="006A0D05">
            <w:pPr>
              <w:rPr>
                <w:rFonts w:ascii="Calibri" w:hAnsi="Calibri"/>
                <w:sz w:val="20"/>
              </w:rPr>
            </w:pPr>
            <w:r w:rsidRPr="0001526D">
              <w:rPr>
                <w:rFonts w:ascii="Calibri" w:hAnsi="Calibri"/>
                <w:sz w:val="20"/>
              </w:rPr>
              <w:t>Behaviors</w:t>
            </w:r>
          </w:p>
        </w:tc>
        <w:tc>
          <w:tcPr>
            <w:tcW w:w="2394" w:type="dxa"/>
          </w:tcPr>
          <w:p w:rsidR="00883570" w:rsidRPr="0001526D" w:rsidRDefault="00883570" w:rsidP="006A0D05">
            <w:pPr>
              <w:rPr>
                <w:rFonts w:ascii="Calibri" w:hAnsi="Calibri"/>
                <w:sz w:val="20"/>
              </w:rPr>
            </w:pPr>
            <w:r w:rsidRPr="0001526D">
              <w:rPr>
                <w:rFonts w:ascii="Calibri" w:hAnsi="Calibri"/>
                <w:sz w:val="20"/>
              </w:rPr>
              <w:t>1</w:t>
            </w:r>
            <w:r w:rsidRPr="0001526D">
              <w:rPr>
                <w:rFonts w:ascii="Calibri" w:hAnsi="Calibri"/>
                <w:sz w:val="20"/>
                <w:vertAlign w:val="superscript"/>
              </w:rPr>
              <w:t>st</w:t>
            </w:r>
            <w:r w:rsidRPr="0001526D">
              <w:rPr>
                <w:rFonts w:ascii="Calibri" w:hAnsi="Calibri"/>
                <w:sz w:val="20"/>
              </w:rPr>
              <w:t xml:space="preserve"> Offense</w:t>
            </w:r>
          </w:p>
        </w:tc>
        <w:tc>
          <w:tcPr>
            <w:tcW w:w="2394" w:type="dxa"/>
          </w:tcPr>
          <w:p w:rsidR="00883570" w:rsidRPr="0001526D" w:rsidRDefault="00883570" w:rsidP="006A0D05">
            <w:pPr>
              <w:rPr>
                <w:rFonts w:ascii="Calibri" w:hAnsi="Calibri"/>
                <w:sz w:val="20"/>
              </w:rPr>
            </w:pPr>
            <w:r w:rsidRPr="0001526D">
              <w:rPr>
                <w:rFonts w:ascii="Calibri" w:hAnsi="Calibri"/>
                <w:sz w:val="20"/>
              </w:rPr>
              <w:t>2</w:t>
            </w:r>
            <w:r w:rsidRPr="0001526D">
              <w:rPr>
                <w:rFonts w:ascii="Calibri" w:hAnsi="Calibri"/>
                <w:sz w:val="20"/>
                <w:vertAlign w:val="superscript"/>
              </w:rPr>
              <w:t>nd</w:t>
            </w:r>
            <w:r w:rsidRPr="0001526D">
              <w:rPr>
                <w:rFonts w:ascii="Calibri" w:hAnsi="Calibri"/>
                <w:sz w:val="20"/>
              </w:rPr>
              <w:t xml:space="preserve"> Offense</w:t>
            </w:r>
          </w:p>
        </w:tc>
        <w:tc>
          <w:tcPr>
            <w:tcW w:w="2394" w:type="dxa"/>
          </w:tcPr>
          <w:p w:rsidR="00883570" w:rsidRPr="0001526D" w:rsidRDefault="00883570" w:rsidP="006A0D05">
            <w:pPr>
              <w:rPr>
                <w:rFonts w:ascii="Calibri" w:hAnsi="Calibri"/>
                <w:sz w:val="20"/>
              </w:rPr>
            </w:pPr>
            <w:r w:rsidRPr="0001526D">
              <w:rPr>
                <w:rFonts w:ascii="Calibri" w:hAnsi="Calibri"/>
                <w:sz w:val="20"/>
              </w:rPr>
              <w:t>3</w:t>
            </w:r>
            <w:r w:rsidRPr="0001526D">
              <w:rPr>
                <w:rFonts w:ascii="Calibri" w:hAnsi="Calibri"/>
                <w:sz w:val="20"/>
                <w:vertAlign w:val="superscript"/>
              </w:rPr>
              <w:t>rd</w:t>
            </w:r>
            <w:r w:rsidRPr="0001526D">
              <w:rPr>
                <w:rFonts w:ascii="Calibri" w:hAnsi="Calibri"/>
                <w:sz w:val="20"/>
              </w:rPr>
              <w:t xml:space="preserve"> Offense</w:t>
            </w:r>
          </w:p>
        </w:tc>
      </w:tr>
      <w:tr w:rsidR="00883570" w:rsidRPr="0001526D" w:rsidTr="0001526D">
        <w:trPr>
          <w:gridAfter w:val="1"/>
          <w:wAfter w:w="2394" w:type="dxa"/>
          <w:trHeight w:val="314"/>
        </w:trPr>
        <w:tc>
          <w:tcPr>
            <w:tcW w:w="2394" w:type="dxa"/>
          </w:tcPr>
          <w:p w:rsidR="00883570" w:rsidRPr="0001526D" w:rsidRDefault="00883570" w:rsidP="006A0D05">
            <w:pPr>
              <w:rPr>
                <w:rFonts w:ascii="Calibri" w:hAnsi="Calibri"/>
                <w:sz w:val="20"/>
              </w:rPr>
            </w:pPr>
            <w:r w:rsidRPr="0001526D">
              <w:rPr>
                <w:rFonts w:ascii="Calibri" w:hAnsi="Calibri"/>
                <w:sz w:val="20"/>
              </w:rPr>
              <w:t>Repeated Level Three</w:t>
            </w:r>
          </w:p>
          <w:p w:rsidR="00883570" w:rsidRPr="0001526D" w:rsidRDefault="00883570" w:rsidP="006A0D05">
            <w:pPr>
              <w:rPr>
                <w:rFonts w:ascii="Calibri" w:hAnsi="Calibri"/>
                <w:sz w:val="20"/>
              </w:rPr>
            </w:pPr>
            <w:r w:rsidRPr="0001526D">
              <w:rPr>
                <w:rFonts w:ascii="Calibri" w:hAnsi="Calibri"/>
                <w:sz w:val="20"/>
              </w:rPr>
              <w:t>Notify Parent</w:t>
            </w:r>
          </w:p>
        </w:tc>
        <w:tc>
          <w:tcPr>
            <w:tcW w:w="2394" w:type="dxa"/>
          </w:tcPr>
          <w:p w:rsidR="00883570" w:rsidRPr="0001526D" w:rsidRDefault="00883570" w:rsidP="006A0D05">
            <w:pPr>
              <w:rPr>
                <w:rFonts w:ascii="Calibri" w:hAnsi="Calibri"/>
                <w:sz w:val="20"/>
              </w:rPr>
            </w:pPr>
            <w:r w:rsidRPr="0001526D">
              <w:rPr>
                <w:rFonts w:ascii="Calibri" w:hAnsi="Calibri"/>
                <w:sz w:val="20"/>
              </w:rPr>
              <w:t>ISS (15 days)</w:t>
            </w:r>
          </w:p>
        </w:tc>
        <w:tc>
          <w:tcPr>
            <w:tcW w:w="2394" w:type="dxa"/>
          </w:tcPr>
          <w:p w:rsidR="00883570" w:rsidRPr="0001526D" w:rsidRDefault="00883570" w:rsidP="006A0D05">
            <w:pPr>
              <w:rPr>
                <w:rFonts w:ascii="Calibri" w:hAnsi="Calibri"/>
                <w:sz w:val="20"/>
              </w:rPr>
            </w:pPr>
            <w:r w:rsidRPr="0001526D">
              <w:rPr>
                <w:rFonts w:ascii="Calibri" w:hAnsi="Calibri"/>
                <w:sz w:val="20"/>
              </w:rPr>
              <w:t>ISS (30 days)</w:t>
            </w:r>
          </w:p>
        </w:tc>
        <w:tc>
          <w:tcPr>
            <w:tcW w:w="2394" w:type="dxa"/>
          </w:tcPr>
          <w:p w:rsidR="00883570" w:rsidRPr="0001526D" w:rsidRDefault="00883570" w:rsidP="006A0D05">
            <w:pPr>
              <w:rPr>
                <w:rFonts w:ascii="Calibri" w:hAnsi="Calibri"/>
                <w:sz w:val="20"/>
              </w:rPr>
            </w:pPr>
            <w:r w:rsidRPr="0001526D">
              <w:rPr>
                <w:rFonts w:ascii="Calibri" w:hAnsi="Calibri"/>
                <w:sz w:val="20"/>
              </w:rPr>
              <w:t>ISS (45 days)</w:t>
            </w:r>
          </w:p>
        </w:tc>
      </w:tr>
      <w:tr w:rsidR="00883570" w:rsidRPr="0001526D" w:rsidTr="0001526D">
        <w:trPr>
          <w:gridAfter w:val="1"/>
          <w:wAfter w:w="2394" w:type="dxa"/>
          <w:trHeight w:val="314"/>
        </w:trPr>
        <w:tc>
          <w:tcPr>
            <w:tcW w:w="2394" w:type="dxa"/>
          </w:tcPr>
          <w:p w:rsidR="00883570" w:rsidRPr="0001526D" w:rsidRDefault="00883570" w:rsidP="006A0D05">
            <w:pPr>
              <w:rPr>
                <w:rFonts w:ascii="Calibri" w:hAnsi="Calibri"/>
                <w:sz w:val="20"/>
              </w:rPr>
            </w:pPr>
            <w:r w:rsidRPr="0001526D">
              <w:rPr>
                <w:rFonts w:ascii="Calibri" w:hAnsi="Calibri"/>
                <w:sz w:val="20"/>
              </w:rPr>
              <w:t>Blatant Insubordination or Disrespect toward School employee</w:t>
            </w:r>
          </w:p>
        </w:tc>
        <w:tc>
          <w:tcPr>
            <w:tcW w:w="2394" w:type="dxa"/>
          </w:tcPr>
          <w:p w:rsidR="00883570" w:rsidRPr="0001526D" w:rsidRDefault="00883570" w:rsidP="006A0D05">
            <w:pPr>
              <w:rPr>
                <w:rFonts w:ascii="Calibri" w:hAnsi="Calibri"/>
                <w:sz w:val="20"/>
              </w:rPr>
            </w:pPr>
            <w:r w:rsidRPr="0001526D">
              <w:rPr>
                <w:rFonts w:ascii="Calibri" w:hAnsi="Calibri"/>
                <w:sz w:val="20"/>
              </w:rPr>
              <w:t>ISS (5 days)</w:t>
            </w:r>
          </w:p>
        </w:tc>
        <w:tc>
          <w:tcPr>
            <w:tcW w:w="2394" w:type="dxa"/>
          </w:tcPr>
          <w:p w:rsidR="00883570" w:rsidRPr="0001526D" w:rsidRDefault="00883570" w:rsidP="006A0D05">
            <w:pPr>
              <w:rPr>
                <w:rFonts w:ascii="Calibri" w:hAnsi="Calibri"/>
                <w:sz w:val="20"/>
              </w:rPr>
            </w:pPr>
            <w:r w:rsidRPr="0001526D">
              <w:rPr>
                <w:rFonts w:ascii="Calibri" w:hAnsi="Calibri"/>
                <w:sz w:val="20"/>
              </w:rPr>
              <w:t>ISS (10 days)</w:t>
            </w:r>
          </w:p>
        </w:tc>
        <w:tc>
          <w:tcPr>
            <w:tcW w:w="2394" w:type="dxa"/>
          </w:tcPr>
          <w:p w:rsidR="00883570" w:rsidRPr="0001526D" w:rsidRDefault="00883570" w:rsidP="006A0D05">
            <w:pPr>
              <w:rPr>
                <w:rFonts w:ascii="Calibri" w:hAnsi="Calibri"/>
                <w:sz w:val="20"/>
              </w:rPr>
            </w:pPr>
            <w:r w:rsidRPr="0001526D">
              <w:rPr>
                <w:rFonts w:ascii="Calibri" w:hAnsi="Calibri"/>
                <w:sz w:val="20"/>
              </w:rPr>
              <w:t>ISS (45 days)</w:t>
            </w:r>
          </w:p>
        </w:tc>
      </w:tr>
      <w:tr w:rsidR="00883570" w:rsidRPr="0001526D" w:rsidTr="0001526D">
        <w:trPr>
          <w:gridAfter w:val="1"/>
          <w:wAfter w:w="2394" w:type="dxa"/>
          <w:trHeight w:val="314"/>
        </w:trPr>
        <w:tc>
          <w:tcPr>
            <w:tcW w:w="2394" w:type="dxa"/>
          </w:tcPr>
          <w:p w:rsidR="00883570" w:rsidRPr="0001526D" w:rsidRDefault="00883570" w:rsidP="006A0D05">
            <w:pPr>
              <w:rPr>
                <w:rFonts w:ascii="Calibri" w:hAnsi="Calibri"/>
                <w:sz w:val="20"/>
              </w:rPr>
            </w:pPr>
            <w:r w:rsidRPr="0001526D">
              <w:rPr>
                <w:rFonts w:ascii="Calibri" w:hAnsi="Calibri"/>
                <w:sz w:val="20"/>
              </w:rPr>
              <w:t>Threats to do harm to person or property</w:t>
            </w:r>
          </w:p>
          <w:p w:rsidR="00883570" w:rsidRPr="0001526D" w:rsidRDefault="00883570" w:rsidP="006A0D05">
            <w:pPr>
              <w:rPr>
                <w:rFonts w:ascii="Calibri" w:hAnsi="Calibri"/>
                <w:sz w:val="20"/>
              </w:rPr>
            </w:pPr>
          </w:p>
        </w:tc>
        <w:tc>
          <w:tcPr>
            <w:tcW w:w="2394" w:type="dxa"/>
          </w:tcPr>
          <w:p w:rsidR="00883570" w:rsidRPr="0001526D" w:rsidRDefault="00883570" w:rsidP="006A0D05">
            <w:pPr>
              <w:rPr>
                <w:rFonts w:ascii="Calibri" w:hAnsi="Calibri"/>
                <w:sz w:val="20"/>
              </w:rPr>
            </w:pPr>
            <w:r w:rsidRPr="0001526D">
              <w:rPr>
                <w:rFonts w:ascii="Calibri" w:hAnsi="Calibri"/>
                <w:sz w:val="20"/>
              </w:rPr>
              <w:t>ISS (5 days)</w:t>
            </w:r>
          </w:p>
        </w:tc>
        <w:tc>
          <w:tcPr>
            <w:tcW w:w="2394" w:type="dxa"/>
          </w:tcPr>
          <w:p w:rsidR="00883570" w:rsidRPr="0001526D" w:rsidRDefault="00883570" w:rsidP="006A0D05">
            <w:pPr>
              <w:rPr>
                <w:rFonts w:ascii="Calibri" w:hAnsi="Calibri"/>
                <w:sz w:val="20"/>
              </w:rPr>
            </w:pPr>
            <w:r w:rsidRPr="0001526D">
              <w:rPr>
                <w:rFonts w:ascii="Calibri" w:hAnsi="Calibri"/>
                <w:sz w:val="20"/>
              </w:rPr>
              <w:t>ISS (15 days)</w:t>
            </w:r>
          </w:p>
        </w:tc>
        <w:tc>
          <w:tcPr>
            <w:tcW w:w="2394" w:type="dxa"/>
          </w:tcPr>
          <w:p w:rsidR="00883570" w:rsidRPr="0001526D" w:rsidRDefault="00883570" w:rsidP="006A0D05">
            <w:pPr>
              <w:rPr>
                <w:rFonts w:ascii="Calibri" w:hAnsi="Calibri"/>
                <w:sz w:val="20"/>
              </w:rPr>
            </w:pPr>
            <w:r w:rsidRPr="0001526D">
              <w:rPr>
                <w:rFonts w:ascii="Calibri" w:hAnsi="Calibri"/>
                <w:sz w:val="20"/>
              </w:rPr>
              <w:t>ISS (45 days)</w:t>
            </w:r>
          </w:p>
        </w:tc>
      </w:tr>
      <w:tr w:rsidR="00883570" w:rsidRPr="0001526D" w:rsidTr="0001526D">
        <w:trPr>
          <w:trHeight w:val="314"/>
        </w:trPr>
        <w:tc>
          <w:tcPr>
            <w:tcW w:w="2394" w:type="dxa"/>
          </w:tcPr>
          <w:p w:rsidR="00883570" w:rsidRPr="0001526D" w:rsidRDefault="00883570" w:rsidP="006A0D05">
            <w:pPr>
              <w:rPr>
                <w:rFonts w:ascii="Calibri" w:hAnsi="Calibri"/>
                <w:sz w:val="20"/>
              </w:rPr>
            </w:pPr>
            <w:r w:rsidRPr="0001526D">
              <w:rPr>
                <w:rFonts w:ascii="Calibri" w:hAnsi="Calibri"/>
                <w:sz w:val="20"/>
              </w:rPr>
              <w:t>Interfering, boycotts, sit-ins, or trespassing, or disruption of the school district operations</w:t>
            </w:r>
          </w:p>
        </w:tc>
        <w:tc>
          <w:tcPr>
            <w:tcW w:w="2394" w:type="dxa"/>
          </w:tcPr>
          <w:p w:rsidR="00883570" w:rsidRPr="0001526D" w:rsidRDefault="00883570" w:rsidP="006A0D05">
            <w:pPr>
              <w:rPr>
                <w:rFonts w:ascii="Calibri" w:hAnsi="Calibri"/>
                <w:sz w:val="20"/>
              </w:rPr>
            </w:pPr>
            <w:r w:rsidRPr="0001526D">
              <w:rPr>
                <w:rFonts w:ascii="Calibri" w:hAnsi="Calibri"/>
                <w:sz w:val="20"/>
              </w:rPr>
              <w:t>ISS (3 days)</w:t>
            </w:r>
          </w:p>
        </w:tc>
        <w:tc>
          <w:tcPr>
            <w:tcW w:w="2394" w:type="dxa"/>
          </w:tcPr>
          <w:p w:rsidR="00883570" w:rsidRPr="0001526D" w:rsidRDefault="00883570" w:rsidP="006A0D05">
            <w:pPr>
              <w:rPr>
                <w:rFonts w:ascii="Calibri" w:hAnsi="Calibri"/>
                <w:sz w:val="20"/>
              </w:rPr>
            </w:pPr>
            <w:r w:rsidRPr="0001526D">
              <w:rPr>
                <w:rFonts w:ascii="Calibri" w:hAnsi="Calibri"/>
                <w:sz w:val="20"/>
              </w:rPr>
              <w:t>ISS (5 days)</w:t>
            </w:r>
          </w:p>
        </w:tc>
        <w:tc>
          <w:tcPr>
            <w:tcW w:w="2394" w:type="dxa"/>
          </w:tcPr>
          <w:p w:rsidR="00883570" w:rsidRPr="0001526D" w:rsidRDefault="00883570" w:rsidP="006A0D05">
            <w:pPr>
              <w:rPr>
                <w:rFonts w:ascii="Calibri" w:hAnsi="Calibri"/>
                <w:sz w:val="20"/>
              </w:rPr>
            </w:pPr>
            <w:r w:rsidRPr="0001526D">
              <w:rPr>
                <w:rFonts w:ascii="Calibri" w:hAnsi="Calibri"/>
                <w:sz w:val="20"/>
              </w:rPr>
              <w:t>ISS (10 days)</w:t>
            </w:r>
          </w:p>
        </w:tc>
        <w:tc>
          <w:tcPr>
            <w:tcW w:w="2394" w:type="dxa"/>
          </w:tcPr>
          <w:p w:rsidR="00883570" w:rsidRPr="0001526D" w:rsidRDefault="00883570" w:rsidP="006A0D05">
            <w:pPr>
              <w:rPr>
                <w:rFonts w:ascii="Calibri" w:hAnsi="Calibri"/>
                <w:sz w:val="20"/>
              </w:rPr>
            </w:pPr>
          </w:p>
        </w:tc>
      </w:tr>
      <w:tr w:rsidR="00883570" w:rsidRPr="0001526D" w:rsidTr="0001526D">
        <w:trPr>
          <w:gridAfter w:val="1"/>
          <w:wAfter w:w="2394" w:type="dxa"/>
          <w:trHeight w:val="314"/>
        </w:trPr>
        <w:tc>
          <w:tcPr>
            <w:tcW w:w="2394" w:type="dxa"/>
          </w:tcPr>
          <w:p w:rsidR="00883570" w:rsidRPr="0001526D" w:rsidRDefault="00883570" w:rsidP="006A0D05">
            <w:pPr>
              <w:rPr>
                <w:rFonts w:ascii="Calibri" w:hAnsi="Calibri"/>
                <w:sz w:val="20"/>
              </w:rPr>
            </w:pPr>
            <w:r w:rsidRPr="0001526D">
              <w:rPr>
                <w:rFonts w:ascii="Calibri" w:hAnsi="Calibri"/>
                <w:sz w:val="20"/>
              </w:rPr>
              <w:t>Fighting or instigating a fight</w:t>
            </w:r>
          </w:p>
        </w:tc>
        <w:tc>
          <w:tcPr>
            <w:tcW w:w="2394" w:type="dxa"/>
          </w:tcPr>
          <w:p w:rsidR="00883570" w:rsidRPr="0001526D" w:rsidRDefault="00883570" w:rsidP="006A0D05">
            <w:pPr>
              <w:rPr>
                <w:rFonts w:ascii="Calibri" w:hAnsi="Calibri"/>
                <w:sz w:val="20"/>
              </w:rPr>
            </w:pPr>
            <w:r w:rsidRPr="0001526D">
              <w:rPr>
                <w:rFonts w:ascii="Calibri" w:hAnsi="Calibri"/>
                <w:sz w:val="20"/>
              </w:rPr>
              <w:t>ISS (15 days)</w:t>
            </w:r>
          </w:p>
        </w:tc>
        <w:tc>
          <w:tcPr>
            <w:tcW w:w="2394" w:type="dxa"/>
          </w:tcPr>
          <w:p w:rsidR="00883570" w:rsidRPr="0001526D" w:rsidRDefault="00883570" w:rsidP="006A0D05">
            <w:pPr>
              <w:rPr>
                <w:rFonts w:ascii="Calibri" w:hAnsi="Calibri"/>
                <w:sz w:val="20"/>
              </w:rPr>
            </w:pPr>
            <w:r w:rsidRPr="0001526D">
              <w:rPr>
                <w:rFonts w:ascii="Calibri" w:hAnsi="Calibri"/>
                <w:sz w:val="20"/>
              </w:rPr>
              <w:t>ISS (30 days)</w:t>
            </w:r>
          </w:p>
        </w:tc>
        <w:tc>
          <w:tcPr>
            <w:tcW w:w="2394" w:type="dxa"/>
          </w:tcPr>
          <w:p w:rsidR="00883570" w:rsidRPr="0001526D" w:rsidRDefault="00883570" w:rsidP="006A0D05">
            <w:pPr>
              <w:rPr>
                <w:rFonts w:ascii="Calibri" w:hAnsi="Calibri"/>
                <w:sz w:val="20"/>
              </w:rPr>
            </w:pPr>
            <w:r w:rsidRPr="0001526D">
              <w:rPr>
                <w:rFonts w:ascii="Calibri" w:hAnsi="Calibri"/>
                <w:sz w:val="20"/>
              </w:rPr>
              <w:t>ISS (45 days)</w:t>
            </w:r>
          </w:p>
        </w:tc>
      </w:tr>
      <w:tr w:rsidR="00883570" w:rsidRPr="0001526D" w:rsidTr="0001526D">
        <w:trPr>
          <w:gridAfter w:val="1"/>
          <w:wAfter w:w="2394" w:type="dxa"/>
          <w:trHeight w:val="314"/>
        </w:trPr>
        <w:tc>
          <w:tcPr>
            <w:tcW w:w="2394" w:type="dxa"/>
          </w:tcPr>
          <w:p w:rsidR="00883570" w:rsidRPr="0001526D" w:rsidRDefault="00883570" w:rsidP="006A0D05">
            <w:pPr>
              <w:rPr>
                <w:rFonts w:ascii="Calibri" w:hAnsi="Calibri"/>
                <w:sz w:val="20"/>
              </w:rPr>
            </w:pPr>
            <w:r w:rsidRPr="0001526D">
              <w:rPr>
                <w:rFonts w:ascii="Calibri" w:hAnsi="Calibri"/>
                <w:sz w:val="20"/>
              </w:rPr>
              <w:t xml:space="preserve">Harm to oneself or others </w:t>
            </w:r>
            <w:r w:rsidRPr="0001526D">
              <w:rPr>
                <w:rFonts w:ascii="Calibri" w:hAnsi="Calibri"/>
                <w:sz w:val="20"/>
              </w:rPr>
              <w:lastRenderedPageBreak/>
              <w:t>causing injury</w:t>
            </w:r>
          </w:p>
        </w:tc>
        <w:tc>
          <w:tcPr>
            <w:tcW w:w="2394" w:type="dxa"/>
          </w:tcPr>
          <w:p w:rsidR="00883570" w:rsidRPr="0001526D" w:rsidRDefault="00883570" w:rsidP="006A0D05">
            <w:pPr>
              <w:rPr>
                <w:rFonts w:ascii="Calibri" w:hAnsi="Calibri"/>
                <w:sz w:val="20"/>
              </w:rPr>
            </w:pPr>
            <w:r w:rsidRPr="0001526D">
              <w:rPr>
                <w:rFonts w:ascii="Calibri" w:hAnsi="Calibri"/>
                <w:sz w:val="20"/>
              </w:rPr>
              <w:lastRenderedPageBreak/>
              <w:t>ISS (15 days)</w:t>
            </w:r>
          </w:p>
        </w:tc>
        <w:tc>
          <w:tcPr>
            <w:tcW w:w="2394" w:type="dxa"/>
          </w:tcPr>
          <w:p w:rsidR="00883570" w:rsidRPr="0001526D" w:rsidRDefault="00883570" w:rsidP="006A0D05">
            <w:pPr>
              <w:rPr>
                <w:rFonts w:ascii="Calibri" w:hAnsi="Calibri"/>
                <w:sz w:val="20"/>
              </w:rPr>
            </w:pPr>
            <w:r w:rsidRPr="0001526D">
              <w:rPr>
                <w:rFonts w:ascii="Calibri" w:hAnsi="Calibri"/>
                <w:sz w:val="20"/>
              </w:rPr>
              <w:t xml:space="preserve">ISS (30 days) </w:t>
            </w:r>
          </w:p>
        </w:tc>
        <w:tc>
          <w:tcPr>
            <w:tcW w:w="2394" w:type="dxa"/>
          </w:tcPr>
          <w:p w:rsidR="00883570" w:rsidRPr="0001526D" w:rsidRDefault="00883570" w:rsidP="006A0D05">
            <w:pPr>
              <w:rPr>
                <w:rFonts w:ascii="Calibri" w:hAnsi="Calibri"/>
                <w:sz w:val="20"/>
              </w:rPr>
            </w:pPr>
            <w:r w:rsidRPr="0001526D">
              <w:rPr>
                <w:rFonts w:ascii="Calibri" w:hAnsi="Calibri"/>
                <w:sz w:val="20"/>
              </w:rPr>
              <w:t>ISS (45 days)</w:t>
            </w:r>
          </w:p>
        </w:tc>
      </w:tr>
      <w:tr w:rsidR="00883570" w:rsidRPr="0001526D" w:rsidTr="0001526D">
        <w:trPr>
          <w:gridAfter w:val="1"/>
          <w:wAfter w:w="2394" w:type="dxa"/>
          <w:trHeight w:val="314"/>
        </w:trPr>
        <w:tc>
          <w:tcPr>
            <w:tcW w:w="2394" w:type="dxa"/>
          </w:tcPr>
          <w:p w:rsidR="00883570" w:rsidRPr="0001526D" w:rsidRDefault="00883570" w:rsidP="006A0D05">
            <w:pPr>
              <w:rPr>
                <w:rFonts w:ascii="Calibri" w:hAnsi="Calibri"/>
                <w:sz w:val="20"/>
              </w:rPr>
            </w:pPr>
            <w:r w:rsidRPr="0001526D">
              <w:rPr>
                <w:rFonts w:ascii="Calibri" w:hAnsi="Calibri"/>
                <w:sz w:val="20"/>
              </w:rPr>
              <w:lastRenderedPageBreak/>
              <w:t>Stealing, Extortion</w:t>
            </w:r>
          </w:p>
        </w:tc>
        <w:tc>
          <w:tcPr>
            <w:tcW w:w="2394" w:type="dxa"/>
          </w:tcPr>
          <w:p w:rsidR="00883570" w:rsidRPr="0001526D" w:rsidRDefault="00883570" w:rsidP="006A0D05">
            <w:pPr>
              <w:rPr>
                <w:rFonts w:ascii="Calibri" w:hAnsi="Calibri"/>
                <w:sz w:val="20"/>
              </w:rPr>
            </w:pPr>
            <w:r w:rsidRPr="0001526D">
              <w:rPr>
                <w:rFonts w:ascii="Calibri" w:hAnsi="Calibri"/>
                <w:sz w:val="20"/>
              </w:rPr>
              <w:t>ISS (10 days) Restitution</w:t>
            </w:r>
          </w:p>
        </w:tc>
        <w:tc>
          <w:tcPr>
            <w:tcW w:w="2394" w:type="dxa"/>
          </w:tcPr>
          <w:p w:rsidR="00883570" w:rsidRPr="0001526D" w:rsidRDefault="00883570" w:rsidP="006A0D05">
            <w:pPr>
              <w:rPr>
                <w:rFonts w:ascii="Calibri" w:hAnsi="Calibri"/>
                <w:sz w:val="20"/>
              </w:rPr>
            </w:pPr>
            <w:r w:rsidRPr="0001526D">
              <w:rPr>
                <w:rFonts w:ascii="Calibri" w:hAnsi="Calibri"/>
                <w:sz w:val="20"/>
              </w:rPr>
              <w:t>ISS (15 days);Restitution</w:t>
            </w:r>
          </w:p>
        </w:tc>
        <w:tc>
          <w:tcPr>
            <w:tcW w:w="2394" w:type="dxa"/>
          </w:tcPr>
          <w:p w:rsidR="00883570" w:rsidRPr="0001526D" w:rsidRDefault="00883570" w:rsidP="006A0D05">
            <w:pPr>
              <w:rPr>
                <w:rFonts w:ascii="Calibri" w:hAnsi="Calibri"/>
                <w:sz w:val="20"/>
              </w:rPr>
            </w:pPr>
            <w:r w:rsidRPr="0001526D">
              <w:rPr>
                <w:rFonts w:ascii="Calibri" w:hAnsi="Calibri"/>
                <w:sz w:val="20"/>
              </w:rPr>
              <w:t>ISS (30 days); Restitution</w:t>
            </w:r>
          </w:p>
        </w:tc>
      </w:tr>
      <w:tr w:rsidR="00883570" w:rsidRPr="0001526D" w:rsidTr="0001526D">
        <w:trPr>
          <w:gridAfter w:val="1"/>
          <w:wAfter w:w="2394" w:type="dxa"/>
          <w:trHeight w:val="314"/>
        </w:trPr>
        <w:tc>
          <w:tcPr>
            <w:tcW w:w="2394" w:type="dxa"/>
          </w:tcPr>
          <w:p w:rsidR="00883570" w:rsidRPr="0001526D" w:rsidRDefault="00883570" w:rsidP="006A0D05">
            <w:pPr>
              <w:rPr>
                <w:rFonts w:ascii="Calibri" w:hAnsi="Calibri"/>
                <w:sz w:val="20"/>
              </w:rPr>
            </w:pPr>
            <w:r w:rsidRPr="0001526D">
              <w:rPr>
                <w:rFonts w:ascii="Calibri" w:hAnsi="Calibri"/>
                <w:sz w:val="20"/>
              </w:rPr>
              <w:t>Gambling or Gambling Paraphernalia</w:t>
            </w:r>
          </w:p>
        </w:tc>
        <w:tc>
          <w:tcPr>
            <w:tcW w:w="2394" w:type="dxa"/>
          </w:tcPr>
          <w:p w:rsidR="00883570" w:rsidRPr="0001526D" w:rsidRDefault="00883570" w:rsidP="006A0D05">
            <w:pPr>
              <w:rPr>
                <w:rFonts w:ascii="Calibri" w:hAnsi="Calibri"/>
                <w:sz w:val="20"/>
              </w:rPr>
            </w:pPr>
            <w:r w:rsidRPr="0001526D">
              <w:rPr>
                <w:rFonts w:ascii="Calibri" w:hAnsi="Calibri"/>
                <w:sz w:val="20"/>
              </w:rPr>
              <w:t xml:space="preserve">ISS (10 days) </w:t>
            </w:r>
          </w:p>
          <w:p w:rsidR="00883570" w:rsidRPr="0001526D" w:rsidRDefault="00883570" w:rsidP="006A0D05">
            <w:pPr>
              <w:rPr>
                <w:rFonts w:ascii="Calibri" w:hAnsi="Calibri"/>
                <w:sz w:val="20"/>
              </w:rPr>
            </w:pPr>
          </w:p>
        </w:tc>
        <w:tc>
          <w:tcPr>
            <w:tcW w:w="2394" w:type="dxa"/>
          </w:tcPr>
          <w:p w:rsidR="00883570" w:rsidRPr="0001526D" w:rsidRDefault="00883570" w:rsidP="006A0D05">
            <w:pPr>
              <w:rPr>
                <w:rFonts w:ascii="Calibri" w:hAnsi="Calibri"/>
                <w:sz w:val="20"/>
              </w:rPr>
            </w:pPr>
            <w:r w:rsidRPr="0001526D">
              <w:rPr>
                <w:rFonts w:ascii="Calibri" w:hAnsi="Calibri"/>
                <w:sz w:val="20"/>
              </w:rPr>
              <w:t>ISS (15 days)</w:t>
            </w:r>
          </w:p>
          <w:p w:rsidR="00883570" w:rsidRPr="0001526D" w:rsidRDefault="00883570" w:rsidP="006A0D05">
            <w:pPr>
              <w:rPr>
                <w:rFonts w:ascii="Calibri" w:hAnsi="Calibri"/>
                <w:sz w:val="20"/>
              </w:rPr>
            </w:pPr>
          </w:p>
        </w:tc>
        <w:tc>
          <w:tcPr>
            <w:tcW w:w="2394" w:type="dxa"/>
          </w:tcPr>
          <w:p w:rsidR="00883570" w:rsidRPr="0001526D" w:rsidRDefault="00883570" w:rsidP="006A0D05">
            <w:pPr>
              <w:rPr>
                <w:rFonts w:ascii="Calibri" w:hAnsi="Calibri"/>
                <w:sz w:val="20"/>
              </w:rPr>
            </w:pPr>
            <w:r w:rsidRPr="0001526D">
              <w:rPr>
                <w:rFonts w:ascii="Calibri" w:hAnsi="Calibri"/>
                <w:sz w:val="20"/>
              </w:rPr>
              <w:t>ISS (30 Days</w:t>
            </w:r>
          </w:p>
          <w:p w:rsidR="00883570" w:rsidRPr="0001526D" w:rsidRDefault="00883570" w:rsidP="006A0D05">
            <w:pPr>
              <w:rPr>
                <w:rFonts w:ascii="Calibri" w:hAnsi="Calibri"/>
                <w:sz w:val="20"/>
              </w:rPr>
            </w:pPr>
          </w:p>
        </w:tc>
      </w:tr>
      <w:tr w:rsidR="00883570" w:rsidRPr="0001526D" w:rsidTr="0001526D">
        <w:trPr>
          <w:gridAfter w:val="1"/>
          <w:wAfter w:w="2394" w:type="dxa"/>
          <w:trHeight w:val="314"/>
        </w:trPr>
        <w:tc>
          <w:tcPr>
            <w:tcW w:w="2394" w:type="dxa"/>
          </w:tcPr>
          <w:p w:rsidR="00883570" w:rsidRPr="0001526D" w:rsidRDefault="00883570" w:rsidP="006A0D05">
            <w:pPr>
              <w:rPr>
                <w:rFonts w:ascii="Calibri" w:hAnsi="Calibri"/>
                <w:sz w:val="20"/>
              </w:rPr>
            </w:pPr>
            <w:r w:rsidRPr="0001526D">
              <w:rPr>
                <w:rFonts w:ascii="Calibri" w:hAnsi="Calibri"/>
                <w:sz w:val="20"/>
              </w:rPr>
              <w:t>Failure to serve assigned consequences</w:t>
            </w:r>
          </w:p>
        </w:tc>
        <w:tc>
          <w:tcPr>
            <w:tcW w:w="2394" w:type="dxa"/>
          </w:tcPr>
          <w:p w:rsidR="00883570" w:rsidRPr="0001526D" w:rsidRDefault="00883570" w:rsidP="006A0D05">
            <w:pPr>
              <w:rPr>
                <w:rFonts w:ascii="Calibri" w:hAnsi="Calibri"/>
                <w:sz w:val="20"/>
              </w:rPr>
            </w:pPr>
            <w:r w:rsidRPr="0001526D">
              <w:rPr>
                <w:rFonts w:ascii="Calibri" w:hAnsi="Calibri"/>
                <w:sz w:val="20"/>
              </w:rPr>
              <w:t>ISS (2 days)</w:t>
            </w:r>
          </w:p>
        </w:tc>
        <w:tc>
          <w:tcPr>
            <w:tcW w:w="2394" w:type="dxa"/>
          </w:tcPr>
          <w:p w:rsidR="00883570" w:rsidRPr="0001526D" w:rsidRDefault="00883570" w:rsidP="006A0D05">
            <w:pPr>
              <w:rPr>
                <w:rFonts w:ascii="Calibri" w:hAnsi="Calibri"/>
                <w:sz w:val="20"/>
              </w:rPr>
            </w:pPr>
            <w:r w:rsidRPr="0001526D">
              <w:rPr>
                <w:rFonts w:ascii="Calibri" w:hAnsi="Calibri"/>
                <w:sz w:val="20"/>
              </w:rPr>
              <w:t>ISS (5 days)</w:t>
            </w:r>
          </w:p>
        </w:tc>
        <w:tc>
          <w:tcPr>
            <w:tcW w:w="2394" w:type="dxa"/>
          </w:tcPr>
          <w:p w:rsidR="00883570" w:rsidRPr="0001526D" w:rsidRDefault="00883570" w:rsidP="006A0D05">
            <w:pPr>
              <w:rPr>
                <w:rFonts w:ascii="Calibri" w:hAnsi="Calibri"/>
                <w:sz w:val="20"/>
              </w:rPr>
            </w:pPr>
            <w:r w:rsidRPr="0001526D">
              <w:rPr>
                <w:rFonts w:ascii="Calibri" w:hAnsi="Calibri"/>
                <w:sz w:val="20"/>
              </w:rPr>
              <w:t>ISS (15 days)</w:t>
            </w:r>
          </w:p>
        </w:tc>
      </w:tr>
      <w:tr w:rsidR="00883570" w:rsidRPr="0001526D" w:rsidTr="0001526D">
        <w:trPr>
          <w:gridAfter w:val="1"/>
          <w:wAfter w:w="2394" w:type="dxa"/>
          <w:trHeight w:val="314"/>
        </w:trPr>
        <w:tc>
          <w:tcPr>
            <w:tcW w:w="2394" w:type="dxa"/>
          </w:tcPr>
          <w:p w:rsidR="00883570" w:rsidRPr="0001526D" w:rsidRDefault="00883570" w:rsidP="006A0D05">
            <w:pPr>
              <w:rPr>
                <w:rFonts w:ascii="Calibri" w:hAnsi="Calibri"/>
                <w:sz w:val="20"/>
              </w:rPr>
            </w:pPr>
            <w:r w:rsidRPr="0001526D">
              <w:rPr>
                <w:rFonts w:ascii="Calibri" w:hAnsi="Calibri"/>
                <w:sz w:val="20"/>
              </w:rPr>
              <w:t>Possessing a harmful device, substance, or object</w:t>
            </w:r>
          </w:p>
        </w:tc>
        <w:tc>
          <w:tcPr>
            <w:tcW w:w="2394" w:type="dxa"/>
          </w:tcPr>
          <w:p w:rsidR="00883570" w:rsidRPr="0001526D" w:rsidRDefault="00883570" w:rsidP="006A0D05">
            <w:pPr>
              <w:rPr>
                <w:rFonts w:ascii="Calibri" w:hAnsi="Calibri"/>
                <w:sz w:val="20"/>
              </w:rPr>
            </w:pPr>
            <w:r w:rsidRPr="0001526D">
              <w:rPr>
                <w:rFonts w:ascii="Calibri" w:hAnsi="Calibri"/>
                <w:sz w:val="20"/>
              </w:rPr>
              <w:t>ISS (3 days)</w:t>
            </w:r>
          </w:p>
          <w:p w:rsidR="00883570" w:rsidRPr="0001526D" w:rsidRDefault="00883570" w:rsidP="006A0D05">
            <w:pPr>
              <w:rPr>
                <w:rFonts w:ascii="Calibri" w:hAnsi="Calibri"/>
                <w:sz w:val="20"/>
              </w:rPr>
            </w:pPr>
            <w:r w:rsidRPr="0001526D">
              <w:rPr>
                <w:rFonts w:ascii="Calibri" w:hAnsi="Calibri"/>
                <w:sz w:val="20"/>
              </w:rPr>
              <w:t>Confiscation</w:t>
            </w:r>
          </w:p>
        </w:tc>
        <w:tc>
          <w:tcPr>
            <w:tcW w:w="2394" w:type="dxa"/>
          </w:tcPr>
          <w:p w:rsidR="00883570" w:rsidRPr="0001526D" w:rsidRDefault="00883570" w:rsidP="006A0D05">
            <w:pPr>
              <w:rPr>
                <w:rFonts w:ascii="Calibri" w:hAnsi="Calibri"/>
                <w:sz w:val="20"/>
              </w:rPr>
            </w:pPr>
            <w:r w:rsidRPr="0001526D">
              <w:rPr>
                <w:rFonts w:ascii="Calibri" w:hAnsi="Calibri"/>
                <w:sz w:val="20"/>
              </w:rPr>
              <w:t>ISS (5 days</w:t>
            </w:r>
          </w:p>
          <w:p w:rsidR="00883570" w:rsidRPr="0001526D" w:rsidRDefault="00883570" w:rsidP="006A0D05">
            <w:pPr>
              <w:rPr>
                <w:rFonts w:ascii="Calibri" w:hAnsi="Calibri"/>
                <w:sz w:val="20"/>
              </w:rPr>
            </w:pPr>
            <w:r w:rsidRPr="0001526D">
              <w:rPr>
                <w:rFonts w:ascii="Calibri" w:hAnsi="Calibri"/>
                <w:sz w:val="20"/>
              </w:rPr>
              <w:t>Confiscation</w:t>
            </w:r>
          </w:p>
          <w:p w:rsidR="00883570" w:rsidRPr="0001526D" w:rsidRDefault="00883570" w:rsidP="006A0D05">
            <w:pPr>
              <w:rPr>
                <w:rFonts w:ascii="Calibri" w:hAnsi="Calibri"/>
                <w:sz w:val="20"/>
              </w:rPr>
            </w:pPr>
          </w:p>
        </w:tc>
        <w:tc>
          <w:tcPr>
            <w:tcW w:w="2394" w:type="dxa"/>
          </w:tcPr>
          <w:p w:rsidR="00883570" w:rsidRPr="0001526D" w:rsidRDefault="00883570" w:rsidP="006A0D05">
            <w:pPr>
              <w:rPr>
                <w:rFonts w:ascii="Calibri" w:hAnsi="Calibri"/>
                <w:sz w:val="20"/>
              </w:rPr>
            </w:pPr>
            <w:r w:rsidRPr="0001526D">
              <w:rPr>
                <w:rFonts w:ascii="Calibri" w:hAnsi="Calibri"/>
                <w:sz w:val="20"/>
              </w:rPr>
              <w:t>ISS (15 days)</w:t>
            </w:r>
          </w:p>
          <w:p w:rsidR="00883570" w:rsidRPr="0001526D" w:rsidRDefault="00883570" w:rsidP="006A0D05">
            <w:pPr>
              <w:rPr>
                <w:rFonts w:ascii="Calibri" w:hAnsi="Calibri"/>
                <w:sz w:val="20"/>
              </w:rPr>
            </w:pPr>
            <w:r w:rsidRPr="0001526D">
              <w:rPr>
                <w:rFonts w:ascii="Calibri" w:hAnsi="Calibri"/>
                <w:sz w:val="20"/>
              </w:rPr>
              <w:t>Confiscation</w:t>
            </w:r>
          </w:p>
        </w:tc>
      </w:tr>
      <w:tr w:rsidR="00883570" w:rsidRPr="0001526D" w:rsidTr="0001526D">
        <w:trPr>
          <w:gridAfter w:val="1"/>
          <w:wAfter w:w="2394" w:type="dxa"/>
          <w:trHeight w:val="314"/>
        </w:trPr>
        <w:tc>
          <w:tcPr>
            <w:tcW w:w="2394" w:type="dxa"/>
          </w:tcPr>
          <w:p w:rsidR="00883570" w:rsidRPr="0001526D" w:rsidRDefault="00883570" w:rsidP="006A0D05">
            <w:pPr>
              <w:rPr>
                <w:rFonts w:ascii="Calibri" w:hAnsi="Calibri"/>
                <w:sz w:val="20"/>
              </w:rPr>
            </w:pPr>
            <w:r w:rsidRPr="0001526D">
              <w:rPr>
                <w:rFonts w:ascii="Calibri" w:hAnsi="Calibri"/>
                <w:sz w:val="20"/>
              </w:rPr>
              <w:t>Failure to report knowledge of a harmful device, substance, event or object</w:t>
            </w:r>
          </w:p>
        </w:tc>
        <w:tc>
          <w:tcPr>
            <w:tcW w:w="2394" w:type="dxa"/>
          </w:tcPr>
          <w:p w:rsidR="00883570" w:rsidRPr="0001526D" w:rsidRDefault="00883570" w:rsidP="006A0D05">
            <w:pPr>
              <w:rPr>
                <w:rFonts w:ascii="Calibri" w:hAnsi="Calibri"/>
                <w:sz w:val="20"/>
              </w:rPr>
            </w:pPr>
            <w:r w:rsidRPr="0001526D">
              <w:rPr>
                <w:rFonts w:ascii="Calibri" w:hAnsi="Calibri"/>
                <w:sz w:val="20"/>
              </w:rPr>
              <w:t>*ISS (1 day)</w:t>
            </w:r>
          </w:p>
        </w:tc>
        <w:tc>
          <w:tcPr>
            <w:tcW w:w="2394" w:type="dxa"/>
          </w:tcPr>
          <w:p w:rsidR="00883570" w:rsidRPr="0001526D" w:rsidRDefault="00883570" w:rsidP="006A0D05">
            <w:pPr>
              <w:rPr>
                <w:rFonts w:ascii="Calibri" w:hAnsi="Calibri"/>
                <w:sz w:val="20"/>
              </w:rPr>
            </w:pPr>
            <w:r w:rsidRPr="0001526D">
              <w:rPr>
                <w:rFonts w:ascii="Calibri" w:hAnsi="Calibri"/>
                <w:sz w:val="20"/>
              </w:rPr>
              <w:t>ISS(2 days)</w:t>
            </w:r>
          </w:p>
        </w:tc>
        <w:tc>
          <w:tcPr>
            <w:tcW w:w="2394" w:type="dxa"/>
          </w:tcPr>
          <w:p w:rsidR="00883570" w:rsidRPr="0001526D" w:rsidRDefault="00883570" w:rsidP="006A0D05">
            <w:pPr>
              <w:rPr>
                <w:rFonts w:ascii="Calibri" w:hAnsi="Calibri"/>
                <w:sz w:val="20"/>
              </w:rPr>
            </w:pPr>
            <w:r w:rsidRPr="0001526D">
              <w:rPr>
                <w:rFonts w:ascii="Calibri" w:hAnsi="Calibri"/>
                <w:sz w:val="20"/>
              </w:rPr>
              <w:t>ISS (3 days)</w:t>
            </w:r>
          </w:p>
          <w:p w:rsidR="00883570" w:rsidRPr="0001526D" w:rsidRDefault="00883570" w:rsidP="006A0D05">
            <w:pPr>
              <w:rPr>
                <w:rFonts w:ascii="Calibri" w:hAnsi="Calibri"/>
                <w:sz w:val="20"/>
              </w:rPr>
            </w:pPr>
          </w:p>
        </w:tc>
      </w:tr>
      <w:tr w:rsidR="00883570" w:rsidRPr="0001526D" w:rsidTr="0001526D">
        <w:trPr>
          <w:gridAfter w:val="1"/>
          <w:wAfter w:w="2394" w:type="dxa"/>
          <w:trHeight w:val="314"/>
        </w:trPr>
        <w:tc>
          <w:tcPr>
            <w:tcW w:w="2394" w:type="dxa"/>
          </w:tcPr>
          <w:p w:rsidR="00883570" w:rsidRPr="0001526D" w:rsidRDefault="00883570" w:rsidP="006A0D05">
            <w:pPr>
              <w:rPr>
                <w:rFonts w:ascii="Calibri" w:hAnsi="Calibri"/>
                <w:sz w:val="20"/>
              </w:rPr>
            </w:pPr>
            <w:r>
              <w:rPr>
                <w:rFonts w:ascii="Calibri" w:hAnsi="Calibri"/>
                <w:sz w:val="20"/>
              </w:rPr>
              <w:t xml:space="preserve">Possession </w:t>
            </w:r>
            <w:r w:rsidRPr="0001526D">
              <w:rPr>
                <w:rFonts w:ascii="Calibri" w:hAnsi="Calibri"/>
                <w:sz w:val="20"/>
              </w:rPr>
              <w:t>of knife,</w:t>
            </w:r>
            <w:r w:rsidR="009F3223">
              <w:rPr>
                <w:rFonts w:ascii="Calibri" w:hAnsi="Calibri"/>
                <w:sz w:val="20"/>
              </w:rPr>
              <w:t xml:space="preserve"> ammunition,</w:t>
            </w:r>
            <w:r w:rsidRPr="0001526D">
              <w:rPr>
                <w:rFonts w:ascii="Calibri" w:hAnsi="Calibri"/>
                <w:sz w:val="20"/>
              </w:rPr>
              <w:t xml:space="preserve"> chain </w:t>
            </w:r>
            <w:r w:rsidR="008C2410" w:rsidRPr="0001526D">
              <w:rPr>
                <w:rFonts w:ascii="Calibri" w:hAnsi="Calibri"/>
                <w:sz w:val="20"/>
              </w:rPr>
              <w:t>etc.</w:t>
            </w:r>
            <w:r w:rsidRPr="0001526D">
              <w:rPr>
                <w:rFonts w:ascii="Calibri" w:hAnsi="Calibri"/>
                <w:sz w:val="20"/>
              </w:rPr>
              <w:t xml:space="preserve"> </w:t>
            </w:r>
          </w:p>
        </w:tc>
        <w:tc>
          <w:tcPr>
            <w:tcW w:w="2394" w:type="dxa"/>
          </w:tcPr>
          <w:p w:rsidR="00883570" w:rsidRPr="0001526D" w:rsidRDefault="00883570" w:rsidP="006A0D05">
            <w:pPr>
              <w:rPr>
                <w:rFonts w:ascii="Calibri" w:hAnsi="Calibri"/>
                <w:sz w:val="20"/>
              </w:rPr>
            </w:pPr>
            <w:r w:rsidRPr="0001526D">
              <w:rPr>
                <w:rFonts w:ascii="Calibri" w:hAnsi="Calibri"/>
                <w:sz w:val="20"/>
              </w:rPr>
              <w:t>ISS (15 days)</w:t>
            </w:r>
          </w:p>
          <w:p w:rsidR="00883570" w:rsidRPr="0001526D" w:rsidRDefault="00883570" w:rsidP="006A0D05">
            <w:pPr>
              <w:rPr>
                <w:rFonts w:ascii="Calibri" w:hAnsi="Calibri"/>
                <w:sz w:val="20"/>
              </w:rPr>
            </w:pPr>
            <w:r w:rsidRPr="0001526D">
              <w:rPr>
                <w:rFonts w:ascii="Calibri" w:hAnsi="Calibri"/>
                <w:sz w:val="20"/>
              </w:rPr>
              <w:t>Confiscation</w:t>
            </w:r>
          </w:p>
        </w:tc>
        <w:tc>
          <w:tcPr>
            <w:tcW w:w="2394" w:type="dxa"/>
          </w:tcPr>
          <w:p w:rsidR="00883570" w:rsidRPr="0001526D" w:rsidRDefault="00883570" w:rsidP="006A0D05">
            <w:pPr>
              <w:rPr>
                <w:rFonts w:ascii="Calibri" w:hAnsi="Calibri"/>
                <w:sz w:val="20"/>
              </w:rPr>
            </w:pPr>
            <w:r w:rsidRPr="0001526D">
              <w:rPr>
                <w:rFonts w:ascii="Calibri" w:hAnsi="Calibri"/>
                <w:sz w:val="20"/>
              </w:rPr>
              <w:t>ISS (30 days)</w:t>
            </w:r>
          </w:p>
          <w:p w:rsidR="00883570" w:rsidRPr="0001526D" w:rsidRDefault="00883570" w:rsidP="006A0D05">
            <w:pPr>
              <w:rPr>
                <w:rFonts w:ascii="Calibri" w:hAnsi="Calibri"/>
                <w:sz w:val="20"/>
              </w:rPr>
            </w:pPr>
            <w:r w:rsidRPr="0001526D">
              <w:rPr>
                <w:rFonts w:ascii="Calibri" w:hAnsi="Calibri"/>
                <w:sz w:val="20"/>
              </w:rPr>
              <w:t>Confiscation</w:t>
            </w:r>
          </w:p>
          <w:p w:rsidR="00883570" w:rsidRPr="0001526D" w:rsidRDefault="00883570" w:rsidP="006A0D05">
            <w:pPr>
              <w:rPr>
                <w:rFonts w:ascii="Calibri" w:hAnsi="Calibri"/>
                <w:sz w:val="20"/>
              </w:rPr>
            </w:pPr>
          </w:p>
        </w:tc>
        <w:tc>
          <w:tcPr>
            <w:tcW w:w="2394" w:type="dxa"/>
          </w:tcPr>
          <w:p w:rsidR="00883570" w:rsidRPr="0001526D" w:rsidRDefault="00883570" w:rsidP="006A0D05">
            <w:pPr>
              <w:rPr>
                <w:rFonts w:ascii="Calibri" w:hAnsi="Calibri"/>
                <w:sz w:val="20"/>
              </w:rPr>
            </w:pPr>
            <w:r w:rsidRPr="0001526D">
              <w:rPr>
                <w:rFonts w:ascii="Calibri" w:hAnsi="Calibri"/>
                <w:sz w:val="20"/>
              </w:rPr>
              <w:t>Expulsion</w:t>
            </w:r>
          </w:p>
          <w:p w:rsidR="00883570" w:rsidRPr="0001526D" w:rsidRDefault="00883570" w:rsidP="006A0D05">
            <w:pPr>
              <w:rPr>
                <w:rFonts w:ascii="Calibri" w:hAnsi="Calibri"/>
                <w:sz w:val="20"/>
              </w:rPr>
            </w:pPr>
            <w:r w:rsidRPr="0001526D">
              <w:rPr>
                <w:rFonts w:ascii="Calibri" w:hAnsi="Calibri"/>
                <w:sz w:val="20"/>
              </w:rPr>
              <w:t>Confiscation</w:t>
            </w:r>
          </w:p>
        </w:tc>
      </w:tr>
      <w:tr w:rsidR="00883570" w:rsidRPr="0001526D" w:rsidTr="0001526D">
        <w:trPr>
          <w:gridAfter w:val="1"/>
          <w:wAfter w:w="2394" w:type="dxa"/>
          <w:trHeight w:val="314"/>
        </w:trPr>
        <w:tc>
          <w:tcPr>
            <w:tcW w:w="2394" w:type="dxa"/>
          </w:tcPr>
          <w:p w:rsidR="00883570" w:rsidRPr="0001526D" w:rsidRDefault="00883570" w:rsidP="006A0D05">
            <w:pPr>
              <w:rPr>
                <w:rFonts w:ascii="Calibri" w:hAnsi="Calibri"/>
                <w:sz w:val="20"/>
              </w:rPr>
            </w:pPr>
            <w:r w:rsidRPr="0001526D">
              <w:rPr>
                <w:rFonts w:ascii="Calibri" w:hAnsi="Calibri"/>
                <w:sz w:val="20"/>
              </w:rPr>
              <w:t>Representing a substance as drug or alcohol</w:t>
            </w:r>
          </w:p>
        </w:tc>
        <w:tc>
          <w:tcPr>
            <w:tcW w:w="2394" w:type="dxa"/>
          </w:tcPr>
          <w:p w:rsidR="00883570" w:rsidRPr="0001526D" w:rsidRDefault="00883570" w:rsidP="006A0D05">
            <w:pPr>
              <w:rPr>
                <w:rFonts w:ascii="Calibri" w:hAnsi="Calibri"/>
                <w:sz w:val="20"/>
              </w:rPr>
            </w:pPr>
            <w:r w:rsidRPr="0001526D">
              <w:rPr>
                <w:rFonts w:ascii="Calibri" w:hAnsi="Calibri"/>
                <w:sz w:val="20"/>
              </w:rPr>
              <w:t>ISS (5 days)</w:t>
            </w:r>
          </w:p>
        </w:tc>
        <w:tc>
          <w:tcPr>
            <w:tcW w:w="2394" w:type="dxa"/>
          </w:tcPr>
          <w:p w:rsidR="00883570" w:rsidRPr="0001526D" w:rsidRDefault="00883570" w:rsidP="006A0D05">
            <w:pPr>
              <w:rPr>
                <w:rFonts w:ascii="Calibri" w:hAnsi="Calibri"/>
                <w:sz w:val="20"/>
              </w:rPr>
            </w:pPr>
            <w:r w:rsidRPr="0001526D">
              <w:rPr>
                <w:rFonts w:ascii="Calibri" w:hAnsi="Calibri"/>
                <w:sz w:val="20"/>
              </w:rPr>
              <w:t>ISS (10 days)</w:t>
            </w:r>
          </w:p>
        </w:tc>
        <w:tc>
          <w:tcPr>
            <w:tcW w:w="2394" w:type="dxa"/>
          </w:tcPr>
          <w:p w:rsidR="00883570" w:rsidRPr="0001526D" w:rsidRDefault="00883570" w:rsidP="006A0D05">
            <w:pPr>
              <w:rPr>
                <w:rFonts w:ascii="Calibri" w:hAnsi="Calibri"/>
                <w:sz w:val="20"/>
              </w:rPr>
            </w:pPr>
            <w:r w:rsidRPr="0001526D">
              <w:rPr>
                <w:rFonts w:ascii="Calibri" w:hAnsi="Calibri"/>
                <w:sz w:val="20"/>
              </w:rPr>
              <w:t>ISS (15 days)</w:t>
            </w:r>
          </w:p>
        </w:tc>
      </w:tr>
      <w:tr w:rsidR="00883570" w:rsidRPr="0001526D" w:rsidTr="0001526D">
        <w:trPr>
          <w:gridAfter w:val="1"/>
          <w:wAfter w:w="2394" w:type="dxa"/>
          <w:trHeight w:val="314"/>
        </w:trPr>
        <w:tc>
          <w:tcPr>
            <w:tcW w:w="2394" w:type="dxa"/>
          </w:tcPr>
          <w:p w:rsidR="00883570" w:rsidRPr="0001526D" w:rsidRDefault="00883570" w:rsidP="006A0D05">
            <w:pPr>
              <w:rPr>
                <w:rFonts w:ascii="Calibri" w:hAnsi="Calibri"/>
                <w:sz w:val="20"/>
              </w:rPr>
            </w:pPr>
            <w:r w:rsidRPr="0001526D">
              <w:rPr>
                <w:rFonts w:ascii="Calibri" w:hAnsi="Calibri"/>
                <w:sz w:val="20"/>
              </w:rPr>
              <w:t>Sexual Harassment</w:t>
            </w:r>
          </w:p>
        </w:tc>
        <w:tc>
          <w:tcPr>
            <w:tcW w:w="2394" w:type="dxa"/>
          </w:tcPr>
          <w:p w:rsidR="00883570" w:rsidRPr="0001526D" w:rsidRDefault="00883570" w:rsidP="006A0D05">
            <w:pPr>
              <w:rPr>
                <w:rFonts w:ascii="Calibri" w:hAnsi="Calibri"/>
                <w:sz w:val="20"/>
              </w:rPr>
            </w:pPr>
            <w:r w:rsidRPr="0001526D">
              <w:rPr>
                <w:rFonts w:ascii="Calibri" w:hAnsi="Calibri"/>
                <w:sz w:val="20"/>
              </w:rPr>
              <w:t>ISS (10 days)</w:t>
            </w:r>
          </w:p>
        </w:tc>
        <w:tc>
          <w:tcPr>
            <w:tcW w:w="2394" w:type="dxa"/>
          </w:tcPr>
          <w:p w:rsidR="00883570" w:rsidRPr="0001526D" w:rsidRDefault="00883570" w:rsidP="006A0D05">
            <w:pPr>
              <w:rPr>
                <w:rFonts w:ascii="Calibri" w:hAnsi="Calibri"/>
                <w:sz w:val="20"/>
              </w:rPr>
            </w:pPr>
            <w:r w:rsidRPr="0001526D">
              <w:rPr>
                <w:rFonts w:ascii="Calibri" w:hAnsi="Calibri"/>
                <w:sz w:val="20"/>
              </w:rPr>
              <w:t>ISS (15 days)</w:t>
            </w:r>
          </w:p>
        </w:tc>
        <w:tc>
          <w:tcPr>
            <w:tcW w:w="2394" w:type="dxa"/>
          </w:tcPr>
          <w:p w:rsidR="00883570" w:rsidRPr="0001526D" w:rsidRDefault="00883570" w:rsidP="006A0D05">
            <w:pPr>
              <w:rPr>
                <w:rFonts w:ascii="Calibri" w:hAnsi="Calibri"/>
                <w:sz w:val="20"/>
              </w:rPr>
            </w:pPr>
            <w:r w:rsidRPr="0001526D">
              <w:rPr>
                <w:rFonts w:ascii="Calibri" w:hAnsi="Calibri"/>
                <w:sz w:val="20"/>
              </w:rPr>
              <w:t>ISS (30 days)</w:t>
            </w:r>
          </w:p>
        </w:tc>
      </w:tr>
      <w:tr w:rsidR="00883570" w:rsidRPr="0001526D" w:rsidTr="0001526D">
        <w:trPr>
          <w:gridAfter w:val="1"/>
          <w:wAfter w:w="2394" w:type="dxa"/>
          <w:trHeight w:val="314"/>
        </w:trPr>
        <w:tc>
          <w:tcPr>
            <w:tcW w:w="2394" w:type="dxa"/>
          </w:tcPr>
          <w:p w:rsidR="00883570" w:rsidRPr="0001526D" w:rsidRDefault="00883570" w:rsidP="006A0D05">
            <w:pPr>
              <w:rPr>
                <w:rFonts w:ascii="Calibri" w:hAnsi="Calibri"/>
                <w:sz w:val="20"/>
              </w:rPr>
            </w:pPr>
          </w:p>
        </w:tc>
        <w:tc>
          <w:tcPr>
            <w:tcW w:w="2394" w:type="dxa"/>
          </w:tcPr>
          <w:p w:rsidR="00883570" w:rsidRPr="0001526D" w:rsidRDefault="00883570" w:rsidP="006A0D05">
            <w:pPr>
              <w:rPr>
                <w:rFonts w:ascii="Calibri" w:hAnsi="Calibri"/>
                <w:sz w:val="20"/>
              </w:rPr>
            </w:pPr>
          </w:p>
        </w:tc>
        <w:tc>
          <w:tcPr>
            <w:tcW w:w="2394" w:type="dxa"/>
          </w:tcPr>
          <w:p w:rsidR="00883570" w:rsidRPr="0001526D" w:rsidRDefault="00883570" w:rsidP="006A0D05">
            <w:pPr>
              <w:rPr>
                <w:rFonts w:ascii="Calibri" w:hAnsi="Calibri"/>
                <w:sz w:val="20"/>
              </w:rPr>
            </w:pPr>
          </w:p>
        </w:tc>
        <w:tc>
          <w:tcPr>
            <w:tcW w:w="2394" w:type="dxa"/>
          </w:tcPr>
          <w:p w:rsidR="00883570" w:rsidRPr="0001526D" w:rsidRDefault="00883570" w:rsidP="006A0D05">
            <w:pPr>
              <w:rPr>
                <w:rFonts w:ascii="Calibri" w:hAnsi="Calibri"/>
                <w:sz w:val="20"/>
              </w:rPr>
            </w:pPr>
          </w:p>
        </w:tc>
      </w:tr>
      <w:tr w:rsidR="00883570" w:rsidRPr="0001526D" w:rsidTr="0001526D">
        <w:trPr>
          <w:gridAfter w:val="1"/>
          <w:wAfter w:w="2394" w:type="dxa"/>
          <w:trHeight w:val="314"/>
        </w:trPr>
        <w:tc>
          <w:tcPr>
            <w:tcW w:w="2394" w:type="dxa"/>
          </w:tcPr>
          <w:p w:rsidR="00883570" w:rsidRPr="0001526D" w:rsidRDefault="00883570" w:rsidP="006A0D05">
            <w:pPr>
              <w:rPr>
                <w:rFonts w:ascii="Calibri" w:hAnsi="Calibri"/>
                <w:b/>
                <w:sz w:val="20"/>
              </w:rPr>
            </w:pPr>
            <w:r w:rsidRPr="0001526D">
              <w:rPr>
                <w:rFonts w:ascii="Calibri" w:hAnsi="Calibri"/>
                <w:b/>
                <w:sz w:val="20"/>
              </w:rPr>
              <w:t>Behavior</w:t>
            </w:r>
          </w:p>
        </w:tc>
        <w:tc>
          <w:tcPr>
            <w:tcW w:w="2394" w:type="dxa"/>
          </w:tcPr>
          <w:p w:rsidR="00883570" w:rsidRPr="0001526D" w:rsidRDefault="00883570" w:rsidP="006A0D05">
            <w:pPr>
              <w:rPr>
                <w:rFonts w:ascii="Calibri" w:hAnsi="Calibri"/>
                <w:b/>
                <w:sz w:val="20"/>
              </w:rPr>
            </w:pPr>
            <w:r w:rsidRPr="0001526D">
              <w:rPr>
                <w:rFonts w:ascii="Calibri" w:hAnsi="Calibri"/>
                <w:b/>
                <w:sz w:val="20"/>
              </w:rPr>
              <w:t>1</w:t>
            </w:r>
            <w:r w:rsidRPr="0001526D">
              <w:rPr>
                <w:rFonts w:ascii="Calibri" w:hAnsi="Calibri"/>
                <w:b/>
                <w:sz w:val="20"/>
                <w:vertAlign w:val="superscript"/>
              </w:rPr>
              <w:t>st</w:t>
            </w:r>
            <w:r w:rsidRPr="0001526D">
              <w:rPr>
                <w:rFonts w:ascii="Calibri" w:hAnsi="Calibri"/>
                <w:b/>
                <w:sz w:val="20"/>
              </w:rPr>
              <w:t xml:space="preserve"> offense</w:t>
            </w:r>
          </w:p>
        </w:tc>
        <w:tc>
          <w:tcPr>
            <w:tcW w:w="2394" w:type="dxa"/>
          </w:tcPr>
          <w:p w:rsidR="00883570" w:rsidRPr="0001526D" w:rsidRDefault="00883570" w:rsidP="006A0D05">
            <w:pPr>
              <w:rPr>
                <w:rFonts w:ascii="Calibri" w:hAnsi="Calibri"/>
                <w:sz w:val="20"/>
              </w:rPr>
            </w:pPr>
            <w:r w:rsidRPr="0001526D">
              <w:rPr>
                <w:rFonts w:ascii="Calibri" w:hAnsi="Calibri"/>
                <w:sz w:val="20"/>
              </w:rPr>
              <w:t>2</w:t>
            </w:r>
            <w:r w:rsidRPr="0001526D">
              <w:rPr>
                <w:rFonts w:ascii="Calibri" w:hAnsi="Calibri"/>
                <w:sz w:val="20"/>
                <w:vertAlign w:val="superscript"/>
              </w:rPr>
              <w:t>nd</w:t>
            </w:r>
            <w:r w:rsidRPr="0001526D">
              <w:rPr>
                <w:rFonts w:ascii="Calibri" w:hAnsi="Calibri"/>
                <w:sz w:val="20"/>
              </w:rPr>
              <w:t xml:space="preserve"> Offense</w:t>
            </w:r>
          </w:p>
        </w:tc>
        <w:tc>
          <w:tcPr>
            <w:tcW w:w="2394" w:type="dxa"/>
          </w:tcPr>
          <w:p w:rsidR="00883570" w:rsidRPr="0001526D" w:rsidRDefault="00883570" w:rsidP="006A0D05">
            <w:pPr>
              <w:rPr>
                <w:rFonts w:ascii="Calibri" w:hAnsi="Calibri"/>
                <w:sz w:val="20"/>
              </w:rPr>
            </w:pPr>
            <w:r w:rsidRPr="0001526D">
              <w:rPr>
                <w:rFonts w:ascii="Calibri" w:hAnsi="Calibri"/>
                <w:sz w:val="20"/>
              </w:rPr>
              <w:t>3</w:t>
            </w:r>
            <w:r w:rsidRPr="0001526D">
              <w:rPr>
                <w:rFonts w:ascii="Calibri" w:hAnsi="Calibri"/>
                <w:sz w:val="20"/>
                <w:vertAlign w:val="superscript"/>
              </w:rPr>
              <w:t>rd</w:t>
            </w:r>
            <w:r w:rsidRPr="0001526D">
              <w:rPr>
                <w:rFonts w:ascii="Calibri" w:hAnsi="Calibri"/>
                <w:sz w:val="20"/>
              </w:rPr>
              <w:t xml:space="preserve"> Offense</w:t>
            </w:r>
          </w:p>
        </w:tc>
      </w:tr>
      <w:tr w:rsidR="00883570" w:rsidRPr="0001526D" w:rsidTr="0001526D">
        <w:trPr>
          <w:gridAfter w:val="1"/>
          <w:wAfter w:w="2394" w:type="dxa"/>
          <w:trHeight w:val="314"/>
        </w:trPr>
        <w:tc>
          <w:tcPr>
            <w:tcW w:w="2394" w:type="dxa"/>
          </w:tcPr>
          <w:p w:rsidR="00883570" w:rsidRPr="0001526D" w:rsidRDefault="00883570" w:rsidP="006A0D05">
            <w:pPr>
              <w:rPr>
                <w:rFonts w:ascii="Calibri" w:hAnsi="Calibri"/>
                <w:sz w:val="20"/>
              </w:rPr>
            </w:pPr>
          </w:p>
          <w:p w:rsidR="00883570" w:rsidRPr="0001526D" w:rsidRDefault="00883570" w:rsidP="006A0D05">
            <w:pPr>
              <w:rPr>
                <w:rFonts w:ascii="Calibri" w:hAnsi="Calibri"/>
                <w:sz w:val="20"/>
              </w:rPr>
            </w:pPr>
            <w:r w:rsidRPr="0001526D">
              <w:rPr>
                <w:rFonts w:ascii="Calibri" w:hAnsi="Calibri"/>
                <w:sz w:val="20"/>
              </w:rPr>
              <w:t>Sexual Misconduct</w:t>
            </w:r>
          </w:p>
        </w:tc>
        <w:tc>
          <w:tcPr>
            <w:tcW w:w="2394" w:type="dxa"/>
          </w:tcPr>
          <w:p w:rsidR="00883570" w:rsidRPr="0001526D" w:rsidRDefault="00883570" w:rsidP="006A0D05">
            <w:pPr>
              <w:rPr>
                <w:rFonts w:ascii="Calibri" w:hAnsi="Calibri"/>
                <w:sz w:val="20"/>
              </w:rPr>
            </w:pPr>
          </w:p>
          <w:p w:rsidR="00883570" w:rsidRPr="0001526D" w:rsidRDefault="00883570" w:rsidP="006A0D05">
            <w:pPr>
              <w:rPr>
                <w:rFonts w:ascii="Calibri" w:hAnsi="Calibri"/>
                <w:sz w:val="20"/>
              </w:rPr>
            </w:pPr>
            <w:r w:rsidRPr="0001526D">
              <w:rPr>
                <w:rFonts w:ascii="Calibri" w:hAnsi="Calibri"/>
                <w:sz w:val="20"/>
              </w:rPr>
              <w:t>ISS (30 days)</w:t>
            </w:r>
          </w:p>
        </w:tc>
        <w:tc>
          <w:tcPr>
            <w:tcW w:w="2394" w:type="dxa"/>
          </w:tcPr>
          <w:p w:rsidR="00883570" w:rsidRPr="0001526D" w:rsidRDefault="00883570" w:rsidP="006A0D05">
            <w:pPr>
              <w:rPr>
                <w:rFonts w:ascii="Calibri" w:hAnsi="Calibri"/>
                <w:sz w:val="20"/>
              </w:rPr>
            </w:pPr>
          </w:p>
          <w:p w:rsidR="00883570" w:rsidRPr="0001526D" w:rsidRDefault="00883570" w:rsidP="006A0D05">
            <w:pPr>
              <w:rPr>
                <w:rFonts w:ascii="Calibri" w:hAnsi="Calibri"/>
                <w:sz w:val="20"/>
              </w:rPr>
            </w:pPr>
            <w:r w:rsidRPr="0001526D">
              <w:rPr>
                <w:rFonts w:ascii="Calibri" w:hAnsi="Calibri"/>
                <w:sz w:val="20"/>
              </w:rPr>
              <w:t>ISS for 120 days or for the rest of the school year, whichever is longer</w:t>
            </w:r>
          </w:p>
        </w:tc>
        <w:tc>
          <w:tcPr>
            <w:tcW w:w="2394" w:type="dxa"/>
          </w:tcPr>
          <w:p w:rsidR="00883570" w:rsidRPr="0001526D" w:rsidRDefault="00883570" w:rsidP="006A0D05">
            <w:pPr>
              <w:rPr>
                <w:rFonts w:ascii="Calibri" w:hAnsi="Calibri"/>
                <w:sz w:val="20"/>
              </w:rPr>
            </w:pPr>
            <w:r w:rsidRPr="0001526D">
              <w:rPr>
                <w:rFonts w:ascii="Calibri" w:hAnsi="Calibri"/>
                <w:sz w:val="20"/>
              </w:rPr>
              <w:t>Expulsion</w:t>
            </w:r>
          </w:p>
        </w:tc>
      </w:tr>
      <w:tr w:rsidR="00883570" w:rsidRPr="0001526D" w:rsidTr="0001526D">
        <w:trPr>
          <w:gridAfter w:val="1"/>
          <w:wAfter w:w="2394" w:type="dxa"/>
          <w:trHeight w:val="314"/>
        </w:trPr>
        <w:tc>
          <w:tcPr>
            <w:tcW w:w="2394" w:type="dxa"/>
          </w:tcPr>
          <w:p w:rsidR="00883570" w:rsidRPr="0001526D" w:rsidRDefault="00883570" w:rsidP="006A0D05">
            <w:pPr>
              <w:rPr>
                <w:rFonts w:ascii="Calibri" w:hAnsi="Calibri"/>
                <w:sz w:val="20"/>
              </w:rPr>
            </w:pPr>
          </w:p>
          <w:p w:rsidR="00883570" w:rsidRPr="0001526D" w:rsidRDefault="00883570" w:rsidP="006A0D05">
            <w:pPr>
              <w:rPr>
                <w:rFonts w:ascii="Calibri" w:hAnsi="Calibri"/>
                <w:sz w:val="20"/>
              </w:rPr>
            </w:pPr>
            <w:r w:rsidRPr="0001526D">
              <w:rPr>
                <w:rFonts w:ascii="Calibri" w:hAnsi="Calibri"/>
                <w:sz w:val="20"/>
              </w:rPr>
              <w:t>Gang Behavior or membership, soliciting members in gangs, fraternity, sorority or secret societies</w:t>
            </w:r>
          </w:p>
        </w:tc>
        <w:tc>
          <w:tcPr>
            <w:tcW w:w="2394" w:type="dxa"/>
          </w:tcPr>
          <w:p w:rsidR="00883570" w:rsidRPr="0001526D" w:rsidRDefault="00883570" w:rsidP="006A0D05">
            <w:pPr>
              <w:rPr>
                <w:rFonts w:ascii="Calibri" w:hAnsi="Calibri"/>
                <w:sz w:val="20"/>
              </w:rPr>
            </w:pPr>
            <w:r w:rsidRPr="0001526D">
              <w:rPr>
                <w:rFonts w:ascii="Calibri" w:hAnsi="Calibri"/>
                <w:sz w:val="20"/>
              </w:rPr>
              <w:t>ISS (90 days)</w:t>
            </w:r>
          </w:p>
        </w:tc>
        <w:tc>
          <w:tcPr>
            <w:tcW w:w="2394" w:type="dxa"/>
          </w:tcPr>
          <w:p w:rsidR="00883570" w:rsidRPr="0001526D" w:rsidRDefault="00883570" w:rsidP="006A0D05">
            <w:pPr>
              <w:rPr>
                <w:rFonts w:ascii="Calibri" w:hAnsi="Calibri"/>
                <w:sz w:val="20"/>
              </w:rPr>
            </w:pPr>
          </w:p>
          <w:p w:rsidR="00883570" w:rsidRPr="0001526D" w:rsidRDefault="00883570" w:rsidP="006A0D05">
            <w:pPr>
              <w:rPr>
                <w:rFonts w:ascii="Calibri" w:hAnsi="Calibri"/>
                <w:sz w:val="20"/>
              </w:rPr>
            </w:pPr>
            <w:r w:rsidRPr="0001526D">
              <w:rPr>
                <w:rFonts w:ascii="Calibri" w:hAnsi="Calibri"/>
                <w:sz w:val="20"/>
              </w:rPr>
              <w:t>ISS for 120 days or for the rest of the school year, whichever is longer</w:t>
            </w:r>
          </w:p>
        </w:tc>
        <w:tc>
          <w:tcPr>
            <w:tcW w:w="2394" w:type="dxa"/>
          </w:tcPr>
          <w:p w:rsidR="00883570" w:rsidRPr="0001526D" w:rsidRDefault="00883570" w:rsidP="006A0D05">
            <w:pPr>
              <w:rPr>
                <w:rFonts w:ascii="Calibri" w:hAnsi="Calibri"/>
                <w:sz w:val="20"/>
              </w:rPr>
            </w:pPr>
            <w:r w:rsidRPr="0001526D">
              <w:rPr>
                <w:rFonts w:ascii="Calibri" w:hAnsi="Calibri"/>
                <w:sz w:val="20"/>
              </w:rPr>
              <w:t>Expulsion</w:t>
            </w:r>
          </w:p>
        </w:tc>
      </w:tr>
      <w:tr w:rsidR="00883570" w:rsidRPr="0001526D" w:rsidTr="0001526D">
        <w:trPr>
          <w:gridAfter w:val="1"/>
          <w:wAfter w:w="2394" w:type="dxa"/>
          <w:trHeight w:val="314"/>
        </w:trPr>
        <w:tc>
          <w:tcPr>
            <w:tcW w:w="2394" w:type="dxa"/>
          </w:tcPr>
          <w:p w:rsidR="00883570" w:rsidRPr="0001526D" w:rsidRDefault="00883570" w:rsidP="006A0D05">
            <w:pPr>
              <w:rPr>
                <w:rFonts w:ascii="Calibri" w:hAnsi="Calibri"/>
                <w:sz w:val="20"/>
              </w:rPr>
            </w:pPr>
            <w:r w:rsidRPr="0001526D">
              <w:rPr>
                <w:rFonts w:ascii="Calibri" w:hAnsi="Calibri"/>
                <w:sz w:val="20"/>
              </w:rPr>
              <w:t xml:space="preserve">Possession of smoke bomb or </w:t>
            </w:r>
            <w:r w:rsidR="008C2410" w:rsidRPr="0001526D">
              <w:rPr>
                <w:rFonts w:ascii="Calibri" w:hAnsi="Calibri"/>
                <w:sz w:val="20"/>
              </w:rPr>
              <w:t>ince</w:t>
            </w:r>
            <w:r w:rsidR="008C2410">
              <w:rPr>
                <w:rFonts w:ascii="Calibri" w:hAnsi="Calibri"/>
                <w:sz w:val="20"/>
              </w:rPr>
              <w:t>n</w:t>
            </w:r>
            <w:r w:rsidR="008C2410" w:rsidRPr="0001526D">
              <w:rPr>
                <w:rFonts w:ascii="Calibri" w:hAnsi="Calibri"/>
                <w:sz w:val="20"/>
              </w:rPr>
              <w:t>diary</w:t>
            </w:r>
            <w:r w:rsidRPr="0001526D">
              <w:rPr>
                <w:rFonts w:ascii="Calibri" w:hAnsi="Calibri"/>
                <w:sz w:val="20"/>
              </w:rPr>
              <w:t xml:space="preserve"> device </w:t>
            </w:r>
          </w:p>
          <w:p w:rsidR="00883570" w:rsidRPr="0001526D" w:rsidRDefault="00883570" w:rsidP="006A0D05">
            <w:pPr>
              <w:rPr>
                <w:rFonts w:ascii="Calibri" w:hAnsi="Calibri"/>
                <w:sz w:val="20"/>
              </w:rPr>
            </w:pPr>
            <w:r w:rsidRPr="0001526D">
              <w:rPr>
                <w:rFonts w:ascii="Calibri" w:hAnsi="Calibri"/>
                <w:sz w:val="20"/>
              </w:rPr>
              <w:t>Notify Parent</w:t>
            </w:r>
          </w:p>
        </w:tc>
        <w:tc>
          <w:tcPr>
            <w:tcW w:w="2394" w:type="dxa"/>
          </w:tcPr>
          <w:p w:rsidR="00883570" w:rsidRPr="0001526D" w:rsidRDefault="00883570" w:rsidP="006A0D05">
            <w:pPr>
              <w:rPr>
                <w:rFonts w:ascii="Calibri" w:hAnsi="Calibri"/>
                <w:sz w:val="20"/>
              </w:rPr>
            </w:pPr>
            <w:r w:rsidRPr="0001526D">
              <w:rPr>
                <w:rFonts w:ascii="Calibri" w:hAnsi="Calibri"/>
                <w:sz w:val="20"/>
              </w:rPr>
              <w:t>ISS (30 days)</w:t>
            </w:r>
          </w:p>
          <w:p w:rsidR="00883570" w:rsidRPr="0001526D" w:rsidRDefault="00883570" w:rsidP="006A0D05">
            <w:pPr>
              <w:rPr>
                <w:rFonts w:ascii="Calibri" w:hAnsi="Calibri"/>
                <w:sz w:val="20"/>
              </w:rPr>
            </w:pPr>
            <w:r w:rsidRPr="0001526D">
              <w:rPr>
                <w:rFonts w:ascii="Calibri" w:hAnsi="Calibri"/>
                <w:sz w:val="20"/>
              </w:rPr>
              <w:t>Confiscate</w:t>
            </w:r>
          </w:p>
        </w:tc>
        <w:tc>
          <w:tcPr>
            <w:tcW w:w="2394" w:type="dxa"/>
          </w:tcPr>
          <w:p w:rsidR="00883570" w:rsidRPr="0001526D" w:rsidRDefault="00883570" w:rsidP="006A0D05">
            <w:pPr>
              <w:rPr>
                <w:rFonts w:ascii="Calibri" w:hAnsi="Calibri"/>
                <w:sz w:val="20"/>
              </w:rPr>
            </w:pPr>
            <w:r w:rsidRPr="0001526D">
              <w:rPr>
                <w:rFonts w:ascii="Calibri" w:hAnsi="Calibri"/>
                <w:sz w:val="20"/>
              </w:rPr>
              <w:t>ISS (90 days)</w:t>
            </w:r>
          </w:p>
        </w:tc>
        <w:tc>
          <w:tcPr>
            <w:tcW w:w="2394" w:type="dxa"/>
          </w:tcPr>
          <w:p w:rsidR="00883570" w:rsidRPr="0001526D" w:rsidRDefault="008C2410" w:rsidP="008C2410">
            <w:pPr>
              <w:rPr>
                <w:rFonts w:ascii="Calibri" w:hAnsi="Calibri"/>
                <w:sz w:val="20"/>
              </w:rPr>
            </w:pPr>
            <w:r>
              <w:rPr>
                <w:rFonts w:ascii="Calibri" w:hAnsi="Calibri"/>
                <w:sz w:val="20"/>
              </w:rPr>
              <w:t>ISS</w:t>
            </w:r>
            <w:r w:rsidR="00883570" w:rsidRPr="0001526D">
              <w:rPr>
                <w:rFonts w:ascii="Calibri" w:hAnsi="Calibri"/>
                <w:sz w:val="20"/>
              </w:rPr>
              <w:t xml:space="preserve"> for 120 days or the rest of the school year; whichever is longer</w:t>
            </w:r>
          </w:p>
        </w:tc>
      </w:tr>
      <w:tr w:rsidR="00883570" w:rsidRPr="0001526D" w:rsidTr="0001526D">
        <w:trPr>
          <w:gridAfter w:val="1"/>
          <w:wAfter w:w="2394" w:type="dxa"/>
          <w:trHeight w:val="314"/>
        </w:trPr>
        <w:tc>
          <w:tcPr>
            <w:tcW w:w="2394" w:type="dxa"/>
          </w:tcPr>
          <w:p w:rsidR="00883570" w:rsidRPr="0001526D" w:rsidRDefault="00883570" w:rsidP="006A0D05">
            <w:pPr>
              <w:rPr>
                <w:rFonts w:ascii="Calibri" w:hAnsi="Calibri"/>
                <w:sz w:val="20"/>
              </w:rPr>
            </w:pPr>
            <w:r w:rsidRPr="0001526D">
              <w:rPr>
                <w:rFonts w:ascii="Calibri" w:hAnsi="Calibri"/>
                <w:sz w:val="20"/>
              </w:rPr>
              <w:t>Burglary or destruction of District Property (over $50.00) Notify Parent</w:t>
            </w:r>
          </w:p>
        </w:tc>
        <w:tc>
          <w:tcPr>
            <w:tcW w:w="2394" w:type="dxa"/>
          </w:tcPr>
          <w:p w:rsidR="00883570" w:rsidRPr="0001526D" w:rsidRDefault="00883570" w:rsidP="006A0D05">
            <w:pPr>
              <w:rPr>
                <w:rFonts w:ascii="Calibri" w:hAnsi="Calibri"/>
                <w:sz w:val="20"/>
              </w:rPr>
            </w:pPr>
            <w:r w:rsidRPr="0001526D">
              <w:rPr>
                <w:rFonts w:ascii="Calibri" w:hAnsi="Calibri"/>
                <w:sz w:val="20"/>
              </w:rPr>
              <w:t>ISS (90 days)</w:t>
            </w:r>
          </w:p>
          <w:p w:rsidR="00883570" w:rsidRPr="0001526D" w:rsidRDefault="00883570" w:rsidP="006A0D05">
            <w:pPr>
              <w:rPr>
                <w:rFonts w:ascii="Calibri" w:hAnsi="Calibri"/>
                <w:sz w:val="20"/>
              </w:rPr>
            </w:pPr>
            <w:r w:rsidRPr="0001526D">
              <w:rPr>
                <w:rFonts w:ascii="Calibri" w:hAnsi="Calibri"/>
                <w:sz w:val="20"/>
              </w:rPr>
              <w:t>Prosecution</w:t>
            </w:r>
          </w:p>
        </w:tc>
        <w:tc>
          <w:tcPr>
            <w:tcW w:w="2394" w:type="dxa"/>
          </w:tcPr>
          <w:p w:rsidR="00883570" w:rsidRPr="0001526D" w:rsidRDefault="00883570" w:rsidP="006A0D05">
            <w:pPr>
              <w:rPr>
                <w:rFonts w:ascii="Calibri" w:hAnsi="Calibri"/>
                <w:sz w:val="20"/>
              </w:rPr>
            </w:pPr>
            <w:r w:rsidRPr="0001526D">
              <w:rPr>
                <w:rFonts w:ascii="Calibri" w:hAnsi="Calibri"/>
                <w:sz w:val="20"/>
              </w:rPr>
              <w:t xml:space="preserve">ISS for 120 days or the rest of the school year, whichever is longer; </w:t>
            </w:r>
          </w:p>
          <w:p w:rsidR="00883570" w:rsidRPr="0001526D" w:rsidRDefault="00883570" w:rsidP="006A0D05">
            <w:pPr>
              <w:rPr>
                <w:rFonts w:ascii="Calibri" w:hAnsi="Calibri"/>
                <w:sz w:val="20"/>
              </w:rPr>
            </w:pPr>
            <w:r w:rsidRPr="0001526D">
              <w:rPr>
                <w:rFonts w:ascii="Calibri" w:hAnsi="Calibri"/>
                <w:sz w:val="20"/>
              </w:rPr>
              <w:t>Prosecution</w:t>
            </w:r>
          </w:p>
        </w:tc>
        <w:tc>
          <w:tcPr>
            <w:tcW w:w="2394" w:type="dxa"/>
          </w:tcPr>
          <w:p w:rsidR="00883570" w:rsidRPr="0001526D" w:rsidRDefault="00883570" w:rsidP="006A0D05">
            <w:pPr>
              <w:rPr>
                <w:rFonts w:ascii="Calibri" w:hAnsi="Calibri"/>
                <w:sz w:val="20"/>
              </w:rPr>
            </w:pPr>
            <w:r w:rsidRPr="0001526D">
              <w:rPr>
                <w:rFonts w:ascii="Calibri" w:hAnsi="Calibri"/>
                <w:sz w:val="20"/>
              </w:rPr>
              <w:t>Expulsion</w:t>
            </w:r>
          </w:p>
          <w:p w:rsidR="00883570" w:rsidRPr="0001526D" w:rsidRDefault="00883570" w:rsidP="006A0D05">
            <w:pPr>
              <w:rPr>
                <w:rFonts w:ascii="Calibri" w:hAnsi="Calibri"/>
                <w:sz w:val="20"/>
              </w:rPr>
            </w:pPr>
            <w:r w:rsidRPr="0001526D">
              <w:rPr>
                <w:rFonts w:ascii="Calibri" w:hAnsi="Calibri"/>
                <w:sz w:val="20"/>
              </w:rPr>
              <w:t>Prosecution</w:t>
            </w:r>
          </w:p>
        </w:tc>
      </w:tr>
      <w:tr w:rsidR="00883570" w:rsidRPr="0001526D" w:rsidTr="0001526D">
        <w:trPr>
          <w:gridAfter w:val="1"/>
          <w:wAfter w:w="2394" w:type="dxa"/>
          <w:trHeight w:val="314"/>
        </w:trPr>
        <w:tc>
          <w:tcPr>
            <w:tcW w:w="2394" w:type="dxa"/>
          </w:tcPr>
          <w:p w:rsidR="00883570" w:rsidRPr="0001526D" w:rsidRDefault="00883570" w:rsidP="006A0D05">
            <w:pPr>
              <w:rPr>
                <w:rFonts w:ascii="Calibri" w:hAnsi="Calibri"/>
                <w:sz w:val="20"/>
              </w:rPr>
            </w:pPr>
            <w:r w:rsidRPr="0001526D">
              <w:rPr>
                <w:rFonts w:ascii="Calibri" w:hAnsi="Calibri"/>
                <w:sz w:val="20"/>
              </w:rPr>
              <w:t>Posting or distributing unauthorized communicative material Notify Parent</w:t>
            </w:r>
          </w:p>
        </w:tc>
        <w:tc>
          <w:tcPr>
            <w:tcW w:w="2394" w:type="dxa"/>
          </w:tcPr>
          <w:p w:rsidR="00883570" w:rsidRPr="0001526D" w:rsidRDefault="00883570" w:rsidP="006A0D05">
            <w:pPr>
              <w:rPr>
                <w:rFonts w:ascii="Calibri" w:hAnsi="Calibri"/>
                <w:sz w:val="20"/>
              </w:rPr>
            </w:pPr>
            <w:r w:rsidRPr="0001526D">
              <w:rPr>
                <w:rFonts w:ascii="Calibri" w:hAnsi="Calibri"/>
                <w:sz w:val="20"/>
              </w:rPr>
              <w:t xml:space="preserve">Removal of material, </w:t>
            </w:r>
          </w:p>
          <w:p w:rsidR="00883570" w:rsidRPr="0001526D" w:rsidRDefault="00883570" w:rsidP="006A0D05">
            <w:pPr>
              <w:rPr>
                <w:rFonts w:ascii="Calibri" w:hAnsi="Calibri"/>
                <w:sz w:val="20"/>
              </w:rPr>
            </w:pPr>
            <w:r w:rsidRPr="0001526D">
              <w:rPr>
                <w:rFonts w:ascii="Calibri" w:hAnsi="Calibri"/>
                <w:sz w:val="20"/>
              </w:rPr>
              <w:t>counseling</w:t>
            </w:r>
          </w:p>
        </w:tc>
        <w:tc>
          <w:tcPr>
            <w:tcW w:w="2394" w:type="dxa"/>
          </w:tcPr>
          <w:p w:rsidR="00883570" w:rsidRPr="0001526D" w:rsidRDefault="00883570" w:rsidP="006A0D05">
            <w:pPr>
              <w:rPr>
                <w:rFonts w:ascii="Calibri" w:hAnsi="Calibri"/>
                <w:sz w:val="20"/>
              </w:rPr>
            </w:pPr>
            <w:r w:rsidRPr="0001526D">
              <w:rPr>
                <w:rFonts w:ascii="Calibri" w:hAnsi="Calibri"/>
                <w:sz w:val="20"/>
              </w:rPr>
              <w:t>Removal of material, ISS (1 day)</w:t>
            </w:r>
          </w:p>
        </w:tc>
        <w:tc>
          <w:tcPr>
            <w:tcW w:w="2394" w:type="dxa"/>
          </w:tcPr>
          <w:p w:rsidR="00883570" w:rsidRPr="0001526D" w:rsidRDefault="00883570" w:rsidP="006A0D05">
            <w:pPr>
              <w:rPr>
                <w:rFonts w:ascii="Calibri" w:hAnsi="Calibri"/>
                <w:sz w:val="20"/>
              </w:rPr>
            </w:pPr>
            <w:r w:rsidRPr="0001526D">
              <w:rPr>
                <w:rFonts w:ascii="Calibri" w:hAnsi="Calibri"/>
                <w:sz w:val="20"/>
              </w:rPr>
              <w:t>Removal of material, ISS (2 days)</w:t>
            </w:r>
          </w:p>
        </w:tc>
      </w:tr>
      <w:tr w:rsidR="00883570" w:rsidRPr="0001526D" w:rsidTr="0001526D">
        <w:trPr>
          <w:gridAfter w:val="1"/>
          <w:wAfter w:w="2394" w:type="dxa"/>
          <w:trHeight w:val="314"/>
        </w:trPr>
        <w:tc>
          <w:tcPr>
            <w:tcW w:w="2394" w:type="dxa"/>
          </w:tcPr>
          <w:p w:rsidR="00883570" w:rsidRPr="0001526D" w:rsidRDefault="00883570" w:rsidP="006A0D05">
            <w:pPr>
              <w:rPr>
                <w:rFonts w:ascii="Calibri" w:hAnsi="Calibri"/>
                <w:sz w:val="20"/>
              </w:rPr>
            </w:pPr>
            <w:r w:rsidRPr="0001526D">
              <w:rPr>
                <w:rFonts w:ascii="Calibri" w:hAnsi="Calibri"/>
                <w:sz w:val="20"/>
              </w:rPr>
              <w:t xml:space="preserve">Hazing/ Bullying </w:t>
            </w:r>
          </w:p>
          <w:p w:rsidR="00883570" w:rsidRPr="0001526D" w:rsidRDefault="00883570" w:rsidP="006A0D05">
            <w:pPr>
              <w:rPr>
                <w:rFonts w:ascii="Calibri" w:hAnsi="Calibri"/>
                <w:sz w:val="20"/>
              </w:rPr>
            </w:pPr>
            <w:r w:rsidRPr="0001526D">
              <w:rPr>
                <w:rFonts w:ascii="Calibri" w:hAnsi="Calibri"/>
                <w:sz w:val="20"/>
              </w:rPr>
              <w:t>Notify Parent</w:t>
            </w:r>
          </w:p>
        </w:tc>
        <w:tc>
          <w:tcPr>
            <w:tcW w:w="2394" w:type="dxa"/>
          </w:tcPr>
          <w:p w:rsidR="00883570" w:rsidRPr="0001526D" w:rsidRDefault="00883570" w:rsidP="006A0D05">
            <w:pPr>
              <w:rPr>
                <w:rFonts w:ascii="Calibri" w:hAnsi="Calibri"/>
                <w:sz w:val="20"/>
              </w:rPr>
            </w:pPr>
            <w:r w:rsidRPr="0001526D">
              <w:rPr>
                <w:rFonts w:ascii="Calibri" w:hAnsi="Calibri"/>
                <w:sz w:val="20"/>
              </w:rPr>
              <w:t>ISS 15 days)</w:t>
            </w:r>
          </w:p>
        </w:tc>
        <w:tc>
          <w:tcPr>
            <w:tcW w:w="2394" w:type="dxa"/>
          </w:tcPr>
          <w:p w:rsidR="00883570" w:rsidRPr="0001526D" w:rsidRDefault="00883570" w:rsidP="006A0D05">
            <w:pPr>
              <w:rPr>
                <w:rFonts w:ascii="Calibri" w:hAnsi="Calibri"/>
                <w:sz w:val="20"/>
              </w:rPr>
            </w:pPr>
            <w:r w:rsidRPr="0001526D">
              <w:rPr>
                <w:rFonts w:ascii="Calibri" w:hAnsi="Calibri"/>
                <w:sz w:val="20"/>
              </w:rPr>
              <w:t xml:space="preserve">ISS (30 days) </w:t>
            </w:r>
          </w:p>
        </w:tc>
        <w:tc>
          <w:tcPr>
            <w:tcW w:w="2394" w:type="dxa"/>
          </w:tcPr>
          <w:p w:rsidR="00883570" w:rsidRPr="0001526D" w:rsidRDefault="00883570" w:rsidP="006A0D05">
            <w:pPr>
              <w:rPr>
                <w:rFonts w:ascii="Calibri" w:hAnsi="Calibri"/>
                <w:sz w:val="20"/>
              </w:rPr>
            </w:pPr>
            <w:r w:rsidRPr="0001526D">
              <w:rPr>
                <w:rFonts w:ascii="Calibri" w:hAnsi="Calibri"/>
                <w:sz w:val="20"/>
              </w:rPr>
              <w:t>ISS (90 days)</w:t>
            </w:r>
          </w:p>
        </w:tc>
      </w:tr>
      <w:tr w:rsidR="00883570" w:rsidRPr="0001526D" w:rsidTr="0001526D">
        <w:trPr>
          <w:gridAfter w:val="1"/>
          <w:wAfter w:w="2394" w:type="dxa"/>
          <w:trHeight w:val="314"/>
        </w:trPr>
        <w:tc>
          <w:tcPr>
            <w:tcW w:w="9576" w:type="dxa"/>
            <w:gridSpan w:val="4"/>
          </w:tcPr>
          <w:p w:rsidR="00883570" w:rsidRPr="0001526D" w:rsidRDefault="00883570" w:rsidP="006A0D05">
            <w:pPr>
              <w:rPr>
                <w:rFonts w:ascii="Calibri" w:hAnsi="Calibri"/>
                <w:sz w:val="20"/>
              </w:rPr>
            </w:pPr>
          </w:p>
        </w:tc>
      </w:tr>
      <w:tr w:rsidR="00883570" w:rsidRPr="0001526D" w:rsidTr="0001526D">
        <w:trPr>
          <w:gridAfter w:val="1"/>
          <w:wAfter w:w="2394" w:type="dxa"/>
          <w:trHeight w:val="314"/>
        </w:trPr>
        <w:tc>
          <w:tcPr>
            <w:tcW w:w="9576" w:type="dxa"/>
            <w:gridSpan w:val="4"/>
          </w:tcPr>
          <w:p w:rsidR="00883570" w:rsidRPr="0001526D" w:rsidRDefault="00883570" w:rsidP="006A0D05">
            <w:pPr>
              <w:rPr>
                <w:rFonts w:ascii="Calibri" w:hAnsi="Calibri"/>
                <w:b/>
                <w:sz w:val="20"/>
              </w:rPr>
            </w:pPr>
            <w:r w:rsidRPr="0001526D">
              <w:rPr>
                <w:rFonts w:ascii="Calibri" w:hAnsi="Calibri"/>
                <w:b/>
                <w:sz w:val="20"/>
              </w:rPr>
              <w:t>Level Five Offenses</w:t>
            </w:r>
          </w:p>
        </w:tc>
      </w:tr>
      <w:tr w:rsidR="00883570" w:rsidRPr="0001526D" w:rsidTr="0001526D">
        <w:trPr>
          <w:gridAfter w:val="1"/>
          <w:wAfter w:w="2394" w:type="dxa"/>
          <w:trHeight w:val="314"/>
        </w:trPr>
        <w:tc>
          <w:tcPr>
            <w:tcW w:w="4788" w:type="dxa"/>
            <w:gridSpan w:val="2"/>
          </w:tcPr>
          <w:p w:rsidR="00883570" w:rsidRPr="0001526D" w:rsidRDefault="00883570" w:rsidP="006A0D05">
            <w:pPr>
              <w:rPr>
                <w:rFonts w:ascii="Calibri" w:hAnsi="Calibri"/>
                <w:sz w:val="20"/>
              </w:rPr>
            </w:pPr>
            <w:r w:rsidRPr="0001526D">
              <w:rPr>
                <w:rFonts w:ascii="Calibri" w:hAnsi="Calibri"/>
                <w:sz w:val="20"/>
              </w:rPr>
              <w:t>Serious or persistent misbehaviors while placed in ISS or AEP</w:t>
            </w:r>
          </w:p>
        </w:tc>
        <w:tc>
          <w:tcPr>
            <w:tcW w:w="4788" w:type="dxa"/>
            <w:gridSpan w:val="2"/>
          </w:tcPr>
          <w:p w:rsidR="00883570" w:rsidRPr="0001526D" w:rsidRDefault="00883570" w:rsidP="006A0D05">
            <w:pPr>
              <w:rPr>
                <w:rFonts w:ascii="Calibri" w:hAnsi="Calibri"/>
                <w:sz w:val="20"/>
              </w:rPr>
            </w:pPr>
            <w:r w:rsidRPr="0001526D">
              <w:rPr>
                <w:rFonts w:ascii="Calibri" w:hAnsi="Calibri"/>
                <w:sz w:val="20"/>
              </w:rPr>
              <w:t>Expulsion</w:t>
            </w:r>
          </w:p>
        </w:tc>
      </w:tr>
      <w:tr w:rsidR="00883570" w:rsidRPr="0001526D" w:rsidTr="0001526D">
        <w:trPr>
          <w:gridAfter w:val="1"/>
          <w:wAfter w:w="2394" w:type="dxa"/>
          <w:trHeight w:val="314"/>
        </w:trPr>
        <w:tc>
          <w:tcPr>
            <w:tcW w:w="4788" w:type="dxa"/>
            <w:gridSpan w:val="2"/>
          </w:tcPr>
          <w:p w:rsidR="00883570" w:rsidRPr="0001526D" w:rsidRDefault="00883570" w:rsidP="006A0D05">
            <w:pPr>
              <w:rPr>
                <w:rFonts w:ascii="Calibri" w:hAnsi="Calibri"/>
                <w:sz w:val="20"/>
              </w:rPr>
            </w:pPr>
            <w:r w:rsidRPr="0001526D">
              <w:rPr>
                <w:rFonts w:ascii="Calibri" w:hAnsi="Calibri"/>
                <w:sz w:val="20"/>
              </w:rPr>
              <w:t>Assault as defined by penal code 22.01(a)(1)</w:t>
            </w:r>
          </w:p>
          <w:p w:rsidR="00883570" w:rsidRPr="0001526D" w:rsidRDefault="00883570" w:rsidP="006A0D05">
            <w:pPr>
              <w:rPr>
                <w:rFonts w:ascii="Calibri" w:hAnsi="Calibri"/>
                <w:b/>
                <w:sz w:val="20"/>
              </w:rPr>
            </w:pPr>
            <w:r w:rsidRPr="0001526D">
              <w:rPr>
                <w:rFonts w:ascii="Calibri" w:hAnsi="Calibri"/>
                <w:sz w:val="20"/>
              </w:rPr>
              <w:t xml:space="preserve"> </w:t>
            </w:r>
            <w:r w:rsidRPr="0001526D">
              <w:rPr>
                <w:rFonts w:ascii="Calibri" w:hAnsi="Calibri"/>
                <w:b/>
                <w:sz w:val="20"/>
              </w:rPr>
              <w:t>Notify Police</w:t>
            </w:r>
          </w:p>
        </w:tc>
        <w:tc>
          <w:tcPr>
            <w:tcW w:w="4788" w:type="dxa"/>
            <w:gridSpan w:val="2"/>
          </w:tcPr>
          <w:p w:rsidR="00883570" w:rsidRPr="0001526D" w:rsidRDefault="00883570" w:rsidP="000B22EE">
            <w:pPr>
              <w:rPr>
                <w:rFonts w:ascii="Calibri" w:hAnsi="Calibri"/>
                <w:sz w:val="20"/>
              </w:rPr>
            </w:pPr>
            <w:r w:rsidRPr="0001526D">
              <w:rPr>
                <w:rFonts w:ascii="Calibri" w:hAnsi="Calibri"/>
                <w:sz w:val="20"/>
              </w:rPr>
              <w:t>Suspension (3 days</w:t>
            </w:r>
            <w:proofErr w:type="gramStart"/>
            <w:r w:rsidRPr="0001526D">
              <w:rPr>
                <w:rFonts w:ascii="Calibri" w:hAnsi="Calibri"/>
                <w:sz w:val="20"/>
              </w:rPr>
              <w:t>)l</w:t>
            </w:r>
            <w:proofErr w:type="gramEnd"/>
            <w:r w:rsidRPr="0001526D">
              <w:rPr>
                <w:rFonts w:ascii="Calibri" w:hAnsi="Calibri"/>
                <w:sz w:val="20"/>
              </w:rPr>
              <w:t xml:space="preserve"> and mandatory removal to AEP for 120 days or the rest of the school year, whichever is longer. Automatic Expulsion for the 2</w:t>
            </w:r>
            <w:r w:rsidRPr="0001526D">
              <w:rPr>
                <w:rFonts w:ascii="Calibri" w:hAnsi="Calibri"/>
                <w:sz w:val="20"/>
                <w:vertAlign w:val="superscript"/>
              </w:rPr>
              <w:t>nd</w:t>
            </w:r>
            <w:r w:rsidRPr="0001526D">
              <w:rPr>
                <w:rFonts w:ascii="Calibri" w:hAnsi="Calibri"/>
                <w:sz w:val="20"/>
              </w:rPr>
              <w:t xml:space="preserve"> assault</w:t>
            </w:r>
          </w:p>
        </w:tc>
      </w:tr>
      <w:tr w:rsidR="00883570" w:rsidRPr="0001526D" w:rsidTr="0001526D">
        <w:trPr>
          <w:gridAfter w:val="1"/>
          <w:wAfter w:w="2394" w:type="dxa"/>
          <w:trHeight w:val="314"/>
        </w:trPr>
        <w:tc>
          <w:tcPr>
            <w:tcW w:w="4788" w:type="dxa"/>
            <w:gridSpan w:val="2"/>
          </w:tcPr>
          <w:p w:rsidR="00883570" w:rsidRPr="0001526D" w:rsidRDefault="00883570" w:rsidP="006A0D05">
            <w:pPr>
              <w:rPr>
                <w:rFonts w:ascii="Calibri" w:hAnsi="Calibri"/>
                <w:b/>
                <w:sz w:val="20"/>
              </w:rPr>
            </w:pPr>
            <w:r w:rsidRPr="0001526D">
              <w:rPr>
                <w:rFonts w:ascii="Calibri" w:hAnsi="Calibri"/>
                <w:sz w:val="20"/>
              </w:rPr>
              <w:t xml:space="preserve">Makes terroristic threat as defined by penal code 22.01 </w:t>
            </w:r>
            <w:r w:rsidRPr="0001526D">
              <w:rPr>
                <w:rFonts w:ascii="Calibri" w:hAnsi="Calibri"/>
                <w:b/>
                <w:sz w:val="20"/>
              </w:rPr>
              <w:t>Notify Police</w:t>
            </w:r>
          </w:p>
        </w:tc>
        <w:tc>
          <w:tcPr>
            <w:tcW w:w="4788" w:type="dxa"/>
            <w:gridSpan w:val="2"/>
          </w:tcPr>
          <w:p w:rsidR="00883570" w:rsidRPr="0001526D" w:rsidRDefault="00883570" w:rsidP="000B22EE">
            <w:pPr>
              <w:rPr>
                <w:rFonts w:ascii="Calibri" w:hAnsi="Calibri"/>
                <w:sz w:val="20"/>
              </w:rPr>
            </w:pPr>
            <w:r w:rsidRPr="0001526D">
              <w:rPr>
                <w:rFonts w:ascii="Calibri" w:hAnsi="Calibri"/>
                <w:sz w:val="20"/>
              </w:rPr>
              <w:t>Mandatory removal to AEP for 120 days or the rest of the school year, whichever is longer</w:t>
            </w:r>
          </w:p>
        </w:tc>
      </w:tr>
      <w:tr w:rsidR="00883570" w:rsidRPr="0001526D" w:rsidTr="0001526D">
        <w:trPr>
          <w:gridAfter w:val="1"/>
          <w:wAfter w:w="2394" w:type="dxa"/>
          <w:trHeight w:val="314"/>
        </w:trPr>
        <w:tc>
          <w:tcPr>
            <w:tcW w:w="4788" w:type="dxa"/>
            <w:gridSpan w:val="2"/>
          </w:tcPr>
          <w:p w:rsidR="00883570" w:rsidRPr="0001526D" w:rsidRDefault="00883570" w:rsidP="006A0D05">
            <w:pPr>
              <w:rPr>
                <w:rFonts w:ascii="Calibri" w:hAnsi="Calibri"/>
                <w:b/>
                <w:sz w:val="20"/>
              </w:rPr>
            </w:pPr>
            <w:r w:rsidRPr="0001526D">
              <w:rPr>
                <w:rFonts w:ascii="Calibri" w:hAnsi="Calibri"/>
                <w:sz w:val="20"/>
              </w:rPr>
              <w:t xml:space="preserve">Sells, gives, delivers, uses, or possesses a controlled substance </w:t>
            </w:r>
            <w:r w:rsidRPr="0001526D">
              <w:rPr>
                <w:rFonts w:ascii="Calibri" w:hAnsi="Calibri"/>
                <w:b/>
                <w:sz w:val="20"/>
              </w:rPr>
              <w:t>Notify Police</w:t>
            </w:r>
          </w:p>
        </w:tc>
        <w:tc>
          <w:tcPr>
            <w:tcW w:w="4788" w:type="dxa"/>
            <w:gridSpan w:val="2"/>
          </w:tcPr>
          <w:p w:rsidR="00883570" w:rsidRPr="0001526D" w:rsidRDefault="00883570" w:rsidP="000B22EE">
            <w:pPr>
              <w:rPr>
                <w:rFonts w:ascii="Calibri" w:hAnsi="Calibri"/>
                <w:sz w:val="20"/>
              </w:rPr>
            </w:pPr>
            <w:r w:rsidRPr="0001526D">
              <w:rPr>
                <w:rFonts w:ascii="Calibri" w:hAnsi="Calibri"/>
                <w:sz w:val="20"/>
              </w:rPr>
              <w:t>Mandatory removal to AEP for 120 days or the rest of the school year, whichever is longer</w:t>
            </w:r>
          </w:p>
        </w:tc>
      </w:tr>
      <w:tr w:rsidR="00883570" w:rsidRPr="0001526D" w:rsidTr="0001526D">
        <w:trPr>
          <w:gridAfter w:val="1"/>
          <w:wAfter w:w="2394" w:type="dxa"/>
          <w:trHeight w:val="314"/>
        </w:trPr>
        <w:tc>
          <w:tcPr>
            <w:tcW w:w="4788" w:type="dxa"/>
            <w:gridSpan w:val="2"/>
          </w:tcPr>
          <w:p w:rsidR="00883570" w:rsidRPr="0001526D" w:rsidRDefault="00883570" w:rsidP="006A0D05">
            <w:pPr>
              <w:rPr>
                <w:rFonts w:ascii="Calibri" w:hAnsi="Calibri"/>
                <w:b/>
                <w:sz w:val="20"/>
              </w:rPr>
            </w:pPr>
            <w:r w:rsidRPr="0001526D">
              <w:rPr>
                <w:rFonts w:ascii="Calibri" w:hAnsi="Calibri"/>
                <w:sz w:val="20"/>
              </w:rPr>
              <w:lastRenderedPageBreak/>
              <w:t xml:space="preserve">Commits a serious offense under the influence of a controlled substance </w:t>
            </w:r>
            <w:r w:rsidRPr="0001526D">
              <w:rPr>
                <w:rFonts w:ascii="Calibri" w:hAnsi="Calibri"/>
                <w:b/>
                <w:sz w:val="20"/>
              </w:rPr>
              <w:t>Notify Police</w:t>
            </w:r>
          </w:p>
        </w:tc>
        <w:tc>
          <w:tcPr>
            <w:tcW w:w="4788" w:type="dxa"/>
            <w:gridSpan w:val="2"/>
          </w:tcPr>
          <w:p w:rsidR="00883570" w:rsidRPr="0001526D" w:rsidRDefault="00883570" w:rsidP="000B22EE">
            <w:pPr>
              <w:rPr>
                <w:rFonts w:ascii="Calibri" w:hAnsi="Calibri"/>
                <w:sz w:val="20"/>
              </w:rPr>
            </w:pPr>
            <w:r w:rsidRPr="0001526D">
              <w:rPr>
                <w:rFonts w:ascii="Calibri" w:hAnsi="Calibri"/>
                <w:sz w:val="20"/>
              </w:rPr>
              <w:t>Mandatory removal to AEP for 120 days or the rest of the school year, whichever is longer</w:t>
            </w:r>
          </w:p>
        </w:tc>
      </w:tr>
      <w:tr w:rsidR="00883570" w:rsidRPr="0001526D" w:rsidTr="0001526D">
        <w:trPr>
          <w:gridAfter w:val="1"/>
          <w:wAfter w:w="2394" w:type="dxa"/>
          <w:trHeight w:val="314"/>
        </w:trPr>
        <w:tc>
          <w:tcPr>
            <w:tcW w:w="4788" w:type="dxa"/>
            <w:gridSpan w:val="2"/>
          </w:tcPr>
          <w:p w:rsidR="00883570" w:rsidRPr="0001526D" w:rsidRDefault="00883570" w:rsidP="006A0D05">
            <w:pPr>
              <w:rPr>
                <w:rFonts w:ascii="Calibri" w:hAnsi="Calibri"/>
                <w:b/>
                <w:sz w:val="20"/>
              </w:rPr>
            </w:pPr>
            <w:r w:rsidRPr="0001526D">
              <w:rPr>
                <w:rFonts w:ascii="Calibri" w:hAnsi="Calibri"/>
                <w:sz w:val="20"/>
              </w:rPr>
              <w:t xml:space="preserve">Engages in conduct punishable as a felony </w:t>
            </w:r>
            <w:r w:rsidRPr="0001526D">
              <w:rPr>
                <w:rFonts w:ascii="Calibri" w:hAnsi="Calibri"/>
                <w:b/>
                <w:sz w:val="20"/>
              </w:rPr>
              <w:t>Notify Police</w:t>
            </w:r>
          </w:p>
        </w:tc>
        <w:tc>
          <w:tcPr>
            <w:tcW w:w="4788" w:type="dxa"/>
            <w:gridSpan w:val="2"/>
          </w:tcPr>
          <w:p w:rsidR="00883570" w:rsidRPr="0001526D" w:rsidRDefault="00883570" w:rsidP="000B22EE">
            <w:pPr>
              <w:rPr>
                <w:rFonts w:ascii="Calibri" w:hAnsi="Calibri"/>
                <w:sz w:val="20"/>
              </w:rPr>
            </w:pPr>
            <w:r w:rsidRPr="0001526D">
              <w:rPr>
                <w:rFonts w:ascii="Calibri" w:hAnsi="Calibri"/>
                <w:sz w:val="20"/>
              </w:rPr>
              <w:t>Mandatory removal to AEP for 120 days or the rest of the school year, whichever is longer</w:t>
            </w:r>
          </w:p>
        </w:tc>
      </w:tr>
      <w:tr w:rsidR="00883570" w:rsidRPr="0001526D" w:rsidTr="0001526D">
        <w:trPr>
          <w:gridAfter w:val="1"/>
          <w:wAfter w:w="2394" w:type="dxa"/>
          <w:trHeight w:val="314"/>
        </w:trPr>
        <w:tc>
          <w:tcPr>
            <w:tcW w:w="4788" w:type="dxa"/>
            <w:gridSpan w:val="2"/>
          </w:tcPr>
          <w:p w:rsidR="00883570" w:rsidRPr="0001526D" w:rsidRDefault="00883570" w:rsidP="006A0D05">
            <w:pPr>
              <w:rPr>
                <w:rFonts w:ascii="Calibri" w:hAnsi="Calibri"/>
                <w:b/>
                <w:sz w:val="20"/>
              </w:rPr>
            </w:pPr>
            <w:r w:rsidRPr="0001526D">
              <w:rPr>
                <w:rFonts w:ascii="Calibri" w:hAnsi="Calibri"/>
                <w:sz w:val="20"/>
              </w:rPr>
              <w:t xml:space="preserve">Commits an offense relating to flue or aerosol paint </w:t>
            </w:r>
            <w:r w:rsidRPr="0001526D">
              <w:rPr>
                <w:rFonts w:ascii="Calibri" w:hAnsi="Calibri"/>
                <w:b/>
                <w:sz w:val="20"/>
              </w:rPr>
              <w:t>Notify Police</w:t>
            </w:r>
          </w:p>
        </w:tc>
        <w:tc>
          <w:tcPr>
            <w:tcW w:w="4788" w:type="dxa"/>
            <w:gridSpan w:val="2"/>
          </w:tcPr>
          <w:p w:rsidR="00883570" w:rsidRPr="0001526D" w:rsidRDefault="00883570" w:rsidP="000B22EE">
            <w:pPr>
              <w:rPr>
                <w:rFonts w:ascii="Calibri" w:hAnsi="Calibri"/>
                <w:sz w:val="20"/>
              </w:rPr>
            </w:pPr>
            <w:r w:rsidRPr="0001526D">
              <w:rPr>
                <w:rFonts w:ascii="Calibri" w:hAnsi="Calibri"/>
                <w:sz w:val="20"/>
              </w:rPr>
              <w:t>Mandatory removal to AEP for 120 days or the rest of the school year, whichever is longer</w:t>
            </w:r>
          </w:p>
        </w:tc>
      </w:tr>
      <w:tr w:rsidR="00883570" w:rsidRPr="0001526D" w:rsidTr="0001526D">
        <w:trPr>
          <w:gridAfter w:val="1"/>
          <w:wAfter w:w="2394" w:type="dxa"/>
          <w:trHeight w:val="314"/>
        </w:trPr>
        <w:tc>
          <w:tcPr>
            <w:tcW w:w="4788" w:type="dxa"/>
            <w:gridSpan w:val="2"/>
          </w:tcPr>
          <w:p w:rsidR="00883570" w:rsidRPr="0001526D" w:rsidRDefault="00883570" w:rsidP="006A0D05">
            <w:pPr>
              <w:rPr>
                <w:rFonts w:ascii="Calibri" w:hAnsi="Calibri"/>
                <w:b/>
                <w:sz w:val="20"/>
              </w:rPr>
            </w:pPr>
            <w:r w:rsidRPr="0001526D">
              <w:rPr>
                <w:rFonts w:ascii="Calibri" w:hAnsi="Calibri"/>
                <w:sz w:val="20"/>
              </w:rPr>
              <w:t>Engages in indecent exposure under penal code 21.08</w:t>
            </w:r>
            <w:r w:rsidRPr="0001526D">
              <w:rPr>
                <w:rFonts w:ascii="Calibri" w:hAnsi="Calibri"/>
                <w:b/>
                <w:sz w:val="20"/>
              </w:rPr>
              <w:t xml:space="preserve"> Notify Police</w:t>
            </w:r>
          </w:p>
        </w:tc>
        <w:tc>
          <w:tcPr>
            <w:tcW w:w="4788" w:type="dxa"/>
            <w:gridSpan w:val="2"/>
          </w:tcPr>
          <w:p w:rsidR="00883570" w:rsidRPr="0001526D" w:rsidRDefault="00883570" w:rsidP="000B22EE">
            <w:pPr>
              <w:rPr>
                <w:rFonts w:ascii="Calibri" w:hAnsi="Calibri"/>
                <w:sz w:val="20"/>
              </w:rPr>
            </w:pPr>
            <w:r w:rsidRPr="0001526D">
              <w:rPr>
                <w:rFonts w:ascii="Calibri" w:hAnsi="Calibri"/>
                <w:sz w:val="20"/>
              </w:rPr>
              <w:t>Mandatory removal to AEP for 120 days or the rest of the school year, whichever is longer</w:t>
            </w:r>
          </w:p>
        </w:tc>
      </w:tr>
      <w:tr w:rsidR="00883570" w:rsidRPr="0001526D" w:rsidTr="0001526D">
        <w:trPr>
          <w:gridAfter w:val="1"/>
          <w:wAfter w:w="2394" w:type="dxa"/>
          <w:trHeight w:val="314"/>
        </w:trPr>
        <w:tc>
          <w:tcPr>
            <w:tcW w:w="4788" w:type="dxa"/>
            <w:gridSpan w:val="2"/>
          </w:tcPr>
          <w:p w:rsidR="00883570" w:rsidRPr="0001526D" w:rsidRDefault="00883570" w:rsidP="006A0D05">
            <w:pPr>
              <w:rPr>
                <w:rFonts w:ascii="Calibri" w:hAnsi="Calibri"/>
                <w:b/>
                <w:sz w:val="20"/>
              </w:rPr>
            </w:pPr>
            <w:r w:rsidRPr="0001526D">
              <w:rPr>
                <w:rFonts w:ascii="Calibri" w:hAnsi="Calibri"/>
                <w:sz w:val="20"/>
              </w:rPr>
              <w:t xml:space="preserve">Engages in public lewdness under penal code 21.07 </w:t>
            </w:r>
            <w:r w:rsidRPr="0001526D">
              <w:rPr>
                <w:rFonts w:ascii="Calibri" w:hAnsi="Calibri"/>
                <w:b/>
                <w:sz w:val="20"/>
              </w:rPr>
              <w:t>Notify Police</w:t>
            </w:r>
          </w:p>
        </w:tc>
        <w:tc>
          <w:tcPr>
            <w:tcW w:w="4788" w:type="dxa"/>
            <w:gridSpan w:val="2"/>
          </w:tcPr>
          <w:p w:rsidR="00883570" w:rsidRPr="0001526D" w:rsidRDefault="00883570" w:rsidP="000B22EE">
            <w:pPr>
              <w:rPr>
                <w:rFonts w:ascii="Calibri" w:hAnsi="Calibri"/>
                <w:sz w:val="20"/>
              </w:rPr>
            </w:pPr>
            <w:r w:rsidRPr="0001526D">
              <w:rPr>
                <w:rFonts w:ascii="Calibri" w:hAnsi="Calibri"/>
                <w:sz w:val="20"/>
              </w:rPr>
              <w:t>Mandatory removal to AEP for 120 days or the rest of the school year, whichever is longer</w:t>
            </w:r>
          </w:p>
        </w:tc>
      </w:tr>
      <w:tr w:rsidR="00883570" w:rsidRPr="0001526D" w:rsidTr="0001526D">
        <w:trPr>
          <w:gridAfter w:val="1"/>
          <w:wAfter w:w="2394" w:type="dxa"/>
          <w:trHeight w:val="314"/>
        </w:trPr>
        <w:tc>
          <w:tcPr>
            <w:tcW w:w="4788" w:type="dxa"/>
            <w:gridSpan w:val="2"/>
          </w:tcPr>
          <w:p w:rsidR="00883570" w:rsidRPr="0001526D" w:rsidRDefault="00883570" w:rsidP="006A0D05">
            <w:pPr>
              <w:rPr>
                <w:rFonts w:ascii="Calibri" w:hAnsi="Calibri"/>
                <w:b/>
                <w:sz w:val="20"/>
              </w:rPr>
            </w:pPr>
            <w:r w:rsidRPr="0001526D">
              <w:rPr>
                <w:rFonts w:ascii="Calibri" w:hAnsi="Calibri"/>
                <w:sz w:val="20"/>
              </w:rPr>
              <w:t xml:space="preserve">Retaliation against a school employee under penal code 36.06 </w:t>
            </w:r>
            <w:r w:rsidRPr="0001526D">
              <w:rPr>
                <w:rFonts w:ascii="Calibri" w:hAnsi="Calibri"/>
                <w:b/>
                <w:sz w:val="20"/>
              </w:rPr>
              <w:t>Notify Police</w:t>
            </w:r>
          </w:p>
        </w:tc>
        <w:tc>
          <w:tcPr>
            <w:tcW w:w="4788" w:type="dxa"/>
            <w:gridSpan w:val="2"/>
          </w:tcPr>
          <w:p w:rsidR="00883570" w:rsidRPr="0001526D" w:rsidRDefault="00883570" w:rsidP="006A0D05">
            <w:pPr>
              <w:rPr>
                <w:rFonts w:ascii="Calibri" w:hAnsi="Calibri"/>
                <w:sz w:val="20"/>
              </w:rPr>
            </w:pPr>
            <w:r w:rsidRPr="0001526D">
              <w:rPr>
                <w:rFonts w:ascii="Calibri" w:hAnsi="Calibri"/>
                <w:sz w:val="20"/>
              </w:rPr>
              <w:t>Mandatory removal to AEP. If the student retaliates with a level five offense then it is mandatory Expulsion</w:t>
            </w:r>
          </w:p>
        </w:tc>
      </w:tr>
      <w:tr w:rsidR="00883570" w:rsidRPr="0001526D" w:rsidTr="0001526D">
        <w:trPr>
          <w:gridAfter w:val="1"/>
          <w:wAfter w:w="2394" w:type="dxa"/>
          <w:trHeight w:val="314"/>
        </w:trPr>
        <w:tc>
          <w:tcPr>
            <w:tcW w:w="4788" w:type="dxa"/>
            <w:gridSpan w:val="2"/>
          </w:tcPr>
          <w:p w:rsidR="00883570" w:rsidRPr="0001526D" w:rsidRDefault="00883570" w:rsidP="006A0D05">
            <w:pPr>
              <w:rPr>
                <w:rFonts w:ascii="Calibri" w:hAnsi="Calibri"/>
                <w:b/>
                <w:sz w:val="20"/>
              </w:rPr>
            </w:pPr>
            <w:r w:rsidRPr="0001526D">
              <w:rPr>
                <w:rFonts w:ascii="Calibri" w:hAnsi="Calibri"/>
                <w:sz w:val="20"/>
              </w:rPr>
              <w:t xml:space="preserve">Possession of a weapon as defined by penal code 46.01(6), 46.01(1), 46.05 Sexual assault, arson, murder, attempted murder, indecency with a child, kidnapping, felony drug or volatile chemical offenses </w:t>
            </w:r>
            <w:r w:rsidRPr="0001526D">
              <w:rPr>
                <w:rFonts w:ascii="Calibri" w:hAnsi="Calibri"/>
                <w:b/>
                <w:sz w:val="20"/>
              </w:rPr>
              <w:t>Notify Police</w:t>
            </w:r>
          </w:p>
        </w:tc>
        <w:tc>
          <w:tcPr>
            <w:tcW w:w="4788" w:type="dxa"/>
            <w:gridSpan w:val="2"/>
          </w:tcPr>
          <w:p w:rsidR="00883570" w:rsidRPr="0001526D" w:rsidRDefault="00883570" w:rsidP="006A0D05">
            <w:pPr>
              <w:rPr>
                <w:rFonts w:ascii="Calibri" w:hAnsi="Calibri"/>
                <w:sz w:val="20"/>
              </w:rPr>
            </w:pPr>
            <w:r w:rsidRPr="0001526D">
              <w:rPr>
                <w:rFonts w:ascii="Calibri" w:hAnsi="Calibri"/>
                <w:sz w:val="20"/>
              </w:rPr>
              <w:t xml:space="preserve">Mandatory Expulsion (One year for weapons) </w:t>
            </w:r>
          </w:p>
          <w:p w:rsidR="00883570" w:rsidRPr="0001526D" w:rsidRDefault="00883570" w:rsidP="006A0D05">
            <w:pPr>
              <w:rPr>
                <w:rFonts w:ascii="Calibri" w:hAnsi="Calibri"/>
                <w:sz w:val="20"/>
              </w:rPr>
            </w:pPr>
            <w:r w:rsidRPr="0001526D">
              <w:rPr>
                <w:rFonts w:ascii="Calibri" w:hAnsi="Calibri"/>
                <w:sz w:val="20"/>
              </w:rPr>
              <w:t xml:space="preserve">Referral to the District Police. </w:t>
            </w:r>
          </w:p>
        </w:tc>
      </w:tr>
    </w:tbl>
    <w:p w:rsidR="0001526D" w:rsidRPr="0001526D" w:rsidRDefault="0001526D" w:rsidP="0001526D">
      <w:pPr>
        <w:rPr>
          <w:rFonts w:ascii="Calibri" w:hAnsi="Calibri"/>
          <w:sz w:val="20"/>
        </w:rPr>
      </w:pPr>
      <w:r w:rsidRPr="0001526D">
        <w:rPr>
          <w:rFonts w:ascii="Calibri" w:hAnsi="Calibri"/>
          <w:sz w:val="20"/>
        </w:rPr>
        <w:t xml:space="preserve"> Note: Unless otherwise specified, any initial assignment to AEP will be for a period of no less than 15 days. An initial assignment to long term ISS will be for a minimum of 20 days. In addition, all days listed refer to school days, not calendar days. </w:t>
      </w:r>
    </w:p>
    <w:p w:rsidR="0001526D" w:rsidRPr="0001526D" w:rsidRDefault="0001526D" w:rsidP="0001526D">
      <w:pPr>
        <w:rPr>
          <w:rFonts w:ascii="Calibri" w:hAnsi="Calibri"/>
          <w:i/>
          <w:sz w:val="20"/>
        </w:rPr>
      </w:pPr>
      <w:r w:rsidRPr="0001526D">
        <w:rPr>
          <w:rFonts w:ascii="Calibri" w:hAnsi="Calibri"/>
          <w:i/>
          <w:sz w:val="20"/>
        </w:rPr>
        <w:t>*The following substitutions may be made for any first offense resulting in an assignment to ISS for 3 days or less: a) no recess b</w:t>
      </w:r>
      <w:proofErr w:type="gramStart"/>
      <w:r w:rsidRPr="0001526D">
        <w:rPr>
          <w:rFonts w:ascii="Calibri" w:hAnsi="Calibri"/>
          <w:i/>
          <w:sz w:val="20"/>
        </w:rPr>
        <w:t>)lunch</w:t>
      </w:r>
      <w:proofErr w:type="gramEnd"/>
      <w:r w:rsidRPr="0001526D">
        <w:rPr>
          <w:rFonts w:ascii="Calibri" w:hAnsi="Calibri"/>
          <w:i/>
          <w:sz w:val="20"/>
        </w:rPr>
        <w:t>/morning D-hall</w:t>
      </w:r>
    </w:p>
    <w:p w:rsidR="0001526D" w:rsidRPr="0001526D" w:rsidRDefault="0001526D" w:rsidP="0001526D">
      <w:pPr>
        <w:rPr>
          <w:rFonts w:ascii="Calibri" w:hAnsi="Calibri"/>
          <w:i/>
          <w:sz w:val="20"/>
        </w:rPr>
      </w:pPr>
      <w:r w:rsidRPr="0001526D">
        <w:rPr>
          <w:rFonts w:ascii="Calibri" w:hAnsi="Calibri"/>
          <w:i/>
          <w:sz w:val="20"/>
        </w:rPr>
        <w:t>**Expulsion will occur where authorized by Chapter 37 of the Texas Education Code</w:t>
      </w:r>
    </w:p>
    <w:p w:rsidR="00A43F5A" w:rsidRDefault="00A43F5A" w:rsidP="00A43F5A">
      <w:pPr>
        <w:jc w:val="center"/>
        <w:rPr>
          <w:rFonts w:ascii="Arial" w:hAnsi="Arial"/>
          <w:b/>
          <w:szCs w:val="24"/>
        </w:rPr>
      </w:pPr>
    </w:p>
    <w:p w:rsidR="00A43F5A" w:rsidRDefault="00A43F5A" w:rsidP="00A43F5A">
      <w:pPr>
        <w:jc w:val="center"/>
        <w:rPr>
          <w:rFonts w:ascii="Arial" w:hAnsi="Arial" w:cs="Arial"/>
          <w:b/>
          <w:sz w:val="36"/>
          <w:szCs w:val="36"/>
        </w:rPr>
      </w:pPr>
    </w:p>
    <w:p w:rsidR="00A43F5A" w:rsidRDefault="00A43F5A">
      <w:pPr>
        <w:spacing w:after="120"/>
        <w:jc w:val="left"/>
        <w:rPr>
          <w:rFonts w:ascii="Arial" w:hAnsi="Arial"/>
          <w:b/>
          <w:sz w:val="36"/>
        </w:rPr>
      </w:pPr>
    </w:p>
    <w:p w:rsidR="009C786A" w:rsidRPr="009C786A" w:rsidRDefault="009C786A" w:rsidP="009C786A">
      <w:pPr>
        <w:pStyle w:val="Heading1"/>
      </w:pPr>
      <w:bookmarkStart w:id="4" w:name="_Toc332109568"/>
      <w:r w:rsidRPr="009C786A">
        <w:t>Junior Senior High School 7-12</w:t>
      </w:r>
      <w:r w:rsidRPr="009C786A">
        <w:rPr>
          <w:vertAlign w:val="superscript"/>
        </w:rPr>
        <w:t>th</w:t>
      </w:r>
      <w:r w:rsidRPr="009C786A">
        <w:t xml:space="preserve"> Grade</w:t>
      </w:r>
      <w:bookmarkEnd w:id="4"/>
    </w:p>
    <w:p w:rsidR="009C786A" w:rsidRDefault="009C786A" w:rsidP="009C786A">
      <w:r w:rsidRPr="009C786A">
        <w:t>A student who violates the District’s Code of Conduct shall be subject to a disciplinary action. In keeping with the District adopted Code of Conduct for safe and effective schools, on minor issues teachers will engage in proactive discipline methods prior to referral to the office. The Districts disciplinary options include, but are not limited to, using one or more discipline management technique, removal to an alternative education program, suspension, in-school suspension, corporal punishment, after-school detention, and or/expulsion. In some circumstances, disciplinary action may be preceded by a meeting of the Admission, Review, and Dismissal committee. In addition, when a student commits drug and/or alcohol-related or any other criminal act, he or she shall be referred to the legal authorities. The following charts are guidelines and may be modified, based on all the information available, at the administrator’s discretion.</w:t>
      </w:r>
    </w:p>
    <w:p w:rsidR="0027245B" w:rsidRPr="009C786A" w:rsidRDefault="0027245B" w:rsidP="009C786A"/>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2"/>
        <w:gridCol w:w="22"/>
        <w:gridCol w:w="2129"/>
        <w:gridCol w:w="2027"/>
        <w:gridCol w:w="1978"/>
      </w:tblGrid>
      <w:tr w:rsidR="009C786A" w:rsidRPr="009C786A" w:rsidTr="002B5AC6">
        <w:tc>
          <w:tcPr>
            <w:tcW w:w="10800" w:type="dxa"/>
            <w:gridSpan w:val="5"/>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Level One Offenses</w:t>
            </w:r>
          </w:p>
        </w:tc>
      </w:tr>
      <w:tr w:rsidR="009C786A" w:rsidRPr="009C786A" w:rsidTr="002B5AC6">
        <w:tc>
          <w:tcPr>
            <w:tcW w:w="288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Behavior</w:t>
            </w:r>
          </w:p>
        </w:tc>
        <w:tc>
          <w:tcPr>
            <w:tcW w:w="2610" w:type="dxa"/>
            <w:gridSpan w:val="2"/>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1</w:t>
            </w:r>
            <w:r w:rsidRPr="009C786A">
              <w:rPr>
                <w:rFonts w:ascii="Calibri" w:eastAsia="Calibri" w:hAnsi="Calibri"/>
                <w:sz w:val="22"/>
                <w:szCs w:val="22"/>
                <w:vertAlign w:val="superscript"/>
              </w:rPr>
              <w:t>st</w:t>
            </w:r>
            <w:r w:rsidRPr="009C786A">
              <w:rPr>
                <w:rFonts w:ascii="Calibri" w:eastAsia="Calibri" w:hAnsi="Calibri"/>
                <w:sz w:val="22"/>
                <w:szCs w:val="22"/>
              </w:rPr>
              <w:t xml:space="preserve"> Offense</w:t>
            </w:r>
          </w:p>
        </w:tc>
        <w:tc>
          <w:tcPr>
            <w:tcW w:w="270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2</w:t>
            </w:r>
            <w:r w:rsidRPr="009C786A">
              <w:rPr>
                <w:rFonts w:ascii="Calibri" w:eastAsia="Calibri" w:hAnsi="Calibri"/>
                <w:sz w:val="22"/>
                <w:szCs w:val="22"/>
                <w:vertAlign w:val="superscript"/>
              </w:rPr>
              <w:t>nd</w:t>
            </w:r>
            <w:r w:rsidRPr="009C786A">
              <w:rPr>
                <w:rFonts w:ascii="Calibri" w:eastAsia="Calibri" w:hAnsi="Calibri"/>
                <w:sz w:val="22"/>
                <w:szCs w:val="22"/>
              </w:rPr>
              <w:t xml:space="preserve"> Offense</w:t>
            </w:r>
          </w:p>
        </w:tc>
        <w:tc>
          <w:tcPr>
            <w:tcW w:w="261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3</w:t>
            </w:r>
            <w:r w:rsidRPr="009C786A">
              <w:rPr>
                <w:rFonts w:ascii="Calibri" w:eastAsia="Calibri" w:hAnsi="Calibri"/>
                <w:sz w:val="22"/>
                <w:szCs w:val="22"/>
                <w:vertAlign w:val="superscript"/>
              </w:rPr>
              <w:t>rd</w:t>
            </w:r>
            <w:r w:rsidRPr="009C786A">
              <w:rPr>
                <w:rFonts w:ascii="Calibri" w:eastAsia="Calibri" w:hAnsi="Calibri"/>
                <w:sz w:val="22"/>
                <w:szCs w:val="22"/>
              </w:rPr>
              <w:t xml:space="preserve"> Offense</w:t>
            </w:r>
          </w:p>
        </w:tc>
      </w:tr>
      <w:tr w:rsidR="009C786A" w:rsidRPr="009C786A" w:rsidTr="002B5AC6">
        <w:tc>
          <w:tcPr>
            <w:tcW w:w="288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Tardy to class</w:t>
            </w:r>
          </w:p>
        </w:tc>
        <w:tc>
          <w:tcPr>
            <w:tcW w:w="2610" w:type="dxa"/>
            <w:gridSpan w:val="2"/>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See Tardy Policy</w:t>
            </w:r>
          </w:p>
        </w:tc>
        <w:tc>
          <w:tcPr>
            <w:tcW w:w="270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See Tardy Policy</w:t>
            </w:r>
          </w:p>
        </w:tc>
        <w:tc>
          <w:tcPr>
            <w:tcW w:w="261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See Tardy Policy</w:t>
            </w:r>
          </w:p>
        </w:tc>
      </w:tr>
      <w:tr w:rsidR="009C786A" w:rsidRPr="009C786A" w:rsidTr="002B5AC6">
        <w:tc>
          <w:tcPr>
            <w:tcW w:w="288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Dress code violation</w:t>
            </w:r>
          </w:p>
        </w:tc>
        <w:tc>
          <w:tcPr>
            <w:tcW w:w="2610" w:type="dxa"/>
            <w:gridSpan w:val="2"/>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Verbal warning and written documentation if corrected; failure to correct will result in ISS placement.</w:t>
            </w:r>
          </w:p>
        </w:tc>
        <w:tc>
          <w:tcPr>
            <w:tcW w:w="270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ISS (1 day)</w:t>
            </w:r>
          </w:p>
        </w:tc>
        <w:tc>
          <w:tcPr>
            <w:tcW w:w="261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ISS (3 days)</w:t>
            </w:r>
          </w:p>
        </w:tc>
      </w:tr>
      <w:tr w:rsidR="009C786A" w:rsidRPr="009C786A" w:rsidTr="002B5AC6">
        <w:tc>
          <w:tcPr>
            <w:tcW w:w="288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Cell phone violation</w:t>
            </w:r>
          </w:p>
        </w:tc>
        <w:tc>
          <w:tcPr>
            <w:tcW w:w="2610" w:type="dxa"/>
            <w:gridSpan w:val="2"/>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See Cell Phone Policy</w:t>
            </w:r>
          </w:p>
        </w:tc>
        <w:tc>
          <w:tcPr>
            <w:tcW w:w="270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See Cell Phone Policy</w:t>
            </w:r>
          </w:p>
        </w:tc>
        <w:tc>
          <w:tcPr>
            <w:tcW w:w="261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See Cell Phone Policy</w:t>
            </w:r>
          </w:p>
        </w:tc>
      </w:tr>
      <w:tr w:rsidR="009C786A" w:rsidRPr="009C786A" w:rsidTr="002B5AC6">
        <w:tc>
          <w:tcPr>
            <w:tcW w:w="288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Minor class disruptions (talking/making noises, throwing objects, etc.)</w:t>
            </w:r>
          </w:p>
        </w:tc>
        <w:tc>
          <w:tcPr>
            <w:tcW w:w="2610" w:type="dxa"/>
            <w:gridSpan w:val="2"/>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5 days after school detention or CP (2)</w:t>
            </w:r>
          </w:p>
        </w:tc>
        <w:tc>
          <w:tcPr>
            <w:tcW w:w="270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10 days after school detention or CP (2)</w:t>
            </w:r>
          </w:p>
        </w:tc>
        <w:tc>
          <w:tcPr>
            <w:tcW w:w="261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 xml:space="preserve">15 days after school detention or CP (3) or ISS (3 </w:t>
            </w:r>
            <w:r w:rsidRPr="009C786A">
              <w:rPr>
                <w:rFonts w:ascii="Calibri" w:eastAsia="Calibri" w:hAnsi="Calibri"/>
                <w:sz w:val="22"/>
                <w:szCs w:val="22"/>
              </w:rPr>
              <w:lastRenderedPageBreak/>
              <w:t>days)</w:t>
            </w:r>
          </w:p>
        </w:tc>
      </w:tr>
      <w:tr w:rsidR="009C786A" w:rsidRPr="009C786A" w:rsidTr="002B5AC6">
        <w:tc>
          <w:tcPr>
            <w:tcW w:w="288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lastRenderedPageBreak/>
              <w:t>Refusal to follow direct teacher instruction</w:t>
            </w:r>
          </w:p>
        </w:tc>
        <w:tc>
          <w:tcPr>
            <w:tcW w:w="2610" w:type="dxa"/>
            <w:gridSpan w:val="2"/>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5 days after school detention or CP (2)</w:t>
            </w:r>
          </w:p>
        </w:tc>
        <w:tc>
          <w:tcPr>
            <w:tcW w:w="270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10 days after school detention or CP (2)</w:t>
            </w:r>
          </w:p>
        </w:tc>
        <w:tc>
          <w:tcPr>
            <w:tcW w:w="261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15 days after school detention or CP (3) or ISS (3 days)</w:t>
            </w:r>
          </w:p>
        </w:tc>
      </w:tr>
      <w:tr w:rsidR="009C786A" w:rsidRPr="009C786A" w:rsidTr="002B5AC6">
        <w:tc>
          <w:tcPr>
            <w:tcW w:w="288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Refusal to participate in class</w:t>
            </w:r>
          </w:p>
        </w:tc>
        <w:tc>
          <w:tcPr>
            <w:tcW w:w="2610" w:type="dxa"/>
            <w:gridSpan w:val="2"/>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5 days after school detention or CP (2)</w:t>
            </w:r>
          </w:p>
        </w:tc>
        <w:tc>
          <w:tcPr>
            <w:tcW w:w="270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10 days after school detention or CP (2)</w:t>
            </w:r>
          </w:p>
        </w:tc>
        <w:tc>
          <w:tcPr>
            <w:tcW w:w="261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15 days after school detention or CP (3) or ISS (3 days)</w:t>
            </w:r>
          </w:p>
        </w:tc>
      </w:tr>
      <w:tr w:rsidR="009C786A" w:rsidRPr="009C786A" w:rsidTr="002B5AC6">
        <w:tc>
          <w:tcPr>
            <w:tcW w:w="288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Bothering classmates/minor horseplay</w:t>
            </w:r>
          </w:p>
        </w:tc>
        <w:tc>
          <w:tcPr>
            <w:tcW w:w="2610" w:type="dxa"/>
            <w:gridSpan w:val="2"/>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5 days after school detention or CP (2)</w:t>
            </w:r>
          </w:p>
        </w:tc>
        <w:tc>
          <w:tcPr>
            <w:tcW w:w="270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10 days after school detention or CP (2)</w:t>
            </w:r>
          </w:p>
        </w:tc>
        <w:tc>
          <w:tcPr>
            <w:tcW w:w="261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15 days after school detention or CP (3) or ISS (3 days)</w:t>
            </w:r>
          </w:p>
        </w:tc>
      </w:tr>
      <w:tr w:rsidR="009C786A" w:rsidRPr="009C786A" w:rsidTr="002B5AC6">
        <w:tc>
          <w:tcPr>
            <w:tcW w:w="288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Minor cafeteria misbehavior</w:t>
            </w:r>
          </w:p>
        </w:tc>
        <w:tc>
          <w:tcPr>
            <w:tcW w:w="2610" w:type="dxa"/>
            <w:gridSpan w:val="2"/>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3 days lunch detention</w:t>
            </w:r>
          </w:p>
        </w:tc>
        <w:tc>
          <w:tcPr>
            <w:tcW w:w="270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5 days lunch detention</w:t>
            </w:r>
          </w:p>
        </w:tc>
        <w:tc>
          <w:tcPr>
            <w:tcW w:w="261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10 days lunch detention</w:t>
            </w:r>
          </w:p>
        </w:tc>
      </w:tr>
      <w:tr w:rsidR="009C786A" w:rsidRPr="009C786A" w:rsidTr="002B5AC6">
        <w:tc>
          <w:tcPr>
            <w:tcW w:w="288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Minor public displays of affection</w:t>
            </w:r>
          </w:p>
        </w:tc>
        <w:tc>
          <w:tcPr>
            <w:tcW w:w="2610" w:type="dxa"/>
            <w:gridSpan w:val="2"/>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Verbal warning and written documentation</w:t>
            </w:r>
          </w:p>
        </w:tc>
        <w:tc>
          <w:tcPr>
            <w:tcW w:w="270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10 days after school detention or CP (2)</w:t>
            </w:r>
          </w:p>
        </w:tc>
        <w:tc>
          <w:tcPr>
            <w:tcW w:w="261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15 days after school detention or CP (3) or ISS (3 days)</w:t>
            </w:r>
          </w:p>
        </w:tc>
      </w:tr>
      <w:tr w:rsidR="009C786A" w:rsidRPr="009C786A" w:rsidTr="002B5AC6">
        <w:tc>
          <w:tcPr>
            <w:tcW w:w="288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Failure to follow class/school rules (all minor infractions)</w:t>
            </w:r>
          </w:p>
        </w:tc>
        <w:tc>
          <w:tcPr>
            <w:tcW w:w="2610" w:type="dxa"/>
            <w:gridSpan w:val="2"/>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5 days after school detention or CP (2)</w:t>
            </w:r>
          </w:p>
        </w:tc>
        <w:tc>
          <w:tcPr>
            <w:tcW w:w="270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10 days after school detention or CP (2)</w:t>
            </w:r>
          </w:p>
        </w:tc>
        <w:tc>
          <w:tcPr>
            <w:tcW w:w="261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15 days after school detention or CP (3) or ISS (3 days)</w:t>
            </w:r>
          </w:p>
        </w:tc>
      </w:tr>
      <w:tr w:rsidR="009C786A" w:rsidRPr="009C786A" w:rsidTr="002B5AC6">
        <w:tc>
          <w:tcPr>
            <w:tcW w:w="288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Consuming food, gum, or drinks outside of authorized areas</w:t>
            </w:r>
          </w:p>
        </w:tc>
        <w:tc>
          <w:tcPr>
            <w:tcW w:w="2610" w:type="dxa"/>
            <w:gridSpan w:val="2"/>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5 days after school detention or CP (2)</w:t>
            </w:r>
          </w:p>
        </w:tc>
        <w:tc>
          <w:tcPr>
            <w:tcW w:w="270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10 days after school detention or CP (2)</w:t>
            </w:r>
          </w:p>
        </w:tc>
        <w:tc>
          <w:tcPr>
            <w:tcW w:w="261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15 days after school detention or CP (3) or ISS (3 days)</w:t>
            </w:r>
          </w:p>
        </w:tc>
      </w:tr>
      <w:tr w:rsidR="009C786A" w:rsidRPr="009C786A" w:rsidTr="002B5AC6">
        <w:tc>
          <w:tcPr>
            <w:tcW w:w="288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Minor computer use violations</w:t>
            </w:r>
          </w:p>
        </w:tc>
        <w:tc>
          <w:tcPr>
            <w:tcW w:w="2610" w:type="dxa"/>
            <w:gridSpan w:val="2"/>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Verbal warning and written documentation</w:t>
            </w:r>
          </w:p>
        </w:tc>
        <w:tc>
          <w:tcPr>
            <w:tcW w:w="270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5 days after school detention or CP (2)</w:t>
            </w:r>
          </w:p>
        </w:tc>
        <w:tc>
          <w:tcPr>
            <w:tcW w:w="261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10 days after school detention or CP (2) and loss of privileges for 2 weeks</w:t>
            </w:r>
          </w:p>
        </w:tc>
      </w:tr>
      <w:tr w:rsidR="009C786A" w:rsidRPr="009C786A" w:rsidTr="002B5AC6">
        <w:tc>
          <w:tcPr>
            <w:tcW w:w="288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Bus conduct violation</w:t>
            </w:r>
          </w:p>
        </w:tc>
        <w:tc>
          <w:tcPr>
            <w:tcW w:w="2610" w:type="dxa"/>
            <w:gridSpan w:val="2"/>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Conference; possible suspension</w:t>
            </w:r>
          </w:p>
        </w:tc>
        <w:tc>
          <w:tcPr>
            <w:tcW w:w="270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5 day bus suspension</w:t>
            </w:r>
          </w:p>
        </w:tc>
        <w:tc>
          <w:tcPr>
            <w:tcW w:w="261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30 day bus suspension (4</w:t>
            </w:r>
            <w:r w:rsidRPr="009C786A">
              <w:rPr>
                <w:rFonts w:ascii="Calibri" w:eastAsia="Calibri" w:hAnsi="Calibri"/>
                <w:sz w:val="22"/>
                <w:szCs w:val="22"/>
                <w:vertAlign w:val="superscript"/>
              </w:rPr>
              <w:t>th</w:t>
            </w:r>
            <w:r w:rsidRPr="009C786A">
              <w:rPr>
                <w:rFonts w:ascii="Calibri" w:eastAsia="Calibri" w:hAnsi="Calibri"/>
                <w:sz w:val="22"/>
                <w:szCs w:val="22"/>
              </w:rPr>
              <w:t xml:space="preserve"> offense - suspension for the remainder of year.)</w:t>
            </w:r>
          </w:p>
        </w:tc>
      </w:tr>
      <w:tr w:rsidR="009C786A" w:rsidRPr="009C786A" w:rsidTr="002B5AC6">
        <w:tc>
          <w:tcPr>
            <w:tcW w:w="288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Violation of rules while placed in ISS</w:t>
            </w:r>
          </w:p>
        </w:tc>
        <w:tc>
          <w:tcPr>
            <w:tcW w:w="2610" w:type="dxa"/>
            <w:gridSpan w:val="2"/>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ISS (1 day added)</w:t>
            </w:r>
          </w:p>
        </w:tc>
        <w:tc>
          <w:tcPr>
            <w:tcW w:w="270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ISS (3 days added)</w:t>
            </w:r>
          </w:p>
        </w:tc>
        <w:tc>
          <w:tcPr>
            <w:tcW w:w="261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ISS (5 days added)</w:t>
            </w:r>
          </w:p>
        </w:tc>
      </w:tr>
      <w:tr w:rsidR="009C786A" w:rsidRPr="009C786A" w:rsidTr="002B5AC6">
        <w:tc>
          <w:tcPr>
            <w:tcW w:w="288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 xml:space="preserve">Failure to attend detention </w:t>
            </w:r>
          </w:p>
        </w:tc>
        <w:tc>
          <w:tcPr>
            <w:tcW w:w="2610" w:type="dxa"/>
            <w:gridSpan w:val="2"/>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Add 3 days detention</w:t>
            </w:r>
          </w:p>
        </w:tc>
        <w:tc>
          <w:tcPr>
            <w:tcW w:w="270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Add 3 days detention</w:t>
            </w:r>
          </w:p>
        </w:tc>
        <w:tc>
          <w:tcPr>
            <w:tcW w:w="261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Reassign to ISS</w:t>
            </w:r>
          </w:p>
        </w:tc>
      </w:tr>
      <w:tr w:rsidR="009C786A" w:rsidRPr="009C786A" w:rsidTr="002B5AC6">
        <w:tc>
          <w:tcPr>
            <w:tcW w:w="10800" w:type="dxa"/>
            <w:gridSpan w:val="5"/>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Level 2 Offences</w:t>
            </w:r>
          </w:p>
        </w:tc>
      </w:tr>
      <w:tr w:rsidR="009C786A" w:rsidRPr="009C786A" w:rsidTr="002B5AC6">
        <w:tc>
          <w:tcPr>
            <w:tcW w:w="2908" w:type="dxa"/>
            <w:gridSpan w:val="2"/>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Behavior</w:t>
            </w:r>
          </w:p>
        </w:tc>
        <w:tc>
          <w:tcPr>
            <w:tcW w:w="2582"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1</w:t>
            </w:r>
            <w:r w:rsidRPr="009C786A">
              <w:rPr>
                <w:rFonts w:ascii="Calibri" w:eastAsia="Calibri" w:hAnsi="Calibri"/>
                <w:sz w:val="22"/>
                <w:szCs w:val="22"/>
                <w:vertAlign w:val="superscript"/>
              </w:rPr>
              <w:t>st</w:t>
            </w:r>
            <w:r w:rsidRPr="009C786A">
              <w:rPr>
                <w:rFonts w:ascii="Calibri" w:eastAsia="Calibri" w:hAnsi="Calibri"/>
                <w:sz w:val="22"/>
                <w:szCs w:val="22"/>
              </w:rPr>
              <w:t xml:space="preserve"> Offense</w:t>
            </w:r>
          </w:p>
        </w:tc>
        <w:tc>
          <w:tcPr>
            <w:tcW w:w="270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2</w:t>
            </w:r>
            <w:r w:rsidRPr="009C786A">
              <w:rPr>
                <w:rFonts w:ascii="Calibri" w:eastAsia="Calibri" w:hAnsi="Calibri"/>
                <w:sz w:val="22"/>
                <w:szCs w:val="22"/>
                <w:vertAlign w:val="superscript"/>
              </w:rPr>
              <w:t>nd</w:t>
            </w:r>
            <w:r w:rsidRPr="009C786A">
              <w:rPr>
                <w:rFonts w:ascii="Calibri" w:eastAsia="Calibri" w:hAnsi="Calibri"/>
                <w:sz w:val="22"/>
                <w:szCs w:val="22"/>
              </w:rPr>
              <w:t xml:space="preserve"> Offense</w:t>
            </w:r>
          </w:p>
        </w:tc>
        <w:tc>
          <w:tcPr>
            <w:tcW w:w="261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3</w:t>
            </w:r>
            <w:r w:rsidRPr="009C786A">
              <w:rPr>
                <w:rFonts w:ascii="Calibri" w:eastAsia="Calibri" w:hAnsi="Calibri"/>
                <w:sz w:val="22"/>
                <w:szCs w:val="22"/>
                <w:vertAlign w:val="superscript"/>
              </w:rPr>
              <w:t>rd</w:t>
            </w:r>
            <w:r w:rsidRPr="009C786A">
              <w:rPr>
                <w:rFonts w:ascii="Calibri" w:eastAsia="Calibri" w:hAnsi="Calibri"/>
                <w:sz w:val="22"/>
                <w:szCs w:val="22"/>
              </w:rPr>
              <w:t xml:space="preserve"> Offense</w:t>
            </w:r>
          </w:p>
        </w:tc>
      </w:tr>
      <w:tr w:rsidR="009C786A" w:rsidRPr="009C786A" w:rsidTr="002B5AC6">
        <w:tc>
          <w:tcPr>
            <w:tcW w:w="2908" w:type="dxa"/>
            <w:gridSpan w:val="2"/>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Persistent level one offenses (4</w:t>
            </w:r>
            <w:r w:rsidRPr="009C786A">
              <w:rPr>
                <w:rFonts w:ascii="Calibri" w:eastAsia="Calibri" w:hAnsi="Calibri"/>
                <w:sz w:val="22"/>
                <w:szCs w:val="22"/>
                <w:vertAlign w:val="superscript"/>
              </w:rPr>
              <w:t>th</w:t>
            </w:r>
            <w:r w:rsidRPr="009C786A">
              <w:rPr>
                <w:rFonts w:ascii="Calibri" w:eastAsia="Calibri" w:hAnsi="Calibri"/>
                <w:sz w:val="22"/>
                <w:szCs w:val="22"/>
              </w:rPr>
              <w:t xml:space="preserve"> Referral)</w:t>
            </w:r>
          </w:p>
        </w:tc>
        <w:tc>
          <w:tcPr>
            <w:tcW w:w="2582"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ISS (5 days) or CP (3)</w:t>
            </w:r>
          </w:p>
        </w:tc>
        <w:tc>
          <w:tcPr>
            <w:tcW w:w="270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ISS (5 days) or CP (3)</w:t>
            </w:r>
          </w:p>
        </w:tc>
        <w:tc>
          <w:tcPr>
            <w:tcW w:w="261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ISS (10 days)</w:t>
            </w:r>
          </w:p>
        </w:tc>
      </w:tr>
      <w:tr w:rsidR="009C786A" w:rsidRPr="009C786A" w:rsidTr="002B5AC6">
        <w:tc>
          <w:tcPr>
            <w:tcW w:w="2908" w:type="dxa"/>
            <w:gridSpan w:val="2"/>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Refusal to follow direct instruction from an administrator</w:t>
            </w:r>
          </w:p>
        </w:tc>
        <w:tc>
          <w:tcPr>
            <w:tcW w:w="2582"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ISS (5 days) or CP (3)</w:t>
            </w:r>
          </w:p>
        </w:tc>
        <w:tc>
          <w:tcPr>
            <w:tcW w:w="270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ISS (5 days) or CP (3)</w:t>
            </w:r>
          </w:p>
        </w:tc>
        <w:tc>
          <w:tcPr>
            <w:tcW w:w="261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ISS (10 days)</w:t>
            </w:r>
          </w:p>
        </w:tc>
      </w:tr>
      <w:tr w:rsidR="009C786A" w:rsidRPr="009C786A" w:rsidTr="002B5AC6">
        <w:tc>
          <w:tcPr>
            <w:tcW w:w="2908" w:type="dxa"/>
            <w:gridSpan w:val="2"/>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Academic Dishonesty (cheating/plagiarism)</w:t>
            </w:r>
          </w:p>
        </w:tc>
        <w:tc>
          <w:tcPr>
            <w:tcW w:w="2582"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Grade of Zero and ISS (3 days) or CP (2)</w:t>
            </w:r>
          </w:p>
        </w:tc>
        <w:tc>
          <w:tcPr>
            <w:tcW w:w="270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Grade of Zero and ISS (3 days) or CP (2)</w:t>
            </w:r>
          </w:p>
        </w:tc>
        <w:tc>
          <w:tcPr>
            <w:tcW w:w="261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Grade of Zero and ISS (5 days or CP (3)</w:t>
            </w:r>
          </w:p>
        </w:tc>
      </w:tr>
      <w:tr w:rsidR="009C786A" w:rsidRPr="009C786A" w:rsidTr="002B5AC6">
        <w:tc>
          <w:tcPr>
            <w:tcW w:w="2908" w:type="dxa"/>
            <w:gridSpan w:val="2"/>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 xml:space="preserve">Major computer use </w:t>
            </w:r>
            <w:r w:rsidRPr="009C786A">
              <w:rPr>
                <w:rFonts w:ascii="Calibri" w:eastAsia="Calibri" w:hAnsi="Calibri"/>
                <w:sz w:val="22"/>
                <w:szCs w:val="22"/>
              </w:rPr>
              <w:lastRenderedPageBreak/>
              <w:t>violation</w:t>
            </w:r>
          </w:p>
        </w:tc>
        <w:tc>
          <w:tcPr>
            <w:tcW w:w="2582"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lastRenderedPageBreak/>
              <w:t xml:space="preserve">Loss of Computer </w:t>
            </w:r>
            <w:r w:rsidRPr="009C786A">
              <w:rPr>
                <w:rFonts w:ascii="Calibri" w:eastAsia="Calibri" w:hAnsi="Calibri"/>
                <w:sz w:val="22"/>
                <w:szCs w:val="22"/>
              </w:rPr>
              <w:lastRenderedPageBreak/>
              <w:t>Use Privileges (2 weeks); ISS (5 days) or CP (3)</w:t>
            </w:r>
          </w:p>
        </w:tc>
        <w:tc>
          <w:tcPr>
            <w:tcW w:w="270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lastRenderedPageBreak/>
              <w:t xml:space="preserve">Loss of Computer </w:t>
            </w:r>
            <w:r w:rsidRPr="009C786A">
              <w:rPr>
                <w:rFonts w:ascii="Calibri" w:eastAsia="Calibri" w:hAnsi="Calibri"/>
                <w:sz w:val="22"/>
                <w:szCs w:val="22"/>
              </w:rPr>
              <w:lastRenderedPageBreak/>
              <w:t>Use Privileges (4 weeks); ISS (5 days) or CP (3)</w:t>
            </w:r>
          </w:p>
        </w:tc>
        <w:tc>
          <w:tcPr>
            <w:tcW w:w="261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lastRenderedPageBreak/>
              <w:t xml:space="preserve">Loss of Computer </w:t>
            </w:r>
            <w:r w:rsidRPr="009C786A">
              <w:rPr>
                <w:rFonts w:ascii="Calibri" w:eastAsia="Calibri" w:hAnsi="Calibri"/>
                <w:sz w:val="22"/>
                <w:szCs w:val="22"/>
              </w:rPr>
              <w:lastRenderedPageBreak/>
              <w:t>Use Privileges (6 weeks);  ISS (10 days)</w:t>
            </w:r>
          </w:p>
        </w:tc>
      </w:tr>
      <w:tr w:rsidR="009C786A" w:rsidRPr="009C786A" w:rsidTr="002B5AC6">
        <w:tc>
          <w:tcPr>
            <w:tcW w:w="2908" w:type="dxa"/>
            <w:gridSpan w:val="2"/>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lastRenderedPageBreak/>
              <w:t>Rude/Disrespectful toward teacher/staff</w:t>
            </w:r>
          </w:p>
        </w:tc>
        <w:tc>
          <w:tcPr>
            <w:tcW w:w="2582"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ISS (5 days) or CP (3)</w:t>
            </w:r>
          </w:p>
        </w:tc>
        <w:tc>
          <w:tcPr>
            <w:tcW w:w="270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ISS (5 days) or CP (3)</w:t>
            </w:r>
          </w:p>
        </w:tc>
        <w:tc>
          <w:tcPr>
            <w:tcW w:w="261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ISS (10 days)</w:t>
            </w:r>
          </w:p>
        </w:tc>
      </w:tr>
      <w:tr w:rsidR="009C786A" w:rsidRPr="009C786A" w:rsidTr="002B5AC6">
        <w:tc>
          <w:tcPr>
            <w:tcW w:w="2908" w:type="dxa"/>
            <w:gridSpan w:val="2"/>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Severe disruption of the class/education setting</w:t>
            </w:r>
          </w:p>
        </w:tc>
        <w:tc>
          <w:tcPr>
            <w:tcW w:w="2582"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ISS (5 days) or CP (3)</w:t>
            </w:r>
          </w:p>
        </w:tc>
        <w:tc>
          <w:tcPr>
            <w:tcW w:w="270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ISS (5 days) or CP (3)</w:t>
            </w:r>
          </w:p>
        </w:tc>
        <w:tc>
          <w:tcPr>
            <w:tcW w:w="261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ISS (10 days)</w:t>
            </w:r>
          </w:p>
        </w:tc>
      </w:tr>
      <w:tr w:rsidR="009C786A" w:rsidRPr="009C786A" w:rsidTr="002B5AC6">
        <w:tc>
          <w:tcPr>
            <w:tcW w:w="2908" w:type="dxa"/>
            <w:gridSpan w:val="2"/>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Profanity or obscene gestures</w:t>
            </w:r>
          </w:p>
        </w:tc>
        <w:tc>
          <w:tcPr>
            <w:tcW w:w="2582"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ISS (5 days) or CP (3)</w:t>
            </w:r>
          </w:p>
        </w:tc>
        <w:tc>
          <w:tcPr>
            <w:tcW w:w="270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ISS (5 days) or CP (3)</w:t>
            </w:r>
          </w:p>
        </w:tc>
        <w:tc>
          <w:tcPr>
            <w:tcW w:w="261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ISS (10 days)</w:t>
            </w:r>
          </w:p>
        </w:tc>
      </w:tr>
      <w:tr w:rsidR="009C786A" w:rsidRPr="009C786A" w:rsidTr="002B5AC6">
        <w:tc>
          <w:tcPr>
            <w:tcW w:w="2908" w:type="dxa"/>
            <w:gridSpan w:val="2"/>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Physical Altercation/Dangerous Horseplay</w:t>
            </w:r>
          </w:p>
        </w:tc>
        <w:tc>
          <w:tcPr>
            <w:tcW w:w="2582"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ISS (5 days) or CP (3)</w:t>
            </w:r>
          </w:p>
        </w:tc>
        <w:tc>
          <w:tcPr>
            <w:tcW w:w="270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ISS (5 days) or CP (3)</w:t>
            </w:r>
          </w:p>
        </w:tc>
        <w:tc>
          <w:tcPr>
            <w:tcW w:w="261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ISS (10 days)</w:t>
            </w:r>
          </w:p>
        </w:tc>
      </w:tr>
      <w:tr w:rsidR="009C786A" w:rsidRPr="009C786A" w:rsidTr="002B5AC6">
        <w:tc>
          <w:tcPr>
            <w:tcW w:w="2908" w:type="dxa"/>
            <w:gridSpan w:val="2"/>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Verbal Altercation</w:t>
            </w:r>
          </w:p>
        </w:tc>
        <w:tc>
          <w:tcPr>
            <w:tcW w:w="2582"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ISS (5 days) or CP (3)</w:t>
            </w:r>
          </w:p>
        </w:tc>
        <w:tc>
          <w:tcPr>
            <w:tcW w:w="270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ISS (5 days) or CP (3)</w:t>
            </w:r>
          </w:p>
        </w:tc>
        <w:tc>
          <w:tcPr>
            <w:tcW w:w="261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ISS (10 days)</w:t>
            </w:r>
          </w:p>
        </w:tc>
      </w:tr>
      <w:tr w:rsidR="009C786A" w:rsidRPr="009C786A" w:rsidTr="002B5AC6">
        <w:tc>
          <w:tcPr>
            <w:tcW w:w="2908" w:type="dxa"/>
            <w:gridSpan w:val="2"/>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Leaving class or school without permission</w:t>
            </w:r>
          </w:p>
        </w:tc>
        <w:tc>
          <w:tcPr>
            <w:tcW w:w="2582"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ISS (5 days) or CP (3)</w:t>
            </w:r>
          </w:p>
        </w:tc>
        <w:tc>
          <w:tcPr>
            <w:tcW w:w="270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ISS (5 days) or CP (3)</w:t>
            </w:r>
          </w:p>
        </w:tc>
        <w:tc>
          <w:tcPr>
            <w:tcW w:w="261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ISS (10 days)</w:t>
            </w:r>
          </w:p>
        </w:tc>
      </w:tr>
      <w:tr w:rsidR="009C786A" w:rsidRPr="009C786A" w:rsidTr="002B5AC6">
        <w:tc>
          <w:tcPr>
            <w:tcW w:w="2908" w:type="dxa"/>
            <w:gridSpan w:val="2"/>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Not reporting to class (skipping)</w:t>
            </w:r>
          </w:p>
        </w:tc>
        <w:tc>
          <w:tcPr>
            <w:tcW w:w="2582"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ISS (5 days) or CP (3)</w:t>
            </w:r>
          </w:p>
        </w:tc>
        <w:tc>
          <w:tcPr>
            <w:tcW w:w="270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ISS (5 days) or CP (3)</w:t>
            </w:r>
          </w:p>
        </w:tc>
        <w:tc>
          <w:tcPr>
            <w:tcW w:w="261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ISS (10 days)</w:t>
            </w:r>
          </w:p>
        </w:tc>
      </w:tr>
      <w:tr w:rsidR="009C786A" w:rsidRPr="009C786A" w:rsidTr="002B5AC6">
        <w:tc>
          <w:tcPr>
            <w:tcW w:w="2908" w:type="dxa"/>
            <w:gridSpan w:val="2"/>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Being in a non-designated area w/out permission (parking lot, teacher workroom, ball field, etc.)</w:t>
            </w:r>
          </w:p>
        </w:tc>
        <w:tc>
          <w:tcPr>
            <w:tcW w:w="2582"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ISS (5 days or CP (3)</w:t>
            </w:r>
          </w:p>
        </w:tc>
        <w:tc>
          <w:tcPr>
            <w:tcW w:w="270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ISS (5 days) or CP (3)</w:t>
            </w:r>
          </w:p>
        </w:tc>
        <w:tc>
          <w:tcPr>
            <w:tcW w:w="261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ISS (10 days)</w:t>
            </w:r>
          </w:p>
        </w:tc>
      </w:tr>
    </w:tbl>
    <w:p w:rsidR="009C786A" w:rsidRPr="009C786A" w:rsidRDefault="009C786A" w:rsidP="009C786A"/>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5"/>
        <w:gridCol w:w="1354"/>
        <w:gridCol w:w="681"/>
        <w:gridCol w:w="2090"/>
        <w:gridCol w:w="2048"/>
      </w:tblGrid>
      <w:tr w:rsidR="009C786A" w:rsidRPr="009C786A" w:rsidTr="002B5AC6">
        <w:tc>
          <w:tcPr>
            <w:tcW w:w="10800" w:type="dxa"/>
            <w:gridSpan w:val="5"/>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Level 3 Offenses (Non-Felony Level)</w:t>
            </w:r>
          </w:p>
        </w:tc>
      </w:tr>
      <w:tr w:rsidR="009C786A" w:rsidRPr="009C786A" w:rsidTr="002B5AC6">
        <w:tc>
          <w:tcPr>
            <w:tcW w:w="2908"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 xml:space="preserve">Behavior </w:t>
            </w:r>
          </w:p>
        </w:tc>
        <w:tc>
          <w:tcPr>
            <w:tcW w:w="2582" w:type="dxa"/>
            <w:gridSpan w:val="2"/>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1</w:t>
            </w:r>
            <w:r w:rsidRPr="009C786A">
              <w:rPr>
                <w:rFonts w:ascii="Calibri" w:eastAsia="Calibri" w:hAnsi="Calibri"/>
                <w:sz w:val="22"/>
                <w:szCs w:val="22"/>
                <w:vertAlign w:val="superscript"/>
              </w:rPr>
              <w:t>st</w:t>
            </w:r>
            <w:r w:rsidRPr="009C786A">
              <w:rPr>
                <w:rFonts w:ascii="Calibri" w:eastAsia="Calibri" w:hAnsi="Calibri"/>
                <w:sz w:val="22"/>
                <w:szCs w:val="22"/>
              </w:rPr>
              <w:t xml:space="preserve"> Offense</w:t>
            </w:r>
          </w:p>
        </w:tc>
        <w:tc>
          <w:tcPr>
            <w:tcW w:w="270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2</w:t>
            </w:r>
            <w:r w:rsidRPr="009C786A">
              <w:rPr>
                <w:rFonts w:ascii="Calibri" w:eastAsia="Calibri" w:hAnsi="Calibri"/>
                <w:sz w:val="22"/>
                <w:szCs w:val="22"/>
                <w:vertAlign w:val="superscript"/>
              </w:rPr>
              <w:t>nd</w:t>
            </w:r>
            <w:r w:rsidRPr="009C786A">
              <w:rPr>
                <w:rFonts w:ascii="Calibri" w:eastAsia="Calibri" w:hAnsi="Calibri"/>
                <w:sz w:val="22"/>
                <w:szCs w:val="22"/>
              </w:rPr>
              <w:t xml:space="preserve"> Offense</w:t>
            </w:r>
          </w:p>
        </w:tc>
        <w:tc>
          <w:tcPr>
            <w:tcW w:w="261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3</w:t>
            </w:r>
            <w:r w:rsidRPr="009C786A">
              <w:rPr>
                <w:rFonts w:ascii="Calibri" w:eastAsia="Calibri" w:hAnsi="Calibri"/>
                <w:sz w:val="22"/>
                <w:szCs w:val="22"/>
                <w:vertAlign w:val="superscript"/>
              </w:rPr>
              <w:t>rd</w:t>
            </w:r>
            <w:r w:rsidRPr="009C786A">
              <w:rPr>
                <w:rFonts w:ascii="Calibri" w:eastAsia="Calibri" w:hAnsi="Calibri"/>
                <w:sz w:val="22"/>
                <w:szCs w:val="22"/>
              </w:rPr>
              <w:t xml:space="preserve"> Offense</w:t>
            </w:r>
          </w:p>
        </w:tc>
      </w:tr>
      <w:tr w:rsidR="009C786A" w:rsidRPr="009C786A" w:rsidTr="002B5AC6">
        <w:tc>
          <w:tcPr>
            <w:tcW w:w="2908"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Persistent Level 2 offenses</w:t>
            </w:r>
          </w:p>
        </w:tc>
        <w:tc>
          <w:tcPr>
            <w:tcW w:w="2582" w:type="dxa"/>
            <w:gridSpan w:val="2"/>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ISS (10 days)</w:t>
            </w:r>
          </w:p>
        </w:tc>
        <w:tc>
          <w:tcPr>
            <w:tcW w:w="270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ISS (15 days)</w:t>
            </w:r>
          </w:p>
        </w:tc>
        <w:tc>
          <w:tcPr>
            <w:tcW w:w="261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Placement in DAEP</w:t>
            </w:r>
          </w:p>
        </w:tc>
      </w:tr>
      <w:tr w:rsidR="009C786A" w:rsidRPr="009C786A" w:rsidTr="002B5AC6">
        <w:tc>
          <w:tcPr>
            <w:tcW w:w="2908"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Fighting</w:t>
            </w:r>
          </w:p>
        </w:tc>
        <w:tc>
          <w:tcPr>
            <w:tcW w:w="2582" w:type="dxa"/>
            <w:gridSpan w:val="2"/>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ISS (10 days)</w:t>
            </w:r>
          </w:p>
        </w:tc>
        <w:tc>
          <w:tcPr>
            <w:tcW w:w="270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ISS (15 days)</w:t>
            </w:r>
          </w:p>
        </w:tc>
        <w:tc>
          <w:tcPr>
            <w:tcW w:w="261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Placement in DAEP</w:t>
            </w:r>
          </w:p>
        </w:tc>
      </w:tr>
      <w:tr w:rsidR="009C786A" w:rsidRPr="009C786A" w:rsidTr="002B5AC6">
        <w:tc>
          <w:tcPr>
            <w:tcW w:w="2908"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Bullying/Threatening Students/Hazing</w:t>
            </w:r>
          </w:p>
        </w:tc>
        <w:tc>
          <w:tcPr>
            <w:tcW w:w="2582" w:type="dxa"/>
            <w:gridSpan w:val="2"/>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See Bullying Policy</w:t>
            </w:r>
          </w:p>
        </w:tc>
        <w:tc>
          <w:tcPr>
            <w:tcW w:w="270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See Bullying Policy</w:t>
            </w:r>
          </w:p>
        </w:tc>
        <w:tc>
          <w:tcPr>
            <w:tcW w:w="261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See Bullying Policy</w:t>
            </w:r>
          </w:p>
        </w:tc>
      </w:tr>
      <w:tr w:rsidR="009C786A" w:rsidRPr="009C786A" w:rsidTr="002B5AC6">
        <w:tc>
          <w:tcPr>
            <w:tcW w:w="2908"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Criminal Misconduct</w:t>
            </w:r>
          </w:p>
        </w:tc>
        <w:tc>
          <w:tcPr>
            <w:tcW w:w="2582" w:type="dxa"/>
            <w:gridSpan w:val="2"/>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ISS (10 days)</w:t>
            </w:r>
          </w:p>
        </w:tc>
        <w:tc>
          <w:tcPr>
            <w:tcW w:w="270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ISS (15 days)</w:t>
            </w:r>
          </w:p>
        </w:tc>
        <w:tc>
          <w:tcPr>
            <w:tcW w:w="261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Placement in DAEP</w:t>
            </w:r>
          </w:p>
        </w:tc>
      </w:tr>
      <w:tr w:rsidR="009C786A" w:rsidRPr="009C786A" w:rsidTr="002B5AC6">
        <w:tc>
          <w:tcPr>
            <w:tcW w:w="2908"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Vandalism/Destruction of school property</w:t>
            </w:r>
          </w:p>
        </w:tc>
        <w:tc>
          <w:tcPr>
            <w:tcW w:w="2582" w:type="dxa"/>
            <w:gridSpan w:val="2"/>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ISS (10 days)</w:t>
            </w:r>
          </w:p>
        </w:tc>
        <w:tc>
          <w:tcPr>
            <w:tcW w:w="270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ISS (15 days)</w:t>
            </w:r>
          </w:p>
        </w:tc>
        <w:tc>
          <w:tcPr>
            <w:tcW w:w="261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Placement in DAEP</w:t>
            </w:r>
          </w:p>
        </w:tc>
      </w:tr>
      <w:tr w:rsidR="009C786A" w:rsidRPr="009C786A" w:rsidTr="002B5AC6">
        <w:tc>
          <w:tcPr>
            <w:tcW w:w="2908"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Possession/Sale/Usage of Tobacco</w:t>
            </w:r>
          </w:p>
        </w:tc>
        <w:tc>
          <w:tcPr>
            <w:tcW w:w="2582" w:type="dxa"/>
            <w:gridSpan w:val="2"/>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ISS (5 days) and 5 days of school community service</w:t>
            </w:r>
          </w:p>
        </w:tc>
        <w:tc>
          <w:tcPr>
            <w:tcW w:w="270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ISS (10 days) and Notify Police</w:t>
            </w:r>
          </w:p>
        </w:tc>
        <w:tc>
          <w:tcPr>
            <w:tcW w:w="261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Placement in DAEP and Notify Police</w:t>
            </w:r>
          </w:p>
        </w:tc>
      </w:tr>
      <w:tr w:rsidR="009C786A" w:rsidRPr="009C786A" w:rsidTr="002B5AC6">
        <w:tc>
          <w:tcPr>
            <w:tcW w:w="2908"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Truancy</w:t>
            </w:r>
          </w:p>
        </w:tc>
        <w:tc>
          <w:tcPr>
            <w:tcW w:w="2582" w:type="dxa"/>
            <w:gridSpan w:val="2"/>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See Attendance Policy</w:t>
            </w:r>
          </w:p>
        </w:tc>
        <w:tc>
          <w:tcPr>
            <w:tcW w:w="270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See Attendance Policy</w:t>
            </w:r>
          </w:p>
        </w:tc>
        <w:tc>
          <w:tcPr>
            <w:tcW w:w="261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See Attendance Policy</w:t>
            </w:r>
          </w:p>
        </w:tc>
      </w:tr>
      <w:tr w:rsidR="009C786A" w:rsidRPr="009C786A" w:rsidTr="002B5AC6">
        <w:tc>
          <w:tcPr>
            <w:tcW w:w="2908"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Theft</w:t>
            </w:r>
          </w:p>
        </w:tc>
        <w:tc>
          <w:tcPr>
            <w:tcW w:w="2582" w:type="dxa"/>
            <w:gridSpan w:val="2"/>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ISS (10 days) Restitution and possible police notification</w:t>
            </w:r>
          </w:p>
        </w:tc>
        <w:tc>
          <w:tcPr>
            <w:tcW w:w="270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ISS (10 days) Restitution and possible police notification</w:t>
            </w:r>
          </w:p>
        </w:tc>
        <w:tc>
          <w:tcPr>
            <w:tcW w:w="261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 xml:space="preserve">Placement in DAEP and possible police notification </w:t>
            </w:r>
          </w:p>
        </w:tc>
      </w:tr>
      <w:tr w:rsidR="009C786A" w:rsidRPr="009C786A" w:rsidTr="002B5AC6">
        <w:tc>
          <w:tcPr>
            <w:tcW w:w="2908"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Sexual Harassment</w:t>
            </w:r>
          </w:p>
        </w:tc>
        <w:tc>
          <w:tcPr>
            <w:tcW w:w="2582" w:type="dxa"/>
            <w:gridSpan w:val="2"/>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See Gender/Sexual Harassment Policy</w:t>
            </w:r>
          </w:p>
        </w:tc>
        <w:tc>
          <w:tcPr>
            <w:tcW w:w="270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See Gender/Sexual Harassment Policy</w:t>
            </w:r>
          </w:p>
        </w:tc>
        <w:tc>
          <w:tcPr>
            <w:tcW w:w="261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See Gender/Sexual Harassment Policy</w:t>
            </w:r>
          </w:p>
        </w:tc>
      </w:tr>
      <w:tr w:rsidR="009C786A" w:rsidRPr="009C786A" w:rsidTr="002B5AC6">
        <w:tc>
          <w:tcPr>
            <w:tcW w:w="2908"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Trespassing</w:t>
            </w:r>
          </w:p>
        </w:tc>
        <w:tc>
          <w:tcPr>
            <w:tcW w:w="2582" w:type="dxa"/>
            <w:gridSpan w:val="2"/>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ISS (10 days)</w:t>
            </w:r>
          </w:p>
        </w:tc>
        <w:tc>
          <w:tcPr>
            <w:tcW w:w="270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ISS (15 days)</w:t>
            </w:r>
          </w:p>
        </w:tc>
        <w:tc>
          <w:tcPr>
            <w:tcW w:w="261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Placement in DAEP</w:t>
            </w:r>
          </w:p>
        </w:tc>
      </w:tr>
      <w:tr w:rsidR="009C786A" w:rsidRPr="009C786A" w:rsidTr="002B5AC6">
        <w:tc>
          <w:tcPr>
            <w:tcW w:w="2908"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Representing a substance as drug or alcohol</w:t>
            </w:r>
          </w:p>
        </w:tc>
        <w:tc>
          <w:tcPr>
            <w:tcW w:w="2582" w:type="dxa"/>
            <w:gridSpan w:val="2"/>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ISS (10 days)</w:t>
            </w:r>
          </w:p>
        </w:tc>
        <w:tc>
          <w:tcPr>
            <w:tcW w:w="270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ISS (15 days)</w:t>
            </w:r>
          </w:p>
        </w:tc>
        <w:tc>
          <w:tcPr>
            <w:tcW w:w="261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Placement in DAEP</w:t>
            </w:r>
          </w:p>
        </w:tc>
      </w:tr>
      <w:tr w:rsidR="009C786A" w:rsidRPr="009C786A" w:rsidTr="002B5AC6">
        <w:tc>
          <w:tcPr>
            <w:tcW w:w="2908"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Sexual Misconduct</w:t>
            </w:r>
          </w:p>
        </w:tc>
        <w:tc>
          <w:tcPr>
            <w:tcW w:w="2582" w:type="dxa"/>
            <w:gridSpan w:val="2"/>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 xml:space="preserve">ISS (10 days) </w:t>
            </w:r>
          </w:p>
        </w:tc>
        <w:tc>
          <w:tcPr>
            <w:tcW w:w="270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ISS (15 days)</w:t>
            </w:r>
          </w:p>
        </w:tc>
        <w:tc>
          <w:tcPr>
            <w:tcW w:w="2610" w:type="dxa"/>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Placement in DAEP</w:t>
            </w:r>
          </w:p>
        </w:tc>
      </w:tr>
      <w:tr w:rsidR="009C786A" w:rsidRPr="009C786A" w:rsidTr="002B5AC6">
        <w:tc>
          <w:tcPr>
            <w:tcW w:w="10800" w:type="dxa"/>
            <w:gridSpan w:val="5"/>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Level 4 Offenses</w:t>
            </w:r>
          </w:p>
        </w:tc>
      </w:tr>
      <w:tr w:rsidR="009C786A" w:rsidRPr="009C786A" w:rsidTr="002B5AC6">
        <w:tc>
          <w:tcPr>
            <w:tcW w:w="4492" w:type="dxa"/>
            <w:gridSpan w:val="2"/>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Behavior</w:t>
            </w:r>
          </w:p>
        </w:tc>
        <w:tc>
          <w:tcPr>
            <w:tcW w:w="6308" w:type="dxa"/>
            <w:gridSpan w:val="3"/>
            <w:shd w:val="clear" w:color="auto" w:fill="auto"/>
          </w:tcPr>
          <w:p w:rsidR="009C786A" w:rsidRPr="009C786A" w:rsidRDefault="009C786A" w:rsidP="002B5AC6">
            <w:pPr>
              <w:rPr>
                <w:rFonts w:ascii="Calibri" w:eastAsia="Calibri" w:hAnsi="Calibri"/>
                <w:sz w:val="22"/>
                <w:szCs w:val="22"/>
              </w:rPr>
            </w:pPr>
          </w:p>
        </w:tc>
      </w:tr>
      <w:tr w:rsidR="009C786A" w:rsidRPr="009C786A" w:rsidTr="002B5AC6">
        <w:tc>
          <w:tcPr>
            <w:tcW w:w="4492" w:type="dxa"/>
            <w:gridSpan w:val="2"/>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 xml:space="preserve">Assault (as defined by penal code 22.01 </w:t>
            </w:r>
            <w:r w:rsidRPr="009C786A">
              <w:rPr>
                <w:rFonts w:ascii="Calibri" w:eastAsia="Calibri" w:hAnsi="Calibri"/>
                <w:sz w:val="22"/>
                <w:szCs w:val="22"/>
              </w:rPr>
              <w:lastRenderedPageBreak/>
              <w:t>(a)(1))</w:t>
            </w:r>
          </w:p>
        </w:tc>
        <w:tc>
          <w:tcPr>
            <w:tcW w:w="6308" w:type="dxa"/>
            <w:gridSpan w:val="3"/>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lastRenderedPageBreak/>
              <w:t>Notify Police</w:t>
            </w:r>
          </w:p>
          <w:p w:rsidR="009C786A" w:rsidRPr="009C786A" w:rsidRDefault="009C786A" w:rsidP="002B5AC6">
            <w:pPr>
              <w:rPr>
                <w:rFonts w:ascii="Calibri" w:eastAsia="Calibri" w:hAnsi="Calibri"/>
                <w:sz w:val="22"/>
                <w:szCs w:val="22"/>
              </w:rPr>
            </w:pPr>
            <w:r w:rsidRPr="009C786A">
              <w:rPr>
                <w:rFonts w:ascii="Calibri" w:eastAsia="Calibri" w:hAnsi="Calibri"/>
                <w:sz w:val="22"/>
                <w:szCs w:val="22"/>
              </w:rPr>
              <w:lastRenderedPageBreak/>
              <w:t xml:space="preserve">Immediate Suspension and placement in DAEP </w:t>
            </w:r>
          </w:p>
        </w:tc>
      </w:tr>
      <w:tr w:rsidR="009C786A" w:rsidRPr="009C786A" w:rsidTr="002B5AC6">
        <w:tc>
          <w:tcPr>
            <w:tcW w:w="4492" w:type="dxa"/>
            <w:gridSpan w:val="2"/>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lastRenderedPageBreak/>
              <w:t>Public Lewdness/Indecent Exposure (as defined by penal code 21.07 and 21.08)</w:t>
            </w:r>
          </w:p>
        </w:tc>
        <w:tc>
          <w:tcPr>
            <w:tcW w:w="6308" w:type="dxa"/>
            <w:gridSpan w:val="3"/>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Notify Police</w:t>
            </w:r>
          </w:p>
          <w:p w:rsidR="009C786A" w:rsidRPr="009C786A" w:rsidRDefault="009C786A" w:rsidP="002B5AC6">
            <w:pPr>
              <w:rPr>
                <w:rFonts w:ascii="Calibri" w:eastAsia="Calibri" w:hAnsi="Calibri"/>
                <w:sz w:val="22"/>
                <w:szCs w:val="22"/>
              </w:rPr>
            </w:pPr>
            <w:r w:rsidRPr="009C786A">
              <w:rPr>
                <w:rFonts w:ascii="Calibri" w:eastAsia="Calibri" w:hAnsi="Calibri"/>
                <w:sz w:val="22"/>
                <w:szCs w:val="22"/>
              </w:rPr>
              <w:t xml:space="preserve">Immediate Suspension and placement in DAEP </w:t>
            </w:r>
          </w:p>
        </w:tc>
      </w:tr>
      <w:tr w:rsidR="009C786A" w:rsidRPr="009C786A" w:rsidTr="002B5AC6">
        <w:tc>
          <w:tcPr>
            <w:tcW w:w="4492" w:type="dxa"/>
            <w:gridSpan w:val="2"/>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Possession/Sale/Under the Influence of Alcohol/Drugs/Controlled Substance</w:t>
            </w:r>
          </w:p>
        </w:tc>
        <w:tc>
          <w:tcPr>
            <w:tcW w:w="6308" w:type="dxa"/>
            <w:gridSpan w:val="3"/>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Notify Police</w:t>
            </w:r>
          </w:p>
          <w:p w:rsidR="009C786A" w:rsidRPr="009C786A" w:rsidRDefault="009C786A" w:rsidP="002B5AC6">
            <w:pPr>
              <w:rPr>
                <w:rFonts w:ascii="Calibri" w:eastAsia="Calibri" w:hAnsi="Calibri"/>
                <w:sz w:val="22"/>
                <w:szCs w:val="22"/>
              </w:rPr>
            </w:pPr>
            <w:r w:rsidRPr="009C786A">
              <w:rPr>
                <w:rFonts w:ascii="Calibri" w:eastAsia="Calibri" w:hAnsi="Calibri"/>
                <w:sz w:val="22"/>
                <w:szCs w:val="22"/>
              </w:rPr>
              <w:t xml:space="preserve">Immediate Suspension and placement in DAEP </w:t>
            </w:r>
          </w:p>
        </w:tc>
      </w:tr>
      <w:tr w:rsidR="009C786A" w:rsidRPr="009C786A" w:rsidTr="002B5AC6">
        <w:tc>
          <w:tcPr>
            <w:tcW w:w="4492" w:type="dxa"/>
            <w:gridSpan w:val="2"/>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Makes terroristic threat (as defined by penal code 22.01)</w:t>
            </w:r>
          </w:p>
        </w:tc>
        <w:tc>
          <w:tcPr>
            <w:tcW w:w="6308" w:type="dxa"/>
            <w:gridSpan w:val="3"/>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Notify Police</w:t>
            </w:r>
          </w:p>
          <w:p w:rsidR="009C786A" w:rsidRPr="009C786A" w:rsidRDefault="009C786A" w:rsidP="002B5AC6">
            <w:pPr>
              <w:rPr>
                <w:rFonts w:ascii="Calibri" w:eastAsia="Calibri" w:hAnsi="Calibri"/>
                <w:sz w:val="22"/>
                <w:szCs w:val="22"/>
              </w:rPr>
            </w:pPr>
            <w:r w:rsidRPr="009C786A">
              <w:rPr>
                <w:rFonts w:ascii="Calibri" w:eastAsia="Calibri" w:hAnsi="Calibri"/>
                <w:sz w:val="22"/>
                <w:szCs w:val="22"/>
              </w:rPr>
              <w:t xml:space="preserve">Immediate Suspension and placement in DAEP </w:t>
            </w:r>
          </w:p>
        </w:tc>
      </w:tr>
      <w:tr w:rsidR="009C786A" w:rsidRPr="009C786A" w:rsidTr="002B5AC6">
        <w:tc>
          <w:tcPr>
            <w:tcW w:w="4492" w:type="dxa"/>
            <w:gridSpan w:val="2"/>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Retaliation against a school employee (as defined under penal code 36.06)</w:t>
            </w:r>
          </w:p>
        </w:tc>
        <w:tc>
          <w:tcPr>
            <w:tcW w:w="6308" w:type="dxa"/>
            <w:gridSpan w:val="3"/>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Notify Police</w:t>
            </w:r>
          </w:p>
          <w:p w:rsidR="009C786A" w:rsidRPr="009C786A" w:rsidRDefault="009C786A" w:rsidP="002B5AC6">
            <w:pPr>
              <w:rPr>
                <w:rFonts w:ascii="Calibri" w:eastAsia="Calibri" w:hAnsi="Calibri"/>
                <w:sz w:val="22"/>
                <w:szCs w:val="22"/>
              </w:rPr>
            </w:pPr>
            <w:r w:rsidRPr="009C786A">
              <w:rPr>
                <w:rFonts w:ascii="Calibri" w:eastAsia="Calibri" w:hAnsi="Calibri"/>
                <w:sz w:val="22"/>
                <w:szCs w:val="22"/>
              </w:rPr>
              <w:t xml:space="preserve">Immediate Suspension and placement in DAEP </w:t>
            </w:r>
          </w:p>
        </w:tc>
      </w:tr>
      <w:tr w:rsidR="009C786A" w:rsidRPr="009C786A" w:rsidTr="002B5AC6">
        <w:tc>
          <w:tcPr>
            <w:tcW w:w="4492" w:type="dxa"/>
            <w:gridSpan w:val="2"/>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Possession of a weapon as defined by penal code 46.04(6), 46.01(1), 46.05</w:t>
            </w:r>
          </w:p>
        </w:tc>
        <w:tc>
          <w:tcPr>
            <w:tcW w:w="6308" w:type="dxa"/>
            <w:gridSpan w:val="3"/>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Notify Police</w:t>
            </w:r>
          </w:p>
          <w:p w:rsidR="009C786A" w:rsidRPr="009C786A" w:rsidRDefault="009C786A" w:rsidP="002B5AC6">
            <w:pPr>
              <w:rPr>
                <w:rFonts w:ascii="Calibri" w:eastAsia="Calibri" w:hAnsi="Calibri"/>
                <w:sz w:val="22"/>
                <w:szCs w:val="22"/>
              </w:rPr>
            </w:pPr>
            <w:r w:rsidRPr="009C786A">
              <w:rPr>
                <w:rFonts w:ascii="Calibri" w:eastAsia="Calibri" w:hAnsi="Calibri"/>
                <w:sz w:val="22"/>
                <w:szCs w:val="22"/>
              </w:rPr>
              <w:t>Mandatory Expulsion (one year)</w:t>
            </w:r>
          </w:p>
        </w:tc>
      </w:tr>
      <w:tr w:rsidR="009C786A" w:rsidRPr="009C786A" w:rsidTr="002B5AC6">
        <w:tc>
          <w:tcPr>
            <w:tcW w:w="4492" w:type="dxa"/>
            <w:gridSpan w:val="2"/>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Serious and/or persistent misbehaviors while placed in ISS</w:t>
            </w:r>
          </w:p>
        </w:tc>
        <w:tc>
          <w:tcPr>
            <w:tcW w:w="6308" w:type="dxa"/>
            <w:gridSpan w:val="3"/>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Suspension or Placement in DAEP</w:t>
            </w:r>
          </w:p>
        </w:tc>
      </w:tr>
      <w:tr w:rsidR="009C786A" w:rsidRPr="009C786A" w:rsidTr="002B5AC6">
        <w:tc>
          <w:tcPr>
            <w:tcW w:w="4492" w:type="dxa"/>
            <w:gridSpan w:val="2"/>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Serious and/or persistent misbehaviors while placed in AEP</w:t>
            </w:r>
          </w:p>
        </w:tc>
        <w:tc>
          <w:tcPr>
            <w:tcW w:w="6308" w:type="dxa"/>
            <w:gridSpan w:val="3"/>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Suspension or Expulsion</w:t>
            </w:r>
          </w:p>
        </w:tc>
      </w:tr>
      <w:tr w:rsidR="009C786A" w:rsidRPr="009C786A" w:rsidTr="002B5AC6">
        <w:tc>
          <w:tcPr>
            <w:tcW w:w="4492" w:type="dxa"/>
            <w:gridSpan w:val="2"/>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Used, exhibited, or possessed a firearm, illegal knife, illegal club, prohibited weapon (as defined by penal code 46.05)</w:t>
            </w:r>
          </w:p>
        </w:tc>
        <w:tc>
          <w:tcPr>
            <w:tcW w:w="6308" w:type="dxa"/>
            <w:gridSpan w:val="3"/>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Expulsion</w:t>
            </w:r>
          </w:p>
        </w:tc>
      </w:tr>
      <w:tr w:rsidR="009C786A" w:rsidRPr="009C786A" w:rsidTr="002B5AC6">
        <w:tc>
          <w:tcPr>
            <w:tcW w:w="4492" w:type="dxa"/>
            <w:gridSpan w:val="2"/>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Arson, murder, attempt to commit murder, indecency with or sexual abuse of a child, kidnapping, aggravated assault, sexual assault, felony drug or alcohol violation, aggravated robbery, manslaughter, criminally negligent homicide</w:t>
            </w:r>
          </w:p>
        </w:tc>
        <w:tc>
          <w:tcPr>
            <w:tcW w:w="6308" w:type="dxa"/>
            <w:gridSpan w:val="3"/>
            <w:shd w:val="clear" w:color="auto" w:fill="auto"/>
          </w:tcPr>
          <w:p w:rsidR="009C786A" w:rsidRPr="009C786A" w:rsidRDefault="009C786A" w:rsidP="002B5AC6">
            <w:pPr>
              <w:rPr>
                <w:rFonts w:ascii="Calibri" w:eastAsia="Calibri" w:hAnsi="Calibri"/>
                <w:sz w:val="22"/>
                <w:szCs w:val="22"/>
              </w:rPr>
            </w:pPr>
            <w:r w:rsidRPr="009C786A">
              <w:rPr>
                <w:rFonts w:ascii="Calibri" w:eastAsia="Calibri" w:hAnsi="Calibri"/>
                <w:sz w:val="22"/>
                <w:szCs w:val="22"/>
              </w:rPr>
              <w:t>Expulsion</w:t>
            </w:r>
          </w:p>
        </w:tc>
      </w:tr>
    </w:tbl>
    <w:p w:rsidR="009C786A" w:rsidRPr="009C786A" w:rsidRDefault="009C786A" w:rsidP="009C786A"/>
    <w:p w:rsidR="009C786A" w:rsidRPr="009C786A" w:rsidRDefault="009C786A" w:rsidP="009C786A"/>
    <w:p w:rsidR="009C786A" w:rsidRPr="009C786A" w:rsidRDefault="009C786A" w:rsidP="009C786A">
      <w:pPr>
        <w:pStyle w:val="Heading1"/>
      </w:pPr>
      <w:r w:rsidRPr="009C786A">
        <w:t>Cell Phone Policy:</w:t>
      </w:r>
    </w:p>
    <w:p w:rsidR="009C786A" w:rsidRPr="009C786A" w:rsidRDefault="009C786A" w:rsidP="009C786A">
      <w:r w:rsidRPr="009C786A">
        <w:t>1</w:t>
      </w:r>
      <w:r w:rsidRPr="009C786A">
        <w:rPr>
          <w:vertAlign w:val="superscript"/>
        </w:rPr>
        <w:t>st</w:t>
      </w:r>
      <w:r w:rsidRPr="009C786A">
        <w:t xml:space="preserve"> Offense           $15 fine           Device returned, student warned</w:t>
      </w:r>
    </w:p>
    <w:p w:rsidR="009C786A" w:rsidRPr="009C786A" w:rsidRDefault="009C786A" w:rsidP="009C786A">
      <w:r w:rsidRPr="009C786A">
        <w:t>2</w:t>
      </w:r>
      <w:r w:rsidRPr="009C786A">
        <w:rPr>
          <w:vertAlign w:val="superscript"/>
        </w:rPr>
        <w:t xml:space="preserve">nd </w:t>
      </w:r>
      <w:r w:rsidRPr="009C786A">
        <w:t>Offense           $15 fine           Loss for 1 week, 3 days ISS</w:t>
      </w:r>
    </w:p>
    <w:p w:rsidR="009C786A" w:rsidRPr="009C786A" w:rsidRDefault="009C786A" w:rsidP="009C786A">
      <w:r w:rsidRPr="009C786A">
        <w:t>3</w:t>
      </w:r>
      <w:r w:rsidRPr="009C786A">
        <w:rPr>
          <w:vertAlign w:val="superscript"/>
        </w:rPr>
        <w:t>rd</w:t>
      </w:r>
      <w:r w:rsidRPr="009C786A">
        <w:t xml:space="preserve"> Offense           $15 fine,          Loss for 2 weeks, 5 days ISS</w:t>
      </w:r>
    </w:p>
    <w:p w:rsidR="009C786A" w:rsidRPr="009C786A" w:rsidRDefault="009C786A" w:rsidP="009C786A">
      <w:r w:rsidRPr="009C786A">
        <w:t>4</w:t>
      </w:r>
      <w:r w:rsidRPr="009C786A">
        <w:rPr>
          <w:vertAlign w:val="superscript"/>
        </w:rPr>
        <w:t>th</w:t>
      </w:r>
      <w:r w:rsidRPr="009C786A">
        <w:t xml:space="preserve"> Offense           $15 fine,          Loss for 1 month, 7 days ISS</w:t>
      </w:r>
    </w:p>
    <w:p w:rsidR="009C786A" w:rsidRPr="009C786A" w:rsidRDefault="009C786A" w:rsidP="009C786A">
      <w:r w:rsidRPr="009C786A">
        <w:t>5</w:t>
      </w:r>
      <w:r w:rsidRPr="009C786A">
        <w:rPr>
          <w:vertAlign w:val="superscript"/>
        </w:rPr>
        <w:t>th</w:t>
      </w:r>
      <w:r w:rsidRPr="009C786A">
        <w:t xml:space="preserve"> Offense           $15 fine,          Loss for 2 months, 9 days ISS</w:t>
      </w:r>
    </w:p>
    <w:p w:rsidR="009C786A" w:rsidRPr="009C786A" w:rsidRDefault="009C786A" w:rsidP="009C786A">
      <w:r w:rsidRPr="009C786A">
        <w:t>*Refusal to comply with a confiscation request will result in ISS placement (3 days) being added to the listed consequences.</w:t>
      </w:r>
    </w:p>
    <w:p w:rsidR="009C786A" w:rsidRPr="009C786A" w:rsidRDefault="009C786A" w:rsidP="009C786A"/>
    <w:p w:rsidR="009C786A" w:rsidRPr="009C786A" w:rsidRDefault="009C786A" w:rsidP="009C786A">
      <w:r w:rsidRPr="009C786A">
        <w:t>Tardy Policy:</w:t>
      </w:r>
    </w:p>
    <w:p w:rsidR="009C786A" w:rsidRPr="009C786A" w:rsidRDefault="009C786A" w:rsidP="009C786A">
      <w:r w:rsidRPr="009C786A">
        <w:t>Tardy 1: warning and documentation by teacher</w:t>
      </w:r>
    </w:p>
    <w:p w:rsidR="009C786A" w:rsidRPr="009C786A" w:rsidRDefault="009C786A" w:rsidP="009C786A">
      <w:r w:rsidRPr="009C786A">
        <w:t>Tardy 2: warning and documentation by teacher</w:t>
      </w:r>
    </w:p>
    <w:p w:rsidR="009C786A" w:rsidRPr="009C786A" w:rsidRDefault="009C786A" w:rsidP="009C786A">
      <w:r w:rsidRPr="009C786A">
        <w:t>Tardy 3: Five days Detention Hall or Corporal Punishment (2)</w:t>
      </w:r>
    </w:p>
    <w:p w:rsidR="009C786A" w:rsidRPr="009C786A" w:rsidRDefault="009C786A" w:rsidP="009C786A">
      <w:r w:rsidRPr="009C786A">
        <w:t>Tardy 4: Five days Detention Hall or Corporal Punishment (2)</w:t>
      </w:r>
    </w:p>
    <w:p w:rsidR="009C786A" w:rsidRPr="009C786A" w:rsidRDefault="009C786A" w:rsidP="009C786A">
      <w:r w:rsidRPr="009C786A">
        <w:t>Tardy 5: Ten days Detention Hall or Corporal Punishment (3) or ISS (3)</w:t>
      </w:r>
    </w:p>
    <w:p w:rsidR="009C786A" w:rsidRPr="009C786A" w:rsidRDefault="009C786A" w:rsidP="009C786A">
      <w:r w:rsidRPr="009C786A">
        <w:t>Tardy 6: Ten days Detention Hall or Corporal Punishment (3) or ISS (3)</w:t>
      </w:r>
    </w:p>
    <w:p w:rsidR="009C786A" w:rsidRDefault="009C786A" w:rsidP="009C786A">
      <w:r w:rsidRPr="009C786A">
        <w:t>Tardy 7+: ISS (3)</w:t>
      </w:r>
    </w:p>
    <w:p w:rsidR="008037AE" w:rsidRDefault="008037AE">
      <w:pPr>
        <w:spacing w:after="120"/>
        <w:jc w:val="left"/>
        <w:rPr>
          <w:rFonts w:ascii="Arial" w:hAnsi="Arial"/>
          <w:b/>
          <w:sz w:val="36"/>
        </w:rPr>
      </w:pPr>
    </w:p>
    <w:p w:rsidR="002B5AC6" w:rsidRDefault="002B5AC6">
      <w:pPr>
        <w:spacing w:after="120"/>
        <w:jc w:val="left"/>
        <w:rPr>
          <w:rFonts w:ascii="Arial" w:hAnsi="Arial"/>
          <w:b/>
          <w:sz w:val="36"/>
        </w:rPr>
      </w:pPr>
    </w:p>
    <w:p w:rsidR="002B5AC6" w:rsidRDefault="002B5AC6">
      <w:pPr>
        <w:spacing w:after="120"/>
        <w:jc w:val="left"/>
        <w:rPr>
          <w:rFonts w:ascii="Arial" w:hAnsi="Arial"/>
          <w:b/>
          <w:sz w:val="36"/>
        </w:rPr>
      </w:pPr>
    </w:p>
    <w:p w:rsidR="006644A5" w:rsidRDefault="00010AB3">
      <w:pPr>
        <w:spacing w:after="120"/>
        <w:jc w:val="left"/>
        <w:rPr>
          <w:rFonts w:ascii="Arial" w:hAnsi="Arial"/>
          <w:b/>
          <w:sz w:val="36"/>
        </w:rPr>
      </w:pPr>
      <w:r>
        <w:rPr>
          <w:rFonts w:ascii="Arial" w:hAnsi="Arial"/>
          <w:b/>
          <w:sz w:val="36"/>
        </w:rPr>
        <w:lastRenderedPageBreak/>
        <w:t>Removal from the Regular Educational Setting</w:t>
      </w:r>
      <w:r w:rsidR="00837F4A">
        <w:rPr>
          <w:rFonts w:ascii="Arial" w:hAnsi="Arial"/>
          <w:b/>
          <w:sz w:val="36"/>
        </w:rPr>
        <w:t xml:space="preserve"> ___</w:t>
      </w:r>
    </w:p>
    <w:p w:rsidR="00010AB3" w:rsidRDefault="00010AB3">
      <w:pPr>
        <w:spacing w:after="120"/>
        <w:jc w:val="left"/>
        <w:rPr>
          <w:szCs w:val="24"/>
        </w:rPr>
      </w:pPr>
      <w:r>
        <w:rPr>
          <w:szCs w:val="24"/>
        </w:rPr>
        <w:t>In addition to other discipline management techniques, misconduct may result in removal from the regular educational setting in the form of a routine referral or a formal removal.</w:t>
      </w:r>
    </w:p>
    <w:p w:rsidR="00010AB3" w:rsidRDefault="00010AB3">
      <w:pPr>
        <w:spacing w:after="120"/>
        <w:jc w:val="left"/>
        <w:rPr>
          <w:rFonts w:ascii="Arial" w:hAnsi="Arial" w:cs="Arial"/>
          <w:b/>
          <w:szCs w:val="24"/>
          <w:u w:val="single"/>
        </w:rPr>
      </w:pPr>
      <w:r>
        <w:rPr>
          <w:rFonts w:ascii="Arial" w:hAnsi="Arial" w:cs="Arial"/>
          <w:b/>
          <w:szCs w:val="24"/>
          <w:u w:val="single"/>
        </w:rPr>
        <w:t>Routine Referral</w:t>
      </w:r>
    </w:p>
    <w:p w:rsidR="00010AB3" w:rsidRDefault="00010AB3">
      <w:pPr>
        <w:spacing w:after="120"/>
        <w:jc w:val="left"/>
        <w:rPr>
          <w:szCs w:val="24"/>
        </w:rPr>
      </w:pPr>
      <w:r>
        <w:rPr>
          <w:szCs w:val="24"/>
        </w:rPr>
        <w:t xml:space="preserve">A routine referral occurs when a teacher sends a student to the principal’s office </w:t>
      </w:r>
      <w:r w:rsidR="00C82762">
        <w:rPr>
          <w:szCs w:val="24"/>
        </w:rPr>
        <w:t>for committing minor classroom infractions, a</w:t>
      </w:r>
      <w:r>
        <w:rPr>
          <w:szCs w:val="24"/>
        </w:rPr>
        <w:t>s a discipline management technique.</w:t>
      </w:r>
    </w:p>
    <w:p w:rsidR="00010AB3" w:rsidRDefault="00010AB3">
      <w:pPr>
        <w:spacing w:after="120"/>
        <w:jc w:val="left"/>
        <w:rPr>
          <w:rFonts w:ascii="Arial" w:hAnsi="Arial" w:cs="Arial"/>
          <w:b/>
          <w:szCs w:val="24"/>
          <w:u w:val="single"/>
        </w:rPr>
      </w:pPr>
      <w:r>
        <w:rPr>
          <w:rFonts w:ascii="Arial" w:hAnsi="Arial" w:cs="Arial"/>
          <w:b/>
          <w:szCs w:val="24"/>
          <w:u w:val="single"/>
        </w:rPr>
        <w:t>Formal Removal</w:t>
      </w:r>
    </w:p>
    <w:p w:rsidR="005E0222" w:rsidRDefault="00010AB3" w:rsidP="005E0222">
      <w:pPr>
        <w:spacing w:after="120"/>
      </w:pPr>
      <w:r>
        <w:rPr>
          <w:szCs w:val="24"/>
        </w:rPr>
        <w:t xml:space="preserve"> </w:t>
      </w:r>
      <w:r w:rsidR="005E0222">
        <w:rPr>
          <w:szCs w:val="24"/>
        </w:rPr>
        <w:t>A teacher or administrator may formally remove a</w:t>
      </w:r>
      <w:r w:rsidR="005E0222">
        <w:t xml:space="preserve"> student who has been documented to </w:t>
      </w:r>
      <w:r w:rsidR="005E0222">
        <w:rPr>
          <w:u w:val="single"/>
        </w:rPr>
        <w:t>repeatedly interfere</w:t>
      </w:r>
      <w:r w:rsidR="005E0222">
        <w:t xml:space="preserve"> with a teacher’s ability to communicate effectively with the students in the class, or with the ability of the students to learn, or who behaves in a manner the teacher determines is so </w:t>
      </w:r>
      <w:r w:rsidR="005E0222">
        <w:rPr>
          <w:u w:val="single"/>
        </w:rPr>
        <w:t>unruly, disruptive, or abusive</w:t>
      </w:r>
      <w:r w:rsidR="005E0222">
        <w:t xml:space="preserve"> that it seriously interferes with the teacher’s ability to communicate effectively with the students or with the ability of other students to learn</w:t>
      </w:r>
    </w:p>
    <w:p w:rsidR="005E0222" w:rsidRDefault="005E0222" w:rsidP="005E0222">
      <w:pPr>
        <w:spacing w:after="120"/>
      </w:pPr>
      <w:r>
        <w:t xml:space="preserve">A teacher or administrator </w:t>
      </w:r>
      <w:r w:rsidRPr="005E0222">
        <w:rPr>
          <w:b/>
          <w:i/>
        </w:rPr>
        <w:t>must</w:t>
      </w:r>
      <w:r>
        <w:rPr>
          <w:b/>
          <w:i/>
        </w:rPr>
        <w:t xml:space="preserve"> </w:t>
      </w:r>
      <w:r>
        <w:t>remove a student from class if the student engages in behavior that under the Education Code requires or permits the student to be placed in a DAEP or expelled.  When removing for those reasons, the procedures in the subsequent sections of DAEP or expulsion will be followed.  Otherwise, within 3 days of the formal removal, the principal or appropriate administrator will schedule a conference with the student’s parent; the student; the teacher, in the case of removal by a teacher, and any other administrator.</w:t>
      </w:r>
    </w:p>
    <w:p w:rsidR="005E0222" w:rsidRDefault="005E0222" w:rsidP="005E0222">
      <w:pPr>
        <w:spacing w:after="120"/>
      </w:pPr>
      <w:r>
        <w:t xml:space="preserve">At the conference, the appropriate administrator will inform the student of the misconduct for which he/she </w:t>
      </w:r>
      <w:proofErr w:type="gramStart"/>
      <w:r>
        <w:t>is</w:t>
      </w:r>
      <w:proofErr w:type="gramEnd"/>
      <w:r>
        <w:t xml:space="preserve"> charged and the consequences.  The administrator will give the student an opportunity to give his or her version of the incident.</w:t>
      </w:r>
      <w:r w:rsidR="000C06AA">
        <w:t xml:space="preserve">  Following the conference, the principal will order the placement of the student.</w:t>
      </w:r>
    </w:p>
    <w:p w:rsidR="005E0222" w:rsidRDefault="005E0222" w:rsidP="005E0222">
      <w:pPr>
        <w:spacing w:after="120"/>
      </w:pPr>
      <w:r>
        <w:t>When a student is removed from the regular classroom by a teacher and a conference is pending, the principal may place the student in:</w:t>
      </w:r>
    </w:p>
    <w:p w:rsidR="005E0222" w:rsidRDefault="005E0222" w:rsidP="005E0222">
      <w:pPr>
        <w:numPr>
          <w:ilvl w:val="0"/>
          <w:numId w:val="29"/>
        </w:numPr>
        <w:spacing w:after="120"/>
      </w:pPr>
      <w:r>
        <w:t>Another appropriate classroom</w:t>
      </w:r>
      <w:r w:rsidR="000C06AA">
        <w:t>.</w:t>
      </w:r>
    </w:p>
    <w:p w:rsidR="005E0222" w:rsidRDefault="005E0222" w:rsidP="005E0222">
      <w:pPr>
        <w:numPr>
          <w:ilvl w:val="0"/>
          <w:numId w:val="29"/>
        </w:numPr>
        <w:spacing w:after="120"/>
      </w:pPr>
      <w:r>
        <w:t>In-school suspension</w:t>
      </w:r>
      <w:r w:rsidR="000C06AA">
        <w:t>.</w:t>
      </w:r>
    </w:p>
    <w:p w:rsidR="005E0222" w:rsidRDefault="005E0222" w:rsidP="005E0222">
      <w:pPr>
        <w:numPr>
          <w:ilvl w:val="0"/>
          <w:numId w:val="29"/>
        </w:numPr>
        <w:spacing w:after="120"/>
      </w:pPr>
      <w:r>
        <w:t>Out-of-school suspension.</w:t>
      </w:r>
    </w:p>
    <w:p w:rsidR="005F57D8" w:rsidRPr="007E0596" w:rsidRDefault="005E0222" w:rsidP="000C06AA">
      <w:pPr>
        <w:numPr>
          <w:ilvl w:val="0"/>
          <w:numId w:val="29"/>
        </w:numPr>
        <w:spacing w:after="120"/>
        <w:rPr>
          <w:rFonts w:ascii="Arial" w:hAnsi="Arial" w:cs="Arial"/>
          <w:b/>
          <w:u w:val="single"/>
        </w:rPr>
      </w:pPr>
      <w:r>
        <w:t>DAEP</w:t>
      </w:r>
      <w:r w:rsidR="000C06AA">
        <w:t>.</w:t>
      </w:r>
    </w:p>
    <w:p w:rsidR="00A43F5A" w:rsidRDefault="00A43F5A" w:rsidP="000C06AA">
      <w:pPr>
        <w:spacing w:after="120"/>
        <w:rPr>
          <w:rFonts w:ascii="Arial" w:hAnsi="Arial" w:cs="Arial"/>
          <w:b/>
          <w:u w:val="single"/>
        </w:rPr>
      </w:pPr>
    </w:p>
    <w:p w:rsidR="00DB4E52" w:rsidRPr="000C06AA" w:rsidRDefault="00DB4E52" w:rsidP="000C06AA">
      <w:pPr>
        <w:spacing w:after="120"/>
        <w:rPr>
          <w:rFonts w:ascii="Arial" w:hAnsi="Arial" w:cs="Arial"/>
          <w:b/>
          <w:u w:val="single"/>
        </w:rPr>
      </w:pPr>
      <w:r>
        <w:rPr>
          <w:rFonts w:ascii="Arial" w:hAnsi="Arial" w:cs="Arial"/>
          <w:b/>
          <w:u w:val="single"/>
        </w:rPr>
        <w:t>Returning Student to Classroom</w:t>
      </w:r>
    </w:p>
    <w:p w:rsidR="00960EE9" w:rsidRDefault="00960EE9" w:rsidP="00960EE9">
      <w:r>
        <w:t>When a student has been formally removed from class by a teacher for conduct against the teacher containing the elements of assault, aggravated assault, sexual assault, aggravated sexual assault, murder, capital murder, or criminal attempt to commit murder or capital murder, the student may not be returned to the teacher’s class without the teacher’s consent.</w:t>
      </w:r>
    </w:p>
    <w:p w:rsidR="004D3002" w:rsidRPr="00837F4A" w:rsidRDefault="004D3002" w:rsidP="00960EE9">
      <w:pPr>
        <w:rPr>
          <w:sz w:val="16"/>
          <w:szCs w:val="16"/>
        </w:rPr>
      </w:pPr>
    </w:p>
    <w:p w:rsidR="00960EE9" w:rsidRPr="004D3002" w:rsidRDefault="00960EE9" w:rsidP="00360C6F">
      <w:pPr>
        <w:rPr>
          <w:szCs w:val="24"/>
        </w:rPr>
      </w:pPr>
      <w:r>
        <w:t xml:space="preserve">When a student has been formally removed by a teacher for any other conduct, the student may be returned to the teacher’s class without the teacher’s consent, if the placement </w:t>
      </w:r>
      <w:r w:rsidR="007E0596">
        <w:t>r</w:t>
      </w:r>
      <w:r>
        <w:t xml:space="preserve">eview committee determines that the teacher’s class is the best or only alternative </w:t>
      </w:r>
      <w:r w:rsidRPr="004D3002">
        <w:rPr>
          <w:szCs w:val="24"/>
        </w:rPr>
        <w:t>available.</w:t>
      </w:r>
    </w:p>
    <w:p w:rsidR="005C4393" w:rsidRDefault="005C4393" w:rsidP="005C4393">
      <w:pPr>
        <w:pStyle w:val="Heading2"/>
        <w:spacing w:after="120"/>
      </w:pPr>
      <w:bookmarkStart w:id="5" w:name="_Toc171931328"/>
      <w:r>
        <w:lastRenderedPageBreak/>
        <w:t xml:space="preserve">Detention </w:t>
      </w:r>
      <w:r w:rsidR="00837F4A">
        <w:t>__________________________________</w:t>
      </w:r>
      <w:bookmarkEnd w:id="5"/>
    </w:p>
    <w:p w:rsidR="005C4393" w:rsidRDefault="005C4393" w:rsidP="005C4393">
      <w:pPr>
        <w:spacing w:after="120"/>
      </w:pPr>
      <w:r>
        <w:t xml:space="preserve">For minor infractions of the Student Code of Conduct or campus or classroom rules, teachers or administrators may detain students after school hours. </w:t>
      </w:r>
    </w:p>
    <w:p w:rsidR="005C4393" w:rsidRDefault="005C4393" w:rsidP="005C4393">
      <w:r>
        <w:t xml:space="preserve">Before being assigned to detention, a student shall be informed of the behavior that allegedly constitutes the violation, and shall be given an opportunity to explain his or her </w:t>
      </w:r>
      <w:r w:rsidR="005F57D8">
        <w:t>v</w:t>
      </w:r>
      <w:r>
        <w:t>ersion of the incident.  The period of time for which a student is assigned to detention shall be used for educational or disciplinary purposes.</w:t>
      </w:r>
    </w:p>
    <w:p w:rsidR="005C4393" w:rsidRPr="00837F4A" w:rsidRDefault="005C4393" w:rsidP="005C4393">
      <w:pPr>
        <w:pStyle w:val="Header"/>
        <w:tabs>
          <w:tab w:val="clear" w:pos="4320"/>
          <w:tab w:val="clear" w:pos="8640"/>
        </w:tabs>
        <w:rPr>
          <w:sz w:val="16"/>
          <w:szCs w:val="16"/>
        </w:rPr>
      </w:pPr>
    </w:p>
    <w:p w:rsidR="005C4393" w:rsidRDefault="005C4393" w:rsidP="005C4393">
      <w:pPr>
        <w:pStyle w:val="Header"/>
        <w:tabs>
          <w:tab w:val="clear" w:pos="4320"/>
          <w:tab w:val="clear" w:pos="8640"/>
        </w:tabs>
      </w:pPr>
      <w:r>
        <w:t xml:space="preserve">When detention is necessary, notice shall first be given to the parents of the student </w:t>
      </w:r>
      <w:r w:rsidR="00837F4A">
        <w:t>to</w:t>
      </w:r>
      <w:r>
        <w:t xml:space="preserve"> inform them of the reason for the detention</w:t>
      </w:r>
      <w:r w:rsidR="00837F4A">
        <w:t>,</w:t>
      </w:r>
      <w:r>
        <w:t xml:space="preserve"> and allow arrangements to be made for the necessary transportation of the student.  The detention shall not begin until the parents have been notified.  The student’s parents, if the student is a minor, are required to provide transportation when the student has been assigned to detention.  Students </w:t>
      </w:r>
      <w:r w:rsidR="002377E2">
        <w:t>who do not attend detention may be placed in In-School Suspension.</w:t>
      </w:r>
    </w:p>
    <w:p w:rsidR="00027592" w:rsidRDefault="00027592" w:rsidP="00360C6F"/>
    <w:p w:rsidR="007F7D83" w:rsidRDefault="007F7D83" w:rsidP="007F7D83">
      <w:pPr>
        <w:spacing w:after="120"/>
        <w:jc w:val="left"/>
        <w:rPr>
          <w:rFonts w:ascii="Arial" w:hAnsi="Arial"/>
          <w:b/>
          <w:sz w:val="36"/>
        </w:rPr>
      </w:pPr>
      <w:bookmarkStart w:id="6" w:name="_Toc170802470"/>
      <w:r>
        <w:rPr>
          <w:rFonts w:ascii="Arial" w:hAnsi="Arial"/>
          <w:b/>
          <w:sz w:val="36"/>
        </w:rPr>
        <w:t xml:space="preserve">In-School Suspension </w:t>
      </w:r>
      <w:r w:rsidR="00837F4A">
        <w:rPr>
          <w:rFonts w:ascii="Arial" w:hAnsi="Arial"/>
          <w:b/>
          <w:sz w:val="36"/>
        </w:rPr>
        <w:t>_______________________</w:t>
      </w:r>
    </w:p>
    <w:p w:rsidR="007F7D83" w:rsidRDefault="007F7D83" w:rsidP="007F7D83">
      <w:pPr>
        <w:spacing w:after="120"/>
      </w:pPr>
      <w:r>
        <w:t>For minor infractions of the Student Code of Conduct or campus or classroom rules, administrators may assign a student to one or more days of in-school suspension where, under the supervision of an aide</w:t>
      </w:r>
      <w:r w:rsidR="003D07D0">
        <w:t xml:space="preserve"> and/or teacher</w:t>
      </w:r>
      <w:r>
        <w:t>, students will complete assignments given them by their regular teachers.</w:t>
      </w:r>
    </w:p>
    <w:p w:rsidR="007F7D83" w:rsidRDefault="003B5AAF" w:rsidP="007F7D83">
      <w:pPr>
        <w:pStyle w:val="Heading7"/>
        <w:spacing w:after="0"/>
        <w:jc w:val="center"/>
      </w:pPr>
      <w:r>
        <w:rPr>
          <w:sz w:val="28"/>
        </w:rPr>
        <w:t xml:space="preserve">DISTRICT </w:t>
      </w:r>
      <w:r w:rsidR="007F7D83">
        <w:rPr>
          <w:sz w:val="28"/>
        </w:rPr>
        <w:t>IN-SCHOOL SUSPENSION PROGRAM</w:t>
      </w:r>
    </w:p>
    <w:p w:rsidR="003B5AAF" w:rsidRDefault="003B5AAF" w:rsidP="007F7D83"/>
    <w:p w:rsidR="007F7D83" w:rsidRDefault="007F7D83" w:rsidP="007F7D83">
      <w:r>
        <w:t>In-School Suspension is a disciplinary alternative to out-of-school suspension for less serious disciplinary infractions, which do not pose a threat, or danger to other persons, the student, or school/personal property (</w:t>
      </w:r>
      <w:proofErr w:type="spellStart"/>
      <w:r>
        <w:t>Stallworth</w:t>
      </w:r>
      <w:proofErr w:type="spellEnd"/>
      <w:r>
        <w:t xml:space="preserve">, </w:t>
      </w:r>
      <w:proofErr w:type="spellStart"/>
      <w:r>
        <w:t>Trechtling</w:t>
      </w:r>
      <w:proofErr w:type="spellEnd"/>
      <w:r>
        <w:t>, &amp; Frankel, 1983).</w:t>
      </w:r>
      <w:r>
        <w:tab/>
      </w:r>
    </w:p>
    <w:p w:rsidR="007F7D83" w:rsidRPr="002377E2" w:rsidRDefault="007F7D83" w:rsidP="007F7D83">
      <w:pPr>
        <w:rPr>
          <w:sz w:val="16"/>
          <w:szCs w:val="16"/>
        </w:rPr>
      </w:pPr>
    </w:p>
    <w:p w:rsidR="007F7D83" w:rsidRDefault="007F7D83" w:rsidP="007F7D83">
      <w:r>
        <w:t xml:space="preserve">For a school to be an effective place for students to </w:t>
      </w:r>
      <w:proofErr w:type="gramStart"/>
      <w:r>
        <w:t>learn,</w:t>
      </w:r>
      <w:proofErr w:type="gramEnd"/>
      <w:r>
        <w:t xml:space="preserve"> there must be a sense of order and discipline.  For students to benefit from that orderly environment, they must be in regular attendance at school.  One of the traditional ways for order to be maintained in schools, and attendance encouraged, has been the removal of disorderly or truant students temporarily, by placing them in In-School Suspension.</w:t>
      </w:r>
      <w:r>
        <w:tab/>
      </w:r>
    </w:p>
    <w:p w:rsidR="007F7D83" w:rsidRPr="002377E2" w:rsidRDefault="007F7D83" w:rsidP="007F7D83">
      <w:pPr>
        <w:rPr>
          <w:sz w:val="16"/>
          <w:szCs w:val="16"/>
        </w:rPr>
      </w:pPr>
    </w:p>
    <w:p w:rsidR="007F7D83" w:rsidRDefault="007F7D83" w:rsidP="007F7D83">
      <w:r>
        <w:t xml:space="preserve">The In-School Suspension Center is just one component of the school discipline/management system, and is closely coordinated with the rest of the school’s programs and resources, so that the end result will be a system, which addresses the multiple needs of its students. </w:t>
      </w:r>
      <w:r>
        <w:tab/>
      </w:r>
    </w:p>
    <w:p w:rsidR="007F7D83" w:rsidRPr="002377E2" w:rsidRDefault="007F7D83" w:rsidP="007F7D83">
      <w:pPr>
        <w:rPr>
          <w:sz w:val="16"/>
          <w:szCs w:val="16"/>
        </w:rPr>
      </w:pPr>
    </w:p>
    <w:p w:rsidR="007F7D83" w:rsidRDefault="007F7D83" w:rsidP="007F7D83">
      <w:r>
        <w:t>Length of stay in ISS is determined by the school’s principal</w:t>
      </w:r>
      <w:r w:rsidR="003D07D0">
        <w:t>, or designee</w:t>
      </w:r>
      <w:r>
        <w:t>.  Students are given a detailed discipline form informing them as to what that assignment is and the reason they are being placed in ISS.</w:t>
      </w:r>
    </w:p>
    <w:p w:rsidR="005F57D8" w:rsidRDefault="005F57D8" w:rsidP="007F7D83"/>
    <w:p w:rsidR="007F7D83" w:rsidRDefault="007F7D83" w:rsidP="007F7D83">
      <w:r>
        <w:t>If a student breaks ISS rules, he/she will be removed from the ISS room to have further disciplinary measures taken by the principal</w:t>
      </w:r>
      <w:r w:rsidR="003D07D0">
        <w:t>, or designee,</w:t>
      </w:r>
      <w:r>
        <w:t xml:space="preserve"> and the parent(s) notified.  Then, if misbehavior continues, a parent conference will be arranged to consider an out-of-school suspension or placement in DAEP.</w:t>
      </w:r>
    </w:p>
    <w:p w:rsidR="007F7D83" w:rsidRDefault="007F7D83" w:rsidP="007F7D83"/>
    <w:p w:rsidR="002B5AC6" w:rsidRDefault="002B5AC6" w:rsidP="007F7D83"/>
    <w:p w:rsidR="005F57D8" w:rsidRDefault="005F57D8" w:rsidP="007F7D83"/>
    <w:p w:rsidR="005F57D8" w:rsidRDefault="005F57D8" w:rsidP="007F7D83"/>
    <w:p w:rsidR="007F7D83" w:rsidRDefault="007F7D83" w:rsidP="007F7D83">
      <w:pPr>
        <w:jc w:val="center"/>
        <w:rPr>
          <w:sz w:val="28"/>
          <w:u w:val="single"/>
        </w:rPr>
      </w:pPr>
      <w:r>
        <w:rPr>
          <w:sz w:val="28"/>
          <w:u w:val="single"/>
        </w:rPr>
        <w:lastRenderedPageBreak/>
        <w:t xml:space="preserve">IN-SCHOOL SUSPENSION–“ISS” </w:t>
      </w:r>
    </w:p>
    <w:p w:rsidR="007F7D83" w:rsidRDefault="007F7D83" w:rsidP="007F7D83">
      <w:pPr>
        <w:pStyle w:val="Heading8"/>
        <w:spacing w:after="0"/>
      </w:pPr>
      <w:r>
        <w:t>REGULATIONS, PROCEDURES, AND RULES</w:t>
      </w:r>
    </w:p>
    <w:p w:rsidR="007F7D83" w:rsidRDefault="007F7D83" w:rsidP="007F7D83">
      <w:pPr>
        <w:jc w:val="center"/>
      </w:pPr>
    </w:p>
    <w:p w:rsidR="007F7D83" w:rsidRDefault="007F7D83" w:rsidP="007F7D83">
      <w:pPr>
        <w:pStyle w:val="BodyText2"/>
        <w:spacing w:after="120"/>
        <w:rPr>
          <w:bCs/>
        </w:rPr>
      </w:pPr>
      <w:r>
        <w:rPr>
          <w:bCs/>
        </w:rPr>
        <w:t>The In-School Suspension Center will be supervised by school personnel at all times.</w:t>
      </w:r>
    </w:p>
    <w:p w:rsidR="007F7D83" w:rsidRDefault="007F7D83" w:rsidP="007F7D83">
      <w:pPr>
        <w:spacing w:after="120"/>
        <w:rPr>
          <w:b/>
          <w:bCs/>
        </w:rPr>
      </w:pPr>
      <w:r>
        <w:rPr>
          <w:b/>
          <w:bCs/>
        </w:rPr>
        <w:t>The following regulations, procedures, and rules must be followed for In-School Suspension.  Failure to follow these guidelines will result in additional days being added to your assignment or may result in your being referred for more severe disciplinary measures.</w:t>
      </w:r>
    </w:p>
    <w:p w:rsidR="007F7D83" w:rsidRDefault="007F7D83" w:rsidP="007F7D83">
      <w:pPr>
        <w:spacing w:after="120"/>
      </w:pPr>
      <w:r>
        <w:t>All students must report directly to the In-School Suspension Center upon arrival at school.  A study carrel or student desk will be assigned to each student.</w:t>
      </w:r>
    </w:p>
    <w:p w:rsidR="007F7D83" w:rsidRDefault="007F7D83" w:rsidP="007F7D83">
      <w:pPr>
        <w:spacing w:after="120"/>
      </w:pPr>
      <w:r>
        <w:t>I.</w:t>
      </w:r>
      <w:r>
        <w:tab/>
        <w:t>Students must bring the following materials to the In-School Suspension Center:</w:t>
      </w:r>
    </w:p>
    <w:p w:rsidR="007F7D83" w:rsidRDefault="007F7D83" w:rsidP="007F7D83">
      <w:pPr>
        <w:spacing w:after="120"/>
        <w:ind w:left="1440" w:hanging="720"/>
      </w:pPr>
      <w:r>
        <w:t>a.</w:t>
      </w:r>
      <w:r>
        <w:tab/>
        <w:t>All books and materials (paper, pens, pencils, folders, and books, if assigned) needed to complete assignments for each class.</w:t>
      </w:r>
    </w:p>
    <w:p w:rsidR="007F7D83" w:rsidRDefault="007F7D83" w:rsidP="007F7D83">
      <w:pPr>
        <w:spacing w:after="120"/>
        <w:ind w:left="1440" w:hanging="720"/>
      </w:pPr>
      <w:r>
        <w:t>b.</w:t>
      </w:r>
      <w:r>
        <w:tab/>
        <w:t>School related books may be read after each assignment upon approval of the staff in charge.</w:t>
      </w:r>
    </w:p>
    <w:p w:rsidR="00433DAA" w:rsidRDefault="00433DAA" w:rsidP="00433DAA">
      <w:pPr>
        <w:spacing w:after="120"/>
        <w:ind w:left="720" w:hanging="720"/>
      </w:pPr>
      <w:r>
        <w:t>II.</w:t>
      </w:r>
      <w:r>
        <w:tab/>
        <w:t>Students will be provided breakfast and lunch prepared by the school.  SOFT DRINKS WILL NOT BE ALLOWED.  Students may purchase milk or water to drink with their meals.</w:t>
      </w:r>
    </w:p>
    <w:p w:rsidR="007F7D83" w:rsidRDefault="007F7D83" w:rsidP="007F7D83">
      <w:pPr>
        <w:spacing w:after="120"/>
        <w:ind w:left="720" w:hanging="720"/>
      </w:pPr>
      <w:r>
        <w:t>I</w:t>
      </w:r>
      <w:r w:rsidR="00433DAA">
        <w:t>I</w:t>
      </w:r>
      <w:r>
        <w:t>I.</w:t>
      </w:r>
      <w:r>
        <w:tab/>
        <w:t xml:space="preserve">Students assigned to the In-School Suspension Center may not </w:t>
      </w:r>
      <w:r w:rsidR="00433DAA">
        <w:t xml:space="preserve">attend or </w:t>
      </w:r>
      <w:r>
        <w:t xml:space="preserve">participate in </w:t>
      </w:r>
      <w:r w:rsidR="00433DAA">
        <w:t xml:space="preserve">any </w:t>
      </w:r>
      <w:r>
        <w:t>extracurricular activities during the days assigned.</w:t>
      </w:r>
    </w:p>
    <w:p w:rsidR="007F7D83" w:rsidRDefault="007F7D83" w:rsidP="007F7D83">
      <w:pPr>
        <w:spacing w:after="120"/>
        <w:ind w:left="720" w:hanging="720"/>
      </w:pPr>
      <w:r>
        <w:t>I</w:t>
      </w:r>
      <w:r w:rsidR="00433DAA">
        <w:t>V</w:t>
      </w:r>
      <w:r>
        <w:t>.</w:t>
      </w:r>
      <w:r>
        <w:tab/>
        <w:t>To be released from the In-School Suspension Center, students must successfully fulfill the following obligations:</w:t>
      </w:r>
    </w:p>
    <w:p w:rsidR="007F7D83" w:rsidRDefault="007F7D83" w:rsidP="007F7D83">
      <w:pPr>
        <w:spacing w:after="120"/>
        <w:ind w:left="1440" w:hanging="720"/>
      </w:pPr>
      <w:proofErr w:type="gramStart"/>
      <w:r>
        <w:t>a</w:t>
      </w:r>
      <w:proofErr w:type="gramEnd"/>
      <w:r>
        <w:t>.</w:t>
      </w:r>
      <w:r>
        <w:tab/>
        <w:t xml:space="preserve">Attend In-School Suspension Center each day assigned.  </w:t>
      </w:r>
      <w:r w:rsidR="003D07D0" w:rsidRPr="003D07D0">
        <w:rPr>
          <w:b/>
          <w:u w:val="single"/>
        </w:rPr>
        <w:t>ALL</w:t>
      </w:r>
      <w:r w:rsidR="003D07D0">
        <w:t xml:space="preserve"> </w:t>
      </w:r>
      <w:r>
        <w:t xml:space="preserve">absences </w:t>
      </w:r>
      <w:r w:rsidR="003D07D0">
        <w:t xml:space="preserve">(excused and/or unexcused) </w:t>
      </w:r>
      <w:r>
        <w:t>from the center must be made up.</w:t>
      </w:r>
    </w:p>
    <w:p w:rsidR="007F7D83" w:rsidRDefault="007F7D83" w:rsidP="007F7D83">
      <w:pPr>
        <w:spacing w:after="120"/>
        <w:ind w:left="1440" w:hanging="720"/>
      </w:pPr>
      <w:r>
        <w:t>b.</w:t>
      </w:r>
      <w:r>
        <w:tab/>
        <w:t>Bring all the materials listed above.</w:t>
      </w:r>
    </w:p>
    <w:p w:rsidR="007F7D83" w:rsidRDefault="007F7D83" w:rsidP="007F7D83">
      <w:pPr>
        <w:spacing w:after="120"/>
        <w:ind w:left="1440" w:hanging="720"/>
      </w:pPr>
      <w:r>
        <w:t>c.</w:t>
      </w:r>
      <w:r>
        <w:tab/>
        <w:t xml:space="preserve">Complete all assignments, </w:t>
      </w:r>
      <w:r w:rsidR="00433DAA">
        <w:t>including, but not limited to, ISS workbook</w:t>
      </w:r>
      <w:r>
        <w:t>.  Students will receive credit for all work completed while in the center.</w:t>
      </w:r>
    </w:p>
    <w:p w:rsidR="007F7D83" w:rsidRDefault="007F7D83" w:rsidP="007F7D83">
      <w:pPr>
        <w:spacing w:after="120"/>
        <w:ind w:left="1440" w:hanging="720"/>
      </w:pPr>
      <w:r>
        <w:t>d.</w:t>
      </w:r>
      <w:r>
        <w:tab/>
        <w:t>Conduct themselves according to the stated guidelines to the satisfaction of the supervisor in charge.</w:t>
      </w:r>
    </w:p>
    <w:p w:rsidR="007F7D83" w:rsidRDefault="007F7D83" w:rsidP="007F7D83">
      <w:pPr>
        <w:spacing w:after="120"/>
      </w:pPr>
      <w:r>
        <w:t>V.</w:t>
      </w:r>
      <w:r>
        <w:tab/>
        <w:t>Conduct Regulations:</w:t>
      </w:r>
    </w:p>
    <w:p w:rsidR="007F7D83" w:rsidRDefault="007F7D83" w:rsidP="007F7D83">
      <w:pPr>
        <w:spacing w:after="120"/>
      </w:pPr>
      <w:r>
        <w:tab/>
        <w:t>a.</w:t>
      </w:r>
      <w:r>
        <w:tab/>
        <w:t>Students must raise their hand to be recognized.</w:t>
      </w:r>
    </w:p>
    <w:p w:rsidR="007F7D83" w:rsidRDefault="007F7D83" w:rsidP="007F7D83">
      <w:pPr>
        <w:spacing w:after="120"/>
        <w:ind w:left="1440" w:hanging="720"/>
      </w:pPr>
      <w:r>
        <w:t>b.</w:t>
      </w:r>
      <w:r>
        <w:tab/>
        <w:t>While in the In-School Suspension Center, students may not engage in talking, gesturing, or any voluntary activity, which may be considered distractive, disruptive or destructive.</w:t>
      </w:r>
    </w:p>
    <w:p w:rsidR="007F7D83" w:rsidRDefault="007F7D83" w:rsidP="007F7D83">
      <w:pPr>
        <w:spacing w:after="120"/>
        <w:ind w:left="1440" w:hanging="720"/>
      </w:pPr>
      <w:r>
        <w:t>c.</w:t>
      </w:r>
      <w:r>
        <w:tab/>
        <w:t>Students may not leave their assigned study carrel or seat unless, under proper procedures of conduct, they are recognized by the teacher-in-charge and are given specific approval to be out of their seat.</w:t>
      </w:r>
    </w:p>
    <w:p w:rsidR="007F7D83" w:rsidRDefault="007F7D83" w:rsidP="007F7D83">
      <w:pPr>
        <w:spacing w:after="120"/>
        <w:ind w:left="1440" w:hanging="720"/>
      </w:pPr>
      <w:r>
        <w:t>d.</w:t>
      </w:r>
      <w:r>
        <w:tab/>
        <w:t xml:space="preserve">Regular school rules and dress codes </w:t>
      </w:r>
      <w:proofErr w:type="gramStart"/>
      <w:r>
        <w:t>applies</w:t>
      </w:r>
      <w:proofErr w:type="gramEnd"/>
      <w:r>
        <w:t xml:space="preserve"> to the In-School Suspension Center.</w:t>
      </w:r>
    </w:p>
    <w:p w:rsidR="007F7D83" w:rsidRDefault="007F7D83" w:rsidP="007F7D83">
      <w:pPr>
        <w:spacing w:after="120"/>
        <w:ind w:left="1440" w:hanging="720"/>
      </w:pPr>
      <w:r>
        <w:t>e.</w:t>
      </w:r>
      <w:r>
        <w:tab/>
        <w:t>Students will sit straight in their chair and remain alert.  Students must stay on task throughout the school day.</w:t>
      </w:r>
    </w:p>
    <w:p w:rsidR="007F7D83" w:rsidRDefault="007F7D83" w:rsidP="007F7D83">
      <w:pPr>
        <w:spacing w:after="120"/>
        <w:ind w:left="1440" w:hanging="720"/>
      </w:pPr>
      <w:r>
        <w:lastRenderedPageBreak/>
        <w:t>f.</w:t>
      </w:r>
      <w:r>
        <w:tab/>
        <w:t>Students caught chewing gum, eating candy or food, or writing notes in ISS will earn an extra day added to their assigned time.</w:t>
      </w:r>
    </w:p>
    <w:p w:rsidR="007F7D83" w:rsidRDefault="007F7D83" w:rsidP="007F7D83">
      <w:pPr>
        <w:spacing w:after="120"/>
      </w:pPr>
      <w:r>
        <w:t>V</w:t>
      </w:r>
      <w:r w:rsidR="00433DAA">
        <w:t>I</w:t>
      </w:r>
      <w:r>
        <w:t>.</w:t>
      </w:r>
      <w:r>
        <w:tab/>
        <w:t>Lunch Regulations:</w:t>
      </w:r>
    </w:p>
    <w:p w:rsidR="007F7D83" w:rsidRDefault="007F7D83" w:rsidP="007F7D83">
      <w:pPr>
        <w:spacing w:after="120"/>
        <w:ind w:left="720"/>
      </w:pPr>
      <w:r>
        <w:t>You are required to eat in the ISS Center.  Conversation is not allowed during lunch break.  Students are required to continue to work on their assignments upon completion of lunch and proper disposal of trash.</w:t>
      </w:r>
    </w:p>
    <w:p w:rsidR="007F7D83" w:rsidRDefault="007F7D83" w:rsidP="007F7D83">
      <w:pPr>
        <w:spacing w:after="120"/>
      </w:pPr>
      <w:r>
        <w:t>VI</w:t>
      </w:r>
      <w:r w:rsidR="00433DAA">
        <w:t>I</w:t>
      </w:r>
      <w:r>
        <w:t>.</w:t>
      </w:r>
      <w:r>
        <w:tab/>
        <w:t>Restroom Regulations:</w:t>
      </w:r>
    </w:p>
    <w:p w:rsidR="007F7D83" w:rsidRDefault="007F7D83" w:rsidP="007F7D83">
      <w:pPr>
        <w:spacing w:after="120"/>
        <w:ind w:left="720"/>
      </w:pPr>
      <w:r>
        <w:t xml:space="preserve">Students are allowed at least </w:t>
      </w:r>
      <w:r w:rsidR="00433DAA">
        <w:t>2</w:t>
      </w:r>
      <w:r>
        <w:t xml:space="preserve"> restroom breaks during the school day.  </w:t>
      </w:r>
      <w:r w:rsidR="00027592">
        <w:t>Conversation is not allowed during restroom breaks.</w:t>
      </w:r>
    </w:p>
    <w:p w:rsidR="007F7D83" w:rsidRDefault="007F7D83" w:rsidP="007F7D83">
      <w:pPr>
        <w:spacing w:after="120"/>
      </w:pPr>
      <w:r>
        <w:t>VI</w:t>
      </w:r>
      <w:r w:rsidR="00027592">
        <w:t>I</w:t>
      </w:r>
      <w:r>
        <w:t>I.</w:t>
      </w:r>
      <w:r>
        <w:tab/>
        <w:t>Dismissal Regulations:</w:t>
      </w:r>
    </w:p>
    <w:p w:rsidR="007F7D83" w:rsidRDefault="007F7D83" w:rsidP="007F7D83">
      <w:pPr>
        <w:spacing w:after="120"/>
        <w:ind w:left="720"/>
      </w:pPr>
      <w:r>
        <w:t>Students will be dismissed individually by the teacher-in-charge after their carrel/desk has been examined for neatness and vandalism.  Each student is responsible for repairing or replacing any carrel/desk, which has been vandalized or defaced during the day.  They will be checked daily.</w:t>
      </w:r>
    </w:p>
    <w:p w:rsidR="007F7D83" w:rsidRDefault="007F7D83" w:rsidP="007F7D83">
      <w:pPr>
        <w:spacing w:after="120"/>
        <w:ind w:left="720" w:hanging="720"/>
      </w:pPr>
      <w:r>
        <w:t>I</w:t>
      </w:r>
      <w:r w:rsidR="00027592">
        <w:t>X</w:t>
      </w:r>
      <w:r>
        <w:t>.</w:t>
      </w:r>
      <w:r>
        <w:tab/>
        <w:t>While assigned to the ISS Center, students will have the opportunity to receive guidance from the teacher, school counselor, or juvenile officer regarding their behavior and modifying their behavior as it may become necessary.</w:t>
      </w:r>
    </w:p>
    <w:p w:rsidR="003D07D0" w:rsidRPr="0043416B" w:rsidRDefault="003D07D0" w:rsidP="00930FC7">
      <w:pPr>
        <w:rPr>
          <w:sz w:val="16"/>
          <w:szCs w:val="16"/>
        </w:rPr>
      </w:pPr>
    </w:p>
    <w:p w:rsidR="00D10FBB" w:rsidRPr="00DE764E" w:rsidRDefault="00027592" w:rsidP="00360C6F">
      <w:pPr>
        <w:pStyle w:val="Heading2"/>
        <w:rPr>
          <w:szCs w:val="36"/>
        </w:rPr>
      </w:pPr>
      <w:bookmarkStart w:id="7" w:name="_Toc171931329"/>
      <w:r w:rsidRPr="00DE764E">
        <w:rPr>
          <w:szCs w:val="36"/>
        </w:rPr>
        <w:t xml:space="preserve">Out-of-School </w:t>
      </w:r>
      <w:r w:rsidR="00D10FBB" w:rsidRPr="00DE764E">
        <w:rPr>
          <w:szCs w:val="36"/>
        </w:rPr>
        <w:t>Suspension</w:t>
      </w:r>
      <w:r w:rsidR="00DE764E">
        <w:rPr>
          <w:szCs w:val="36"/>
        </w:rPr>
        <w:t xml:space="preserve"> ____________________</w:t>
      </w:r>
      <w:bookmarkEnd w:id="7"/>
    </w:p>
    <w:p w:rsidR="00DB4E52" w:rsidRPr="00DB4E52" w:rsidRDefault="00DB4E52" w:rsidP="00DB4E52"/>
    <w:p w:rsidR="00360C6F" w:rsidRPr="00D66C7F" w:rsidRDefault="00170F5D" w:rsidP="005F57D8">
      <w:pPr>
        <w:pStyle w:val="Heading2"/>
        <w:rPr>
          <w:sz w:val="16"/>
          <w:szCs w:val="16"/>
        </w:rPr>
      </w:pPr>
      <w:bookmarkStart w:id="8" w:name="_Toc171931330"/>
      <w:r w:rsidRPr="00360C6F">
        <w:rPr>
          <w:sz w:val="24"/>
          <w:szCs w:val="24"/>
          <w:u w:val="single"/>
        </w:rPr>
        <w:t>Misconduct</w:t>
      </w:r>
      <w:bookmarkEnd w:id="6"/>
      <w:bookmarkEnd w:id="8"/>
    </w:p>
    <w:p w:rsidR="00170F5D" w:rsidRDefault="00170F5D" w:rsidP="00170F5D">
      <w:pPr>
        <w:rPr>
          <w:sz w:val="16"/>
          <w:szCs w:val="16"/>
        </w:rPr>
      </w:pPr>
      <w:r>
        <w:t xml:space="preserve">Students may be suspended for any behavior listed in the Code as a general conduct violation, DAEP offense, or expellable offense. </w:t>
      </w:r>
    </w:p>
    <w:p w:rsidR="00360C6F" w:rsidRPr="00542701" w:rsidRDefault="00360C6F" w:rsidP="00170F5D">
      <w:pPr>
        <w:rPr>
          <w:sz w:val="16"/>
          <w:szCs w:val="16"/>
        </w:rPr>
      </w:pPr>
    </w:p>
    <w:p w:rsidR="00170F5D" w:rsidRDefault="00170F5D" w:rsidP="00170F5D">
      <w:r>
        <w:t xml:space="preserve">In deciding whether to order suspension, the </w:t>
      </w:r>
      <w:r w:rsidR="00542701">
        <w:t>D</w:t>
      </w:r>
      <w:r>
        <w:t>istrict will take into consideration:</w:t>
      </w:r>
    </w:p>
    <w:p w:rsidR="00542701" w:rsidRPr="00542701" w:rsidRDefault="00542701" w:rsidP="00170F5D">
      <w:pPr>
        <w:rPr>
          <w:sz w:val="16"/>
          <w:szCs w:val="16"/>
        </w:rPr>
      </w:pPr>
    </w:p>
    <w:p w:rsidR="00170F5D" w:rsidRDefault="00170F5D" w:rsidP="00E506F6">
      <w:pPr>
        <w:pStyle w:val="ListNumber"/>
        <w:numPr>
          <w:ilvl w:val="0"/>
          <w:numId w:val="33"/>
        </w:numPr>
      </w:pPr>
      <w:r>
        <w:t>Self-defense (see glossary),</w:t>
      </w:r>
    </w:p>
    <w:p w:rsidR="00170F5D" w:rsidRDefault="00170F5D" w:rsidP="00542701">
      <w:pPr>
        <w:pStyle w:val="ListNumber"/>
      </w:pPr>
      <w:r>
        <w:t>Intent or lack of intent at the time the student engaged in the conduct, and</w:t>
      </w:r>
    </w:p>
    <w:p w:rsidR="00170F5D" w:rsidRDefault="00170F5D" w:rsidP="00542701">
      <w:pPr>
        <w:pStyle w:val="ListNumber"/>
        <w:spacing w:after="0"/>
      </w:pPr>
      <w:r>
        <w:t>The student’s disciplinary history.</w:t>
      </w:r>
    </w:p>
    <w:p w:rsidR="0043416B" w:rsidRDefault="0043416B" w:rsidP="00170F5D">
      <w:pPr>
        <w:pStyle w:val="Heading2"/>
        <w:rPr>
          <w:sz w:val="16"/>
          <w:szCs w:val="16"/>
          <w:u w:val="single"/>
        </w:rPr>
      </w:pPr>
      <w:bookmarkStart w:id="9" w:name="_Toc170802471"/>
      <w:bookmarkStart w:id="10" w:name="_Toc171931331"/>
    </w:p>
    <w:p w:rsidR="00170F5D" w:rsidRDefault="00170F5D" w:rsidP="00170F5D">
      <w:pPr>
        <w:pStyle w:val="Heading2"/>
        <w:rPr>
          <w:sz w:val="24"/>
          <w:szCs w:val="24"/>
          <w:u w:val="single"/>
        </w:rPr>
      </w:pPr>
      <w:r w:rsidRPr="00542701">
        <w:rPr>
          <w:sz w:val="24"/>
          <w:szCs w:val="24"/>
          <w:u w:val="single"/>
        </w:rPr>
        <w:t>Process</w:t>
      </w:r>
      <w:bookmarkEnd w:id="9"/>
      <w:bookmarkEnd w:id="10"/>
    </w:p>
    <w:p w:rsidR="00542701" w:rsidRPr="00930FC7" w:rsidRDefault="00542701" w:rsidP="00542701">
      <w:pPr>
        <w:rPr>
          <w:sz w:val="16"/>
          <w:szCs w:val="16"/>
        </w:rPr>
      </w:pPr>
    </w:p>
    <w:p w:rsidR="00170F5D" w:rsidRDefault="00170F5D" w:rsidP="00170F5D">
      <w:r>
        <w:t xml:space="preserve">State law allows a student to be suspended for no more than </w:t>
      </w:r>
      <w:r w:rsidR="00542701">
        <w:t>3</w:t>
      </w:r>
      <w:r>
        <w:t xml:space="preserve"> school days per behavior violation, with no limit on the number of times a student may be suspended in a semester or school year.</w:t>
      </w:r>
    </w:p>
    <w:p w:rsidR="0043416B" w:rsidRDefault="0043416B" w:rsidP="00170F5D">
      <w:pPr>
        <w:rPr>
          <w:sz w:val="16"/>
          <w:szCs w:val="16"/>
        </w:rPr>
      </w:pPr>
    </w:p>
    <w:p w:rsidR="00170F5D" w:rsidRDefault="00170F5D" w:rsidP="00170F5D">
      <w:pPr>
        <w:rPr>
          <w:sz w:val="16"/>
          <w:szCs w:val="16"/>
        </w:rPr>
      </w:pPr>
      <w:r>
        <w:t>Before being suspended</w:t>
      </w:r>
      <w:r w:rsidR="00542701">
        <w:t>,</w:t>
      </w:r>
      <w:r>
        <w:t xml:space="preserve"> a student will have an informal conference with the appropriate administrator, who shall advise the student of the conduct of which he</w:t>
      </w:r>
      <w:r w:rsidR="00542701">
        <w:t>\</w:t>
      </w:r>
      <w:r>
        <w:t xml:space="preserve">she is accused. </w:t>
      </w:r>
      <w:r w:rsidR="00542701">
        <w:t xml:space="preserve"> </w:t>
      </w:r>
      <w:r>
        <w:t>The student will be given the opportunity to explain his</w:t>
      </w:r>
      <w:r w:rsidR="00542701">
        <w:t>/</w:t>
      </w:r>
      <w:r>
        <w:t>her version of the incident before the administrator’s decision is made.</w:t>
      </w:r>
    </w:p>
    <w:p w:rsidR="00542701" w:rsidRPr="00542701" w:rsidRDefault="00542701" w:rsidP="00170F5D">
      <w:pPr>
        <w:rPr>
          <w:sz w:val="16"/>
          <w:szCs w:val="16"/>
        </w:rPr>
      </w:pPr>
    </w:p>
    <w:p w:rsidR="0043416B" w:rsidRPr="0043416B" w:rsidRDefault="00170F5D" w:rsidP="00170F5D">
      <w:pPr>
        <w:rPr>
          <w:sz w:val="16"/>
          <w:szCs w:val="16"/>
        </w:rPr>
      </w:pPr>
      <w:r>
        <w:t xml:space="preserve">The number of days of a student’s suspension will be determined by the appropriate administrator, but will not exceed </w:t>
      </w:r>
      <w:r w:rsidR="00542701">
        <w:t>3</w:t>
      </w:r>
      <w:r>
        <w:t xml:space="preserve"> school days.</w:t>
      </w:r>
      <w:r w:rsidR="003D1A6D">
        <w:t xml:space="preserve">  Neither state law nor this Code of Conduct imposes a limit on the number of times a student may be suspended during a semester or school year. </w:t>
      </w:r>
    </w:p>
    <w:p w:rsidR="00170F5D" w:rsidRDefault="003D1A6D" w:rsidP="00170F5D">
      <w:r>
        <w:t xml:space="preserve">Suspended students are not allowed to participate in </w:t>
      </w:r>
      <w:r w:rsidR="00170F5D">
        <w:t>school-sponsored or school-related extracurricular and co</w:t>
      </w:r>
      <w:r w:rsidR="00DC50B7">
        <w:t>-</w:t>
      </w:r>
      <w:r w:rsidR="00542701">
        <w:t>c</w:t>
      </w:r>
      <w:r w:rsidR="00170F5D">
        <w:t>urricular activities</w:t>
      </w:r>
      <w:r>
        <w:t xml:space="preserve"> during the period of suspension</w:t>
      </w:r>
      <w:r w:rsidR="00170F5D">
        <w:t>.</w:t>
      </w:r>
      <w:r>
        <w:t xml:space="preserve">  </w:t>
      </w:r>
    </w:p>
    <w:p w:rsidR="006644A5" w:rsidRDefault="003D1A6D">
      <w:pPr>
        <w:pStyle w:val="Heading2"/>
        <w:spacing w:after="120"/>
      </w:pPr>
      <w:bookmarkStart w:id="11" w:name="_Toc171931332"/>
      <w:r>
        <w:lastRenderedPageBreak/>
        <w:t xml:space="preserve">Disciplinary </w:t>
      </w:r>
      <w:r w:rsidR="006644A5">
        <w:t>Alternative Education Program</w:t>
      </w:r>
      <w:r>
        <w:t xml:space="preserve"> (DAEP) Placement</w:t>
      </w:r>
      <w:r w:rsidR="006644A5">
        <w:t xml:space="preserve"> </w:t>
      </w:r>
      <w:r w:rsidR="00930FC7">
        <w:t>___________________________</w:t>
      </w:r>
      <w:bookmarkEnd w:id="11"/>
    </w:p>
    <w:p w:rsidR="00930FC7" w:rsidRDefault="00930FC7"/>
    <w:p w:rsidR="002B5B91" w:rsidRDefault="006644A5">
      <w:r>
        <w:t xml:space="preserve">The District provides for an Alternative Education Program (AEP) to serve students who are removed from the regular program, either because the statute requires it or because the OISD Code of Conduct requires it.  </w:t>
      </w:r>
    </w:p>
    <w:p w:rsidR="002B5B91" w:rsidRPr="003D3F50" w:rsidRDefault="002B5B91">
      <w:pPr>
        <w:rPr>
          <w:sz w:val="16"/>
          <w:szCs w:val="16"/>
        </w:rPr>
      </w:pPr>
    </w:p>
    <w:p w:rsidR="003D3F50" w:rsidRDefault="003D3F50" w:rsidP="003D3F50">
      <w:r>
        <w:t>The DAEP:</w:t>
      </w:r>
    </w:p>
    <w:p w:rsidR="003D3F50" w:rsidRDefault="003D3F50" w:rsidP="003D3F50">
      <w:pPr>
        <w:numPr>
          <w:ilvl w:val="0"/>
          <w:numId w:val="4"/>
        </w:numPr>
      </w:pPr>
      <w:r>
        <w:t>is in a setting other than the student’s regular classroom;</w:t>
      </w:r>
    </w:p>
    <w:p w:rsidR="003D3F50" w:rsidRDefault="003D3F50" w:rsidP="003D3F50">
      <w:pPr>
        <w:numPr>
          <w:ilvl w:val="0"/>
          <w:numId w:val="4"/>
        </w:numPr>
      </w:pPr>
      <w:r>
        <w:t xml:space="preserve">is located off a regular school campus; </w:t>
      </w:r>
    </w:p>
    <w:p w:rsidR="003D3F50" w:rsidRDefault="003D3F50" w:rsidP="003D3F50">
      <w:pPr>
        <w:numPr>
          <w:ilvl w:val="0"/>
          <w:numId w:val="4"/>
        </w:numPr>
      </w:pPr>
      <w:r>
        <w:t>separates elementary school students assigned to DAEP from secondary school students assigned to DAEP (effective no later than January 1, 2000);</w:t>
      </w:r>
    </w:p>
    <w:p w:rsidR="003D3F50" w:rsidRDefault="003D3F50" w:rsidP="003D3F50">
      <w:pPr>
        <w:numPr>
          <w:ilvl w:val="0"/>
          <w:numId w:val="4"/>
        </w:numPr>
      </w:pPr>
      <w:r>
        <w:t>focuses on English language arts, mathematics, science, history, and self-discipline;</w:t>
      </w:r>
    </w:p>
    <w:p w:rsidR="003D3F50" w:rsidRDefault="003D3F50" w:rsidP="003D3F50">
      <w:pPr>
        <w:numPr>
          <w:ilvl w:val="0"/>
          <w:numId w:val="4"/>
        </w:numPr>
      </w:pPr>
      <w:r>
        <w:t>provides for students’ educational and behavioral needs; and</w:t>
      </w:r>
    </w:p>
    <w:p w:rsidR="003D3F50" w:rsidRDefault="003D3F50" w:rsidP="003D3F50">
      <w:pPr>
        <w:numPr>
          <w:ilvl w:val="0"/>
          <w:numId w:val="4"/>
        </w:numPr>
        <w:spacing w:after="120"/>
        <w:rPr>
          <w:rFonts w:ascii="Eurostile" w:hAnsi="Eurostile"/>
          <w:sz w:val="22"/>
        </w:rPr>
      </w:pPr>
      <w:proofErr w:type="gramStart"/>
      <w:r>
        <w:t>provides</w:t>
      </w:r>
      <w:proofErr w:type="gramEnd"/>
      <w:r>
        <w:t xml:space="preserve"> supervision and counseling.</w:t>
      </w:r>
    </w:p>
    <w:p w:rsidR="003D3F50" w:rsidRPr="00930FC7" w:rsidRDefault="003D3F50" w:rsidP="003D3F50">
      <w:pPr>
        <w:rPr>
          <w:sz w:val="16"/>
          <w:szCs w:val="16"/>
        </w:rPr>
      </w:pPr>
    </w:p>
    <w:p w:rsidR="002B5B91" w:rsidRDefault="003D3F50" w:rsidP="003D3F50">
      <w:r>
        <w:t xml:space="preserve">DAEP is located at Onalaska ISD, and operates between the hours of 7:45 a.m. and 3:45 p.m.  District transportation is not provided, and </w:t>
      </w:r>
      <w:r w:rsidR="00595E31">
        <w:t>students are not allowed to drive themselves to DAEP.  P</w:t>
      </w:r>
      <w:r>
        <w:t>arents are responsible for making sure students attend while assigned.  Failure to attend the DAEP is a violation of compulsory attendance laws, and students and parents may be prosecuted for failure to attend while assigned.</w:t>
      </w:r>
    </w:p>
    <w:p w:rsidR="002B5B91" w:rsidRDefault="002B5B91">
      <w:pPr>
        <w:rPr>
          <w:sz w:val="16"/>
          <w:szCs w:val="16"/>
        </w:rPr>
      </w:pPr>
    </w:p>
    <w:p w:rsidR="002B5B91" w:rsidRDefault="002B5B91" w:rsidP="002B5B91">
      <w:r>
        <w:t>A student who is expelled for an offense that otherwise would have resulted in a DAEP placement does not have to be placed in DAEP in addition to the expulsion.</w:t>
      </w:r>
    </w:p>
    <w:p w:rsidR="003D3F50" w:rsidRPr="00427486" w:rsidRDefault="003D3F50" w:rsidP="002B5B91">
      <w:pPr>
        <w:rPr>
          <w:sz w:val="16"/>
          <w:szCs w:val="16"/>
        </w:rPr>
      </w:pPr>
    </w:p>
    <w:p w:rsidR="002B5B91" w:rsidRPr="004D3002" w:rsidRDefault="002B5B91" w:rsidP="002B5B91">
      <w:r w:rsidRPr="004D3002">
        <w:t xml:space="preserve">In deciding whether to order placement in a DAEP, the </w:t>
      </w:r>
      <w:r w:rsidR="003D3F50" w:rsidRPr="004D3002">
        <w:t>D</w:t>
      </w:r>
      <w:r w:rsidRPr="004D3002">
        <w:t>istrict will take into consideration:</w:t>
      </w:r>
    </w:p>
    <w:p w:rsidR="003D3F50" w:rsidRPr="004D3002" w:rsidRDefault="003D3F50" w:rsidP="002B5B91"/>
    <w:p w:rsidR="002B5B91" w:rsidRPr="004D3002" w:rsidRDefault="002B5B91" w:rsidP="003D3F50">
      <w:pPr>
        <w:pStyle w:val="ListNumber"/>
        <w:numPr>
          <w:ilvl w:val="0"/>
          <w:numId w:val="39"/>
        </w:numPr>
      </w:pPr>
      <w:r w:rsidRPr="004D3002">
        <w:t>Self-defense (see glossary),</w:t>
      </w:r>
    </w:p>
    <w:p w:rsidR="002B5B91" w:rsidRPr="004D3002" w:rsidRDefault="003D3F50" w:rsidP="003D3F50">
      <w:pPr>
        <w:pStyle w:val="ListNumber"/>
        <w:numPr>
          <w:ilvl w:val="0"/>
          <w:numId w:val="0"/>
        </w:numPr>
        <w:ind w:firstLine="360"/>
      </w:pPr>
      <w:r w:rsidRPr="004D3002">
        <w:t>2.</w:t>
      </w:r>
      <w:r w:rsidRPr="004D3002">
        <w:tab/>
      </w:r>
      <w:r w:rsidR="002B5B91" w:rsidRPr="004D3002">
        <w:t>Intent or lack of intent at the time the student engaged in the conduct, and</w:t>
      </w:r>
    </w:p>
    <w:p w:rsidR="002B5B91" w:rsidRPr="003D3F50" w:rsidRDefault="003D3F50" w:rsidP="003D3F50">
      <w:pPr>
        <w:pStyle w:val="ListNumber"/>
        <w:numPr>
          <w:ilvl w:val="0"/>
          <w:numId w:val="0"/>
        </w:numPr>
        <w:ind w:firstLine="360"/>
        <w:rPr>
          <w:b/>
        </w:rPr>
      </w:pPr>
      <w:r w:rsidRPr="004D3002">
        <w:t>3.</w:t>
      </w:r>
      <w:r w:rsidRPr="004D3002">
        <w:tab/>
      </w:r>
      <w:r w:rsidR="002B5B91" w:rsidRPr="004D3002">
        <w:t>The student’s disciplinary history.</w:t>
      </w:r>
    </w:p>
    <w:p w:rsidR="00E37D35" w:rsidRDefault="00E37D35" w:rsidP="002B5B91">
      <w:pPr>
        <w:pStyle w:val="Heading2"/>
        <w:rPr>
          <w:sz w:val="24"/>
          <w:szCs w:val="24"/>
          <w:u w:val="single"/>
        </w:rPr>
      </w:pPr>
      <w:bookmarkStart w:id="12" w:name="_Toc170802473"/>
      <w:bookmarkStart w:id="13" w:name="_Toc171931333"/>
    </w:p>
    <w:p w:rsidR="002B5B91" w:rsidRPr="00595E31" w:rsidRDefault="002B5B91" w:rsidP="002B5B91">
      <w:pPr>
        <w:pStyle w:val="Heading2"/>
        <w:rPr>
          <w:sz w:val="24"/>
          <w:szCs w:val="24"/>
          <w:u w:val="single"/>
        </w:rPr>
      </w:pPr>
      <w:r w:rsidRPr="00595E31">
        <w:rPr>
          <w:sz w:val="24"/>
          <w:szCs w:val="24"/>
          <w:u w:val="single"/>
        </w:rPr>
        <w:t>Discretionary Placement: Misconduct That May Result in DAEP Placement</w:t>
      </w:r>
      <w:bookmarkEnd w:id="12"/>
      <w:bookmarkEnd w:id="13"/>
    </w:p>
    <w:p w:rsidR="000A6EEF" w:rsidRPr="00595E31" w:rsidRDefault="000A6EEF" w:rsidP="002B5B91">
      <w:pPr>
        <w:rPr>
          <w:sz w:val="16"/>
          <w:szCs w:val="16"/>
        </w:rPr>
      </w:pPr>
    </w:p>
    <w:p w:rsidR="002B5B91" w:rsidRDefault="002B5B91" w:rsidP="00595E31">
      <w:pPr>
        <w:pStyle w:val="ListNumber"/>
        <w:numPr>
          <w:ilvl w:val="0"/>
          <w:numId w:val="0"/>
        </w:numPr>
        <w:spacing w:after="0"/>
      </w:pPr>
      <w:r>
        <w:t xml:space="preserve">A student </w:t>
      </w:r>
      <w:r>
        <w:rPr>
          <w:b/>
        </w:rPr>
        <w:t>may</w:t>
      </w:r>
      <w:r>
        <w:t xml:space="preserve"> be placed in a DAEP for</w:t>
      </w:r>
      <w:r w:rsidR="00595E31">
        <w:t xml:space="preserve"> behaviors prohibited in the </w:t>
      </w:r>
      <w:r w:rsidR="007A74E3">
        <w:t>General Conduct Violations section of this Code.</w:t>
      </w:r>
      <w:r>
        <w:t xml:space="preserve"> </w:t>
      </w:r>
    </w:p>
    <w:p w:rsidR="000A6EEF" w:rsidRDefault="000A6EEF" w:rsidP="000A6EEF">
      <w:pPr>
        <w:pStyle w:val="ListNumber"/>
        <w:numPr>
          <w:ilvl w:val="0"/>
          <w:numId w:val="0"/>
        </w:numPr>
        <w:spacing w:after="0"/>
        <w:ind w:left="360"/>
      </w:pPr>
    </w:p>
    <w:p w:rsidR="002B5B91" w:rsidRDefault="002B5B91" w:rsidP="000A6EEF">
      <w:pPr>
        <w:pStyle w:val="Heading2"/>
        <w:rPr>
          <w:bCs/>
          <w:sz w:val="24"/>
          <w:u w:val="single"/>
        </w:rPr>
      </w:pPr>
      <w:bookmarkStart w:id="14" w:name="_Toc170802474"/>
      <w:bookmarkStart w:id="15" w:name="_Toc171931334"/>
      <w:r w:rsidRPr="000A6EEF">
        <w:rPr>
          <w:bCs/>
          <w:sz w:val="24"/>
          <w:u w:val="single"/>
        </w:rPr>
        <w:t>Misconduct Identified in State Law</w:t>
      </w:r>
      <w:bookmarkEnd w:id="14"/>
      <w:bookmarkEnd w:id="15"/>
    </w:p>
    <w:p w:rsidR="00595E31" w:rsidRPr="00595E31" w:rsidRDefault="00595E31" w:rsidP="00595E31">
      <w:pPr>
        <w:rPr>
          <w:sz w:val="16"/>
          <w:szCs w:val="16"/>
        </w:rPr>
      </w:pPr>
    </w:p>
    <w:p w:rsidR="002B5B91" w:rsidRDefault="002B5B91" w:rsidP="002B5B91">
      <w:r>
        <w:t xml:space="preserve">In accordance with state law, a student </w:t>
      </w:r>
      <w:r>
        <w:rPr>
          <w:b/>
        </w:rPr>
        <w:t>may</w:t>
      </w:r>
      <w:r>
        <w:t xml:space="preserve"> be placed in a DAEP for any one of the following offenses:</w:t>
      </w:r>
    </w:p>
    <w:p w:rsidR="00595E31" w:rsidRPr="00595E31" w:rsidRDefault="00595E31" w:rsidP="002B5B91">
      <w:pPr>
        <w:rPr>
          <w:sz w:val="16"/>
          <w:szCs w:val="16"/>
        </w:rPr>
      </w:pPr>
    </w:p>
    <w:p w:rsidR="002B5B91" w:rsidRDefault="002B5B91" w:rsidP="002B5B91">
      <w:pPr>
        <w:pStyle w:val="ListBullet"/>
      </w:pPr>
      <w:r>
        <w:t>Involvement in a public school fraternity, sorority, or secret society, including participating as a member or pledge, or soliciting another person to become a pledge or member of a public school fraternity, sorority, secret society, or gang.  (See glossary)</w:t>
      </w:r>
    </w:p>
    <w:p w:rsidR="002B5B91" w:rsidRDefault="002B5B91" w:rsidP="002B5B91">
      <w:pPr>
        <w:pStyle w:val="ListBullet"/>
      </w:pPr>
      <w:r>
        <w:lastRenderedPageBreak/>
        <w:t>Involvement in criminal street gang activity.  (See glossary)</w:t>
      </w:r>
    </w:p>
    <w:p w:rsidR="002B5B91" w:rsidRDefault="002B5B91" w:rsidP="002B5B91">
      <w:pPr>
        <w:pStyle w:val="ListBullet"/>
      </w:pPr>
      <w:r>
        <w:t xml:space="preserve">Any criminal mischief, including a felony. </w:t>
      </w:r>
    </w:p>
    <w:p w:rsidR="002B5B91" w:rsidRDefault="002B5B91" w:rsidP="002B5B91">
      <w:r>
        <w:t xml:space="preserve">In accordance with state law, a student </w:t>
      </w:r>
      <w:r>
        <w:rPr>
          <w:b/>
        </w:rPr>
        <w:t>may</w:t>
      </w:r>
      <w:r>
        <w:t xml:space="preserve"> be placed in a DAEP if the </w:t>
      </w:r>
      <w:r w:rsidR="000A6EEF">
        <w:t>S</w:t>
      </w:r>
      <w:r>
        <w:t xml:space="preserve">uperintendent or the </w:t>
      </w:r>
      <w:r w:rsidR="000A6EEF">
        <w:t>S</w:t>
      </w:r>
      <w:r>
        <w:t>uperintendent’s designee has reasonable belief (see glossary) that the student has engaged in conduct punishable as a felony, other than those listed as offenses involving injury to a person in Title 5 (see glossary) of the Texas Penal Code, that occurs off school property and not at a school-sponsored or school-related event, if the student’s presence in the regular classroom threatens the safety of other students or teachers or will be detrimental to the educational process.</w:t>
      </w:r>
    </w:p>
    <w:p w:rsidR="00930FC7" w:rsidRPr="00930FC7" w:rsidRDefault="00930FC7" w:rsidP="002B5B91">
      <w:pPr>
        <w:rPr>
          <w:sz w:val="16"/>
          <w:szCs w:val="16"/>
        </w:rPr>
      </w:pPr>
    </w:p>
    <w:p w:rsidR="002B5B91" w:rsidRDefault="002B5B91" w:rsidP="002B5B91">
      <w:r>
        <w:t xml:space="preserve">The appropriate administrator </w:t>
      </w:r>
      <w:r>
        <w:rPr>
          <w:b/>
        </w:rPr>
        <w:t>may</w:t>
      </w:r>
      <w:r>
        <w:t>, but is not required to, place a student in a DAEP for off-campus conduct for which DAEP placement is required by state law if the administrator does not have knowledge of the conduct before the first anniversary of the date the conduct occurred.</w:t>
      </w:r>
    </w:p>
    <w:p w:rsidR="00427486" w:rsidRDefault="00427486" w:rsidP="002B5B91"/>
    <w:p w:rsidR="00930FC7" w:rsidRPr="000175FB" w:rsidRDefault="002B5B91" w:rsidP="00427486">
      <w:pPr>
        <w:pStyle w:val="Heading2"/>
        <w:rPr>
          <w:sz w:val="24"/>
          <w:szCs w:val="24"/>
          <w:u w:val="single"/>
        </w:rPr>
      </w:pPr>
      <w:bookmarkStart w:id="16" w:name="_Toc170802475"/>
      <w:bookmarkStart w:id="17" w:name="_Toc171931335"/>
      <w:r w:rsidRPr="000175FB">
        <w:rPr>
          <w:sz w:val="24"/>
          <w:szCs w:val="24"/>
          <w:u w:val="single"/>
        </w:rPr>
        <w:t>Mandatory Placement: Misconduct That Requires DAEP Placement</w:t>
      </w:r>
      <w:bookmarkEnd w:id="16"/>
      <w:bookmarkEnd w:id="17"/>
      <w:r w:rsidR="00930FC7" w:rsidRPr="000175FB">
        <w:rPr>
          <w:sz w:val="24"/>
          <w:szCs w:val="24"/>
          <w:u w:val="single"/>
        </w:rPr>
        <w:t xml:space="preserve"> </w:t>
      </w:r>
    </w:p>
    <w:p w:rsidR="00930FC7" w:rsidRPr="000175FB" w:rsidRDefault="00930FC7" w:rsidP="00930FC7">
      <w:pPr>
        <w:rPr>
          <w:sz w:val="16"/>
          <w:szCs w:val="16"/>
        </w:rPr>
      </w:pPr>
    </w:p>
    <w:p w:rsidR="002B5B91" w:rsidRDefault="002B5B91" w:rsidP="002B5B91">
      <w:r>
        <w:t xml:space="preserve">A student </w:t>
      </w:r>
      <w:r>
        <w:rPr>
          <w:b/>
        </w:rPr>
        <w:t>must</w:t>
      </w:r>
      <w:r>
        <w:t xml:space="preserve"> be placed in a DAEP if the student:</w:t>
      </w:r>
    </w:p>
    <w:p w:rsidR="00930FC7" w:rsidRPr="000175FB" w:rsidRDefault="00930FC7" w:rsidP="002B5B91">
      <w:pPr>
        <w:rPr>
          <w:sz w:val="16"/>
          <w:szCs w:val="16"/>
        </w:rPr>
      </w:pPr>
    </w:p>
    <w:p w:rsidR="002B5B91" w:rsidRDefault="002B5B91" w:rsidP="002B5B91">
      <w:pPr>
        <w:pStyle w:val="ListBullet"/>
      </w:pPr>
      <w:r>
        <w:t>Engages in conduct relating to a false alarm or report (including a bomb threat) or a terroristic threat involving a public school.  (See glossary)</w:t>
      </w:r>
    </w:p>
    <w:p w:rsidR="003417D5" w:rsidRDefault="002B5B91" w:rsidP="003417D5">
      <w:pPr>
        <w:pStyle w:val="ListBullet"/>
        <w:numPr>
          <w:ilvl w:val="0"/>
          <w:numId w:val="0"/>
        </w:numPr>
        <w:ind w:left="360" w:hanging="360"/>
      </w:pPr>
      <w:r>
        <w:t>Commits the following offenses on school property or within 300 feet of school property as measured from any point on the school’s real property boundary line, or while attending a school-sponsored or school-related activity on or off school property:</w:t>
      </w:r>
    </w:p>
    <w:p w:rsidR="002B5B91" w:rsidRDefault="002B5B91" w:rsidP="002B5B91">
      <w:pPr>
        <w:pStyle w:val="ListBullet2"/>
      </w:pPr>
      <w:r>
        <w:t>Engages in conduct punishable as a felony.</w:t>
      </w:r>
    </w:p>
    <w:p w:rsidR="002B5B91" w:rsidRDefault="002B5B91" w:rsidP="002B5B91">
      <w:pPr>
        <w:pStyle w:val="ListBullet2"/>
      </w:pPr>
      <w:r>
        <w:t>Commits an assault (see glossary) under Texas Penal Code 22.01(a</w:t>
      </w:r>
      <w:proofErr w:type="gramStart"/>
      <w:r>
        <w:t>)(</w:t>
      </w:r>
      <w:proofErr w:type="gramEnd"/>
      <w:r>
        <w:t>1).</w:t>
      </w:r>
    </w:p>
    <w:p w:rsidR="002B5B91" w:rsidRDefault="002B5B91" w:rsidP="002B5B91">
      <w:pPr>
        <w:pStyle w:val="ListBullet2"/>
      </w:pPr>
      <w:r>
        <w:t>Sells, gives, or delivers to another person, or possesses, uses, or is under the influence of marijuana, a controlled substance, or a dangerous drug in an amount not constituting a felony offense</w:t>
      </w:r>
      <w:r w:rsidR="0098240E">
        <w:t xml:space="preserve"> (first time, misdemeanor)</w:t>
      </w:r>
      <w:r>
        <w:t>.  (School-related felony drug offenses are addressed in the Expulsion section.)  (See glossary for “under the influence”)</w:t>
      </w:r>
    </w:p>
    <w:p w:rsidR="002B5B91" w:rsidRDefault="002B5B91" w:rsidP="002B5B91">
      <w:pPr>
        <w:pStyle w:val="ListBullet2"/>
      </w:pPr>
      <w:r>
        <w:t>Sells, gives, or delivers to another person an alcoholic beverage; commits a serious act or offense while under the influence of alcohol; or possesses, uses, or is under the influence of alcohol, if the conduct is not punishable as a felony offense</w:t>
      </w:r>
      <w:r w:rsidR="0098240E">
        <w:t xml:space="preserve"> (first time misdemeanor)</w:t>
      </w:r>
      <w:r>
        <w:t>.  (School-related felony alcohol offenses are addressed in the Expulsion section.)</w:t>
      </w:r>
    </w:p>
    <w:p w:rsidR="002B5B91" w:rsidRDefault="002B5B91" w:rsidP="002B5B91">
      <w:pPr>
        <w:pStyle w:val="ListBullet2"/>
      </w:pPr>
      <w:r>
        <w:t xml:space="preserve">Behaves in a manner that contains the elements of an offense relating to </w:t>
      </w:r>
      <w:proofErr w:type="spellStart"/>
      <w:r>
        <w:t>abusable</w:t>
      </w:r>
      <w:proofErr w:type="spellEnd"/>
      <w:r>
        <w:t xml:space="preserve"> volatile chemicals. </w:t>
      </w:r>
    </w:p>
    <w:p w:rsidR="002B5B91" w:rsidRDefault="002B5B91" w:rsidP="002B5B91">
      <w:pPr>
        <w:pStyle w:val="ListBullet2"/>
      </w:pPr>
      <w:r>
        <w:t>Behaves in a manner that contains the elements of the offense of public lewdness or indecent exposure.</w:t>
      </w:r>
    </w:p>
    <w:p w:rsidR="002B5B91" w:rsidRDefault="002B5B91" w:rsidP="00BF7F1E">
      <w:pPr>
        <w:pStyle w:val="ListBullet"/>
        <w:tabs>
          <w:tab w:val="clear" w:pos="360"/>
          <w:tab w:val="num" w:pos="720"/>
        </w:tabs>
        <w:ind w:left="720"/>
      </w:pPr>
      <w:r>
        <w:t xml:space="preserve">Engages in expellable conduct and is between </w:t>
      </w:r>
      <w:r w:rsidR="0098240E">
        <w:t>6</w:t>
      </w:r>
      <w:r>
        <w:t xml:space="preserve"> and </w:t>
      </w:r>
      <w:r w:rsidR="0098240E">
        <w:t>9</w:t>
      </w:r>
      <w:r>
        <w:t xml:space="preserve"> years of age.</w:t>
      </w:r>
    </w:p>
    <w:p w:rsidR="002B5B91" w:rsidRDefault="002B5B91" w:rsidP="00BF7F1E">
      <w:pPr>
        <w:pStyle w:val="ListBullet"/>
        <w:tabs>
          <w:tab w:val="clear" w:pos="360"/>
          <w:tab w:val="num" w:pos="720"/>
        </w:tabs>
        <w:ind w:left="720"/>
      </w:pPr>
      <w:r>
        <w:t xml:space="preserve">Commits a federal firearms violation and is younger than </w:t>
      </w:r>
      <w:r w:rsidR="0098240E">
        <w:t>6</w:t>
      </w:r>
      <w:r>
        <w:t xml:space="preserve"> years of age.</w:t>
      </w:r>
    </w:p>
    <w:p w:rsidR="002B5B91" w:rsidRDefault="002B5B91" w:rsidP="00BF7F1E">
      <w:pPr>
        <w:pStyle w:val="ListBullet"/>
        <w:tabs>
          <w:tab w:val="clear" w:pos="360"/>
          <w:tab w:val="num" w:pos="720"/>
        </w:tabs>
        <w:ind w:left="720"/>
      </w:pPr>
      <w:r>
        <w:t>Engages in conduct that contains the elements of the offense of retaliation against any school employee or volunteer on or off school property.  (Committing retaliation in combination with another expellable offense is addressed in the Expulsion section of this Code.)</w:t>
      </w:r>
    </w:p>
    <w:p w:rsidR="00305F92" w:rsidRDefault="00305F92" w:rsidP="00BF7F1E">
      <w:pPr>
        <w:pStyle w:val="ListBullet"/>
        <w:tabs>
          <w:tab w:val="clear" w:pos="360"/>
          <w:tab w:val="num" w:pos="720"/>
        </w:tabs>
        <w:ind w:left="720"/>
        <w:rPr>
          <w:b/>
          <w:i/>
        </w:rPr>
      </w:pPr>
      <w:r>
        <w:lastRenderedPageBreak/>
        <w:t>Committing extortion, coercion, or blackmail (obtaining money or another object of value from an unwilling person), or forcing an individual to act through the use of force or threat of force.</w:t>
      </w:r>
    </w:p>
    <w:p w:rsidR="00305F92" w:rsidRDefault="00305F92" w:rsidP="00BF7F1E">
      <w:pPr>
        <w:pStyle w:val="ListBullet"/>
        <w:tabs>
          <w:tab w:val="clear" w:pos="360"/>
          <w:tab w:val="num" w:pos="720"/>
        </w:tabs>
        <w:ind w:left="720"/>
        <w:rPr>
          <w:b/>
          <w:i/>
        </w:rPr>
      </w:pPr>
      <w:r>
        <w:t>Possessing a pellet gun, air-powered rifle, toy gun or any other instrument that may be perceived by a third party as a firearm.</w:t>
      </w:r>
    </w:p>
    <w:p w:rsidR="00305F92" w:rsidRPr="000175FB" w:rsidRDefault="00305F92" w:rsidP="00BF7F1E">
      <w:pPr>
        <w:pStyle w:val="ListBullet"/>
        <w:tabs>
          <w:tab w:val="clear" w:pos="360"/>
          <w:tab w:val="num" w:pos="720"/>
        </w:tabs>
        <w:ind w:left="720"/>
        <w:rPr>
          <w:b/>
          <w:i/>
        </w:rPr>
      </w:pPr>
      <w:r>
        <w:t>Possessing drug paraphernalia (roach clips, rolling papers, needles, baggies with residue, razor blades, pipes, etc.).</w:t>
      </w:r>
    </w:p>
    <w:p w:rsidR="003417D5" w:rsidRPr="003417D5" w:rsidRDefault="003417D5" w:rsidP="003417D5">
      <w:pPr>
        <w:ind w:left="360" w:hanging="360"/>
        <w:rPr>
          <w:rFonts w:ascii="Arial" w:hAnsi="Arial" w:cs="Arial"/>
          <w:b/>
          <w:sz w:val="16"/>
          <w:szCs w:val="16"/>
          <w:u w:val="single"/>
        </w:rPr>
      </w:pPr>
    </w:p>
    <w:p w:rsidR="00A75901" w:rsidRPr="003F571C" w:rsidRDefault="000175FB" w:rsidP="00A75901">
      <w:pPr>
        <w:spacing w:after="120"/>
        <w:ind w:left="360" w:hanging="360"/>
        <w:rPr>
          <w:rFonts w:ascii="Arial" w:hAnsi="Arial" w:cs="Arial"/>
          <w:smallCaps/>
        </w:rPr>
      </w:pPr>
      <w:r w:rsidRPr="000175FB">
        <w:rPr>
          <w:rFonts w:ascii="Arial" w:hAnsi="Arial" w:cs="Arial"/>
          <w:b/>
          <w:szCs w:val="24"/>
          <w:u w:val="single"/>
        </w:rPr>
        <w:t>Conduc</w:t>
      </w:r>
      <w:r>
        <w:rPr>
          <w:rFonts w:ascii="Arial" w:hAnsi="Arial" w:cs="Arial"/>
          <w:b/>
          <w:szCs w:val="24"/>
          <w:u w:val="single"/>
        </w:rPr>
        <w:t>t Unrelated to School – Title 5 Offenses</w:t>
      </w:r>
      <w:r w:rsidR="00A75901" w:rsidRPr="003F571C">
        <w:rPr>
          <w:rFonts w:ascii="Arial" w:hAnsi="Arial" w:cs="Arial"/>
          <w:smallCaps/>
        </w:rPr>
        <w:t xml:space="preserve">  </w:t>
      </w:r>
    </w:p>
    <w:p w:rsidR="00A75901" w:rsidRDefault="00A75901" w:rsidP="00A75901">
      <w:pPr>
        <w:ind w:left="360" w:hanging="360"/>
      </w:pPr>
      <w:r>
        <w:t xml:space="preserve">A student will be removed from class and placed in a DAEP based on off-campus </w:t>
      </w:r>
    </w:p>
    <w:p w:rsidR="00A75901" w:rsidRDefault="00A75901" w:rsidP="00A75901">
      <w:pPr>
        <w:ind w:left="360" w:hanging="360"/>
      </w:pPr>
      <w:proofErr w:type="gramStart"/>
      <w:r>
        <w:t>criminal</w:t>
      </w:r>
      <w:proofErr w:type="gramEnd"/>
      <w:r>
        <w:t xml:space="preserve"> conduct punishable as a felony under Title 5, Texas Penal Code. </w:t>
      </w:r>
    </w:p>
    <w:p w:rsidR="00A75901" w:rsidRPr="00A75901" w:rsidRDefault="00A75901" w:rsidP="00A75901">
      <w:pPr>
        <w:ind w:left="360" w:hanging="360"/>
        <w:rPr>
          <w:sz w:val="16"/>
          <w:szCs w:val="16"/>
        </w:rPr>
      </w:pPr>
    </w:p>
    <w:p w:rsidR="00A75901" w:rsidRDefault="00A75901" w:rsidP="00A75901">
      <w:r>
        <w:t>Title 5 offenses are crimes against the person, identified in Title 5 of the Texas Penal Code.  Specifically, Title 5 offenses include: murder; capital murder; manslaughter; criminally negligent homicide; kidnapping; aggravated kidnapping; indecency with a child; sexual assault; aggravated assault; aggravated sexual assault; injury to a child, elderly individual, or disabled individual; abandoning or endangering a child; deadly conduct; terroristic threat; aiding a person to commit suicide; and tampering with a consumer product.</w:t>
      </w:r>
    </w:p>
    <w:p w:rsidR="00723C07" w:rsidRDefault="00723C07" w:rsidP="00723C07">
      <w:pPr>
        <w:ind w:left="360" w:hanging="360"/>
        <w:rPr>
          <w:b/>
          <w:smallCaps/>
          <w:sz w:val="16"/>
          <w:szCs w:val="16"/>
          <w:u w:val="single"/>
        </w:rPr>
      </w:pPr>
    </w:p>
    <w:p w:rsidR="003417D5" w:rsidRDefault="003417D5" w:rsidP="00723C07">
      <w:pPr>
        <w:ind w:left="360" w:hanging="360"/>
        <w:rPr>
          <w:b/>
          <w:smallCaps/>
          <w:sz w:val="16"/>
          <w:szCs w:val="16"/>
          <w:u w:val="single"/>
        </w:rPr>
      </w:pPr>
    </w:p>
    <w:p w:rsidR="00723C07" w:rsidRPr="003F571C" w:rsidRDefault="000175FB" w:rsidP="00723C07">
      <w:pPr>
        <w:ind w:left="360" w:hanging="360"/>
        <w:rPr>
          <w:rFonts w:ascii="Arial" w:hAnsi="Arial" w:cs="Arial"/>
          <w:b/>
          <w:smallCaps/>
          <w:u w:val="single"/>
        </w:rPr>
      </w:pPr>
      <w:r w:rsidRPr="000175FB">
        <w:rPr>
          <w:rFonts w:ascii="Arial" w:hAnsi="Arial" w:cs="Arial"/>
          <w:b/>
          <w:szCs w:val="24"/>
          <w:u w:val="single"/>
        </w:rPr>
        <w:t>Conduc</w:t>
      </w:r>
      <w:r>
        <w:rPr>
          <w:rFonts w:ascii="Arial" w:hAnsi="Arial" w:cs="Arial"/>
          <w:b/>
          <w:szCs w:val="24"/>
          <w:u w:val="single"/>
        </w:rPr>
        <w:t>t Unrelated to School – Non-Title 5 Offenses</w:t>
      </w:r>
    </w:p>
    <w:p w:rsidR="00723C07" w:rsidRPr="00723C07" w:rsidRDefault="00723C07" w:rsidP="00723C07">
      <w:pPr>
        <w:ind w:left="360" w:hanging="360"/>
        <w:rPr>
          <w:smallCaps/>
          <w:sz w:val="16"/>
          <w:szCs w:val="16"/>
        </w:rPr>
      </w:pPr>
    </w:p>
    <w:p w:rsidR="00723C07" w:rsidRDefault="00A75901" w:rsidP="00723C07">
      <w:pPr>
        <w:ind w:left="360" w:hanging="360"/>
      </w:pPr>
      <w:r>
        <w:rPr>
          <w:smallCaps/>
        </w:rPr>
        <w:t xml:space="preserve">A </w:t>
      </w:r>
      <w:r>
        <w:t xml:space="preserve">student will be removed from class and placed in a </w:t>
      </w:r>
      <w:r w:rsidR="00723C07">
        <w:t xml:space="preserve">DAEP </w:t>
      </w:r>
      <w:r>
        <w:t xml:space="preserve">for off-campus criminal </w:t>
      </w:r>
    </w:p>
    <w:p w:rsidR="00EB5499" w:rsidRDefault="00A75901" w:rsidP="00EB5499">
      <w:proofErr w:type="gramStart"/>
      <w:r>
        <w:t>conduct</w:t>
      </w:r>
      <w:proofErr w:type="gramEnd"/>
      <w:r>
        <w:t xml:space="preserve"> punishable as a felony, other than offenses defined by Title</w:t>
      </w:r>
      <w:r w:rsidR="00723C07">
        <w:t xml:space="preserve"> </w:t>
      </w:r>
      <w:r>
        <w:t>5, Texas Penal Code,</w:t>
      </w:r>
      <w:r w:rsidR="00EB5499" w:rsidRPr="00EB5499">
        <w:t xml:space="preserve"> </w:t>
      </w:r>
    </w:p>
    <w:p w:rsidR="00150C2F" w:rsidRDefault="00150C2F" w:rsidP="00150C2F">
      <w:pPr>
        <w:ind w:left="360" w:hanging="360"/>
      </w:pPr>
      <w:proofErr w:type="gramStart"/>
      <w:r>
        <w:t>if</w:t>
      </w:r>
      <w:proofErr w:type="gramEnd"/>
      <w:r>
        <w:t xml:space="preserve"> the administration determines that the student’s continued presence in the regular</w:t>
      </w:r>
    </w:p>
    <w:p w:rsidR="00150C2F" w:rsidRDefault="00150C2F" w:rsidP="00150C2F">
      <w:pPr>
        <w:ind w:left="360" w:hanging="360"/>
      </w:pPr>
      <w:proofErr w:type="gramStart"/>
      <w:r>
        <w:t>classroom</w:t>
      </w:r>
      <w:proofErr w:type="gramEnd"/>
      <w:r>
        <w:t xml:space="preserve"> threatens the safety of other students or teachers or will be detrimental to the</w:t>
      </w:r>
    </w:p>
    <w:p w:rsidR="00150C2F" w:rsidRDefault="00150C2F" w:rsidP="00150C2F">
      <w:pPr>
        <w:ind w:left="360" w:hanging="360"/>
      </w:pPr>
      <w:proofErr w:type="gramStart"/>
      <w:r>
        <w:t>educational</w:t>
      </w:r>
      <w:proofErr w:type="gramEnd"/>
      <w:r>
        <w:t xml:space="preserve"> process.</w:t>
      </w:r>
    </w:p>
    <w:p w:rsidR="00150C2F" w:rsidRPr="00723C07" w:rsidRDefault="00150C2F" w:rsidP="00150C2F">
      <w:pPr>
        <w:ind w:left="360" w:hanging="360"/>
        <w:rPr>
          <w:smallCaps/>
          <w:sz w:val="16"/>
          <w:szCs w:val="16"/>
        </w:rPr>
      </w:pPr>
    </w:p>
    <w:p w:rsidR="00A43F5A" w:rsidRDefault="00A43F5A" w:rsidP="00150C2F">
      <w:pPr>
        <w:pStyle w:val="Header"/>
        <w:tabs>
          <w:tab w:val="clear" w:pos="4320"/>
          <w:tab w:val="clear" w:pos="8640"/>
        </w:tabs>
        <w:rPr>
          <w:rFonts w:ascii="Arial" w:hAnsi="Arial" w:cs="Arial"/>
          <w:b/>
          <w:szCs w:val="24"/>
          <w:u w:val="single"/>
        </w:rPr>
      </w:pPr>
    </w:p>
    <w:p w:rsidR="00150C2F" w:rsidRPr="003F571C" w:rsidRDefault="00150C2F" w:rsidP="00150C2F">
      <w:pPr>
        <w:pStyle w:val="Header"/>
        <w:tabs>
          <w:tab w:val="clear" w:pos="4320"/>
          <w:tab w:val="clear" w:pos="8640"/>
        </w:tabs>
        <w:rPr>
          <w:rFonts w:ascii="Arial" w:hAnsi="Arial" w:cs="Arial"/>
          <w:b/>
          <w:smallCaps/>
          <w:u w:val="single"/>
        </w:rPr>
      </w:pPr>
      <w:r>
        <w:rPr>
          <w:rFonts w:ascii="Arial" w:hAnsi="Arial" w:cs="Arial"/>
          <w:b/>
          <w:szCs w:val="24"/>
          <w:u w:val="single"/>
        </w:rPr>
        <w:t>Relationship of Criminal Justice System and the School District</w:t>
      </w:r>
    </w:p>
    <w:p w:rsidR="00150C2F" w:rsidRDefault="00150C2F" w:rsidP="00150C2F">
      <w:pPr>
        <w:pStyle w:val="Header"/>
        <w:tabs>
          <w:tab w:val="clear" w:pos="4320"/>
          <w:tab w:val="clear" w:pos="8640"/>
        </w:tabs>
        <w:spacing w:after="120"/>
      </w:pPr>
      <w:r>
        <w:t>The school district may place a student in the DAEP and/or continue a student’s placement in the DAEP regardless of any action or lack of action taken by the criminal justice system.</w:t>
      </w:r>
    </w:p>
    <w:p w:rsidR="00150C2F" w:rsidRDefault="00150C2F" w:rsidP="00150C2F">
      <w:pPr>
        <w:pStyle w:val="Header"/>
        <w:tabs>
          <w:tab w:val="clear" w:pos="4320"/>
          <w:tab w:val="clear" w:pos="8640"/>
          <w:tab w:val="left" w:pos="360"/>
        </w:tabs>
        <w:spacing w:after="120"/>
      </w:pPr>
      <w:r>
        <w:t xml:space="preserve">A student may be removed from class and placed in a DAEP if the administration has a </w:t>
      </w:r>
      <w:r>
        <w:rPr>
          <w:u w:val="single"/>
        </w:rPr>
        <w:t>reasonable belief</w:t>
      </w:r>
      <w:r>
        <w:t xml:space="preserve"> that the student has committed a felony offense.  If the offense is a Non-Title 5 felony, prior to the student being placed in the DAEP, the administration must also determine that the continued presence of the student in the regular classroom threatens the safety of other students or teachers or will be detrimental to the educational process.</w:t>
      </w:r>
    </w:p>
    <w:p w:rsidR="00150C2F" w:rsidRDefault="00150C2F" w:rsidP="00150C2F">
      <w:pPr>
        <w:tabs>
          <w:tab w:val="left" w:pos="360"/>
        </w:tabs>
        <w:spacing w:after="120"/>
      </w:pPr>
      <w:r>
        <w:t>In determining whether there is a reasonable belief that a student has engaged in conduct defined as a felony offense in the Penal Code, the administrator may consider all information available, including information furnished by law enforcement.</w:t>
      </w:r>
    </w:p>
    <w:p w:rsidR="00150C2F" w:rsidRDefault="00150C2F" w:rsidP="00150C2F">
      <w:pPr>
        <w:spacing w:after="120"/>
      </w:pPr>
      <w:r>
        <w:t xml:space="preserve">If, after the placement, the administration receives notice from an appropriate law enforcement agency that the student was found not guilty of the felony offense and the case was dismissed with prejudice, or that the student was not prosecuted and no formal proceedings, deferred adjudication, or deferred prosecution was initiated, the administration will review the student’s placement in the DAEP. </w:t>
      </w:r>
    </w:p>
    <w:p w:rsidR="00150C2F" w:rsidRDefault="00150C2F" w:rsidP="00150C2F">
      <w:pPr>
        <w:spacing w:after="120"/>
      </w:pPr>
      <w:r>
        <w:lastRenderedPageBreak/>
        <w:t>The student will remain in the DAEP pending the review, which will take place within 3 class days of the administration’s receiving the notice.  The parents or guardian will be provided an opportunity for input. However, if after the review the administration believes that the presence of the student in the regular classroom threatens the safety of other students or teachers, the administration may continue the student’s placement in the DAEP.</w:t>
      </w:r>
    </w:p>
    <w:p w:rsidR="002B5AC6" w:rsidRDefault="002B5AC6" w:rsidP="00150C2F">
      <w:pPr>
        <w:pStyle w:val="Heading2"/>
        <w:rPr>
          <w:sz w:val="24"/>
          <w:szCs w:val="24"/>
          <w:u w:val="single"/>
        </w:rPr>
      </w:pPr>
      <w:bookmarkStart w:id="18" w:name="_Toc170802476"/>
      <w:bookmarkStart w:id="19" w:name="_Toc171931336"/>
    </w:p>
    <w:p w:rsidR="00150C2F" w:rsidRPr="005377F2" w:rsidRDefault="00150C2F" w:rsidP="00150C2F">
      <w:pPr>
        <w:pStyle w:val="Heading2"/>
        <w:rPr>
          <w:sz w:val="24"/>
          <w:szCs w:val="24"/>
          <w:u w:val="single"/>
        </w:rPr>
      </w:pPr>
      <w:r w:rsidRPr="005377F2">
        <w:rPr>
          <w:sz w:val="24"/>
          <w:szCs w:val="24"/>
          <w:u w:val="single"/>
        </w:rPr>
        <w:t>Sexual Assault and Campus Assignments</w:t>
      </w:r>
      <w:bookmarkEnd w:id="18"/>
      <w:bookmarkEnd w:id="19"/>
    </w:p>
    <w:p w:rsidR="00150C2F" w:rsidRPr="005377F2" w:rsidRDefault="00150C2F" w:rsidP="00150C2F">
      <w:pPr>
        <w:rPr>
          <w:sz w:val="16"/>
          <w:szCs w:val="16"/>
        </w:rPr>
      </w:pPr>
    </w:p>
    <w:p w:rsidR="00150C2F" w:rsidRDefault="00150C2F" w:rsidP="00150C2F">
      <w:r>
        <w:t>If a student has been convicted of continuous sexual abuse of a young child or children or convicted of or placed on deferred adjudication for sexual assault or aggravated sexual assault against another student on the same campus, and if the victim's parent or another person with the authority to act on behalf of the victim requests that the Board transfer the offending student to another campus, the offending student shall be transferred to another campus in the district.  If there is no other campus in the district serving the grade level of the offending student, the offending student will be transferred to a DAEP.</w:t>
      </w:r>
    </w:p>
    <w:p w:rsidR="00150C2F" w:rsidRPr="005377F2" w:rsidRDefault="00150C2F" w:rsidP="00150C2F">
      <w:pPr>
        <w:rPr>
          <w:sz w:val="16"/>
          <w:szCs w:val="16"/>
        </w:rPr>
      </w:pPr>
    </w:p>
    <w:p w:rsidR="00150C2F" w:rsidRDefault="00150C2F" w:rsidP="00150C2F">
      <w:pPr>
        <w:pStyle w:val="Heading2"/>
        <w:rPr>
          <w:sz w:val="24"/>
          <w:szCs w:val="24"/>
          <w:u w:val="single"/>
        </w:rPr>
      </w:pPr>
      <w:bookmarkStart w:id="20" w:name="_Toc170802477"/>
      <w:bookmarkStart w:id="21" w:name="_Toc171931337"/>
      <w:r w:rsidRPr="005377F2">
        <w:rPr>
          <w:sz w:val="24"/>
          <w:szCs w:val="24"/>
          <w:u w:val="single"/>
        </w:rPr>
        <w:t>Emergencies</w:t>
      </w:r>
      <w:bookmarkEnd w:id="20"/>
      <w:bookmarkEnd w:id="21"/>
    </w:p>
    <w:p w:rsidR="00150C2F" w:rsidRPr="005377F2" w:rsidRDefault="00150C2F" w:rsidP="00150C2F">
      <w:pPr>
        <w:rPr>
          <w:sz w:val="16"/>
          <w:szCs w:val="16"/>
        </w:rPr>
      </w:pPr>
    </w:p>
    <w:p w:rsidR="00150C2F" w:rsidRDefault="00150C2F" w:rsidP="00150C2F">
      <w:r>
        <w:t>In an emergency, a campus administrator or the Superintendent may order a student immediately placed in a DAEP for any reason for which placement in a DAEP may be made on a non-emergency basis.</w:t>
      </w:r>
    </w:p>
    <w:p w:rsidR="00150C2F" w:rsidRPr="005377F2" w:rsidRDefault="00150C2F" w:rsidP="00150C2F">
      <w:pPr>
        <w:rPr>
          <w:sz w:val="16"/>
          <w:szCs w:val="16"/>
        </w:rPr>
      </w:pPr>
    </w:p>
    <w:p w:rsidR="00934FE5" w:rsidRDefault="00934FE5" w:rsidP="00150C2F">
      <w:pPr>
        <w:pStyle w:val="Heading2"/>
        <w:rPr>
          <w:sz w:val="24"/>
          <w:szCs w:val="24"/>
          <w:u w:val="single"/>
        </w:rPr>
      </w:pPr>
      <w:bookmarkStart w:id="22" w:name="_Toc171931338"/>
    </w:p>
    <w:p w:rsidR="00150C2F" w:rsidRDefault="00150C2F" w:rsidP="00150C2F">
      <w:pPr>
        <w:pStyle w:val="Heading2"/>
        <w:rPr>
          <w:sz w:val="24"/>
          <w:szCs w:val="24"/>
          <w:u w:val="single"/>
        </w:rPr>
      </w:pPr>
      <w:r>
        <w:rPr>
          <w:sz w:val="24"/>
          <w:szCs w:val="24"/>
          <w:u w:val="single"/>
        </w:rPr>
        <w:t>Procedures for Removal to DAEP</w:t>
      </w:r>
      <w:bookmarkEnd w:id="22"/>
    </w:p>
    <w:p w:rsidR="00150C2F" w:rsidRPr="005377F2" w:rsidRDefault="00150C2F" w:rsidP="00150C2F">
      <w:pPr>
        <w:rPr>
          <w:sz w:val="16"/>
          <w:szCs w:val="16"/>
        </w:rPr>
      </w:pPr>
    </w:p>
    <w:p w:rsidR="00150C2F" w:rsidRDefault="00150C2F" w:rsidP="00150C2F">
      <w:pPr>
        <w:pStyle w:val="Heading3"/>
        <w:jc w:val="both"/>
        <w:rPr>
          <w:b w:val="0"/>
          <w:sz w:val="24"/>
          <w:szCs w:val="24"/>
          <w:u w:val="none"/>
        </w:rPr>
      </w:pPr>
      <w:bookmarkStart w:id="23" w:name="_Toc171931339"/>
      <w:r w:rsidRPr="007A7C1E">
        <w:rPr>
          <w:rFonts w:ascii="Times New Roman" w:hAnsi="Times New Roman"/>
          <w:b w:val="0"/>
          <w:sz w:val="24"/>
          <w:szCs w:val="24"/>
          <w:u w:val="none"/>
        </w:rPr>
        <w:t>Removals to a DAEP will be made by the Principal or other administrator.</w:t>
      </w:r>
      <w:r>
        <w:rPr>
          <w:rFonts w:ascii="Times New Roman" w:hAnsi="Times New Roman"/>
          <w:sz w:val="24"/>
          <w:szCs w:val="24"/>
          <w:u w:val="none"/>
        </w:rPr>
        <w:t xml:space="preserve">  </w:t>
      </w:r>
      <w:r w:rsidRPr="007A7C1E">
        <w:rPr>
          <w:rFonts w:ascii="Times New Roman" w:hAnsi="Times New Roman"/>
          <w:b w:val="0"/>
          <w:sz w:val="24"/>
          <w:szCs w:val="24"/>
          <w:u w:val="none"/>
        </w:rPr>
        <w:t>Before a student is placed in a</w:t>
      </w:r>
      <w:r>
        <w:rPr>
          <w:rFonts w:ascii="Times New Roman" w:hAnsi="Times New Roman"/>
          <w:b w:val="0"/>
          <w:sz w:val="24"/>
          <w:szCs w:val="24"/>
          <w:u w:val="none"/>
        </w:rPr>
        <w:t xml:space="preserve"> DAEP</w:t>
      </w:r>
      <w:r w:rsidRPr="007A7C1E">
        <w:rPr>
          <w:rFonts w:ascii="Times New Roman" w:hAnsi="Times New Roman"/>
          <w:b w:val="0"/>
          <w:sz w:val="24"/>
          <w:szCs w:val="24"/>
          <w:u w:val="none"/>
        </w:rPr>
        <w:t>, the Principal or other administrator will tell the student briefly why he</w:t>
      </w:r>
      <w:r>
        <w:rPr>
          <w:rFonts w:ascii="Times New Roman" w:hAnsi="Times New Roman"/>
          <w:b w:val="0"/>
          <w:sz w:val="24"/>
          <w:szCs w:val="24"/>
          <w:u w:val="none"/>
        </w:rPr>
        <w:t>/</w:t>
      </w:r>
      <w:r w:rsidRPr="007A7C1E">
        <w:rPr>
          <w:rFonts w:ascii="Times New Roman" w:hAnsi="Times New Roman"/>
          <w:b w:val="0"/>
          <w:sz w:val="24"/>
          <w:szCs w:val="24"/>
          <w:u w:val="none"/>
        </w:rPr>
        <w:t>she is being removed to that program and explain that the student will have an opportunity to give his</w:t>
      </w:r>
      <w:r>
        <w:rPr>
          <w:rFonts w:ascii="Times New Roman" w:hAnsi="Times New Roman"/>
          <w:b w:val="0"/>
          <w:sz w:val="24"/>
          <w:szCs w:val="24"/>
          <w:u w:val="none"/>
        </w:rPr>
        <w:t>/</w:t>
      </w:r>
      <w:r w:rsidRPr="007A7C1E">
        <w:rPr>
          <w:rFonts w:ascii="Times New Roman" w:hAnsi="Times New Roman"/>
          <w:b w:val="0"/>
          <w:sz w:val="24"/>
          <w:szCs w:val="24"/>
          <w:u w:val="none"/>
        </w:rPr>
        <w:t>her version of events at a conference to be scheduled and held within the next week</w:t>
      </w:r>
      <w:r w:rsidRPr="00485B64">
        <w:rPr>
          <w:b w:val="0"/>
          <w:sz w:val="24"/>
          <w:szCs w:val="24"/>
          <w:u w:val="none"/>
        </w:rPr>
        <w:t>.</w:t>
      </w:r>
      <w:bookmarkEnd w:id="23"/>
    </w:p>
    <w:p w:rsidR="00E37D35" w:rsidRDefault="00E37D35" w:rsidP="00150C2F">
      <w:pPr>
        <w:rPr>
          <w:rFonts w:ascii="Arial" w:hAnsi="Arial" w:cs="Arial"/>
          <w:b/>
          <w:u w:val="single"/>
        </w:rPr>
      </w:pPr>
    </w:p>
    <w:p w:rsidR="00150C2F" w:rsidRDefault="00150C2F" w:rsidP="00150C2F">
      <w:pPr>
        <w:rPr>
          <w:rFonts w:ascii="Arial" w:hAnsi="Arial" w:cs="Arial"/>
          <w:b/>
          <w:u w:val="single"/>
        </w:rPr>
      </w:pPr>
      <w:r w:rsidRPr="007A7C1E">
        <w:rPr>
          <w:rFonts w:ascii="Arial" w:hAnsi="Arial" w:cs="Arial"/>
          <w:b/>
          <w:u w:val="single"/>
        </w:rPr>
        <w:t>Conference</w:t>
      </w:r>
    </w:p>
    <w:p w:rsidR="00150C2F" w:rsidRPr="007A7C1E" w:rsidRDefault="00150C2F" w:rsidP="00150C2F">
      <w:pPr>
        <w:rPr>
          <w:rFonts w:ascii="Arial" w:hAnsi="Arial" w:cs="Arial"/>
          <w:b/>
          <w:sz w:val="16"/>
          <w:szCs w:val="16"/>
          <w:u w:val="single"/>
        </w:rPr>
      </w:pPr>
    </w:p>
    <w:p w:rsidR="00150C2F" w:rsidRDefault="00150C2F" w:rsidP="00150C2F">
      <w:r>
        <w:t>When a student is removed from class for a DAEP offense, the appropriate administrator will schedule a conference within 3 school days with the student’s parent, the student, and the teacher, in the case of a teacher removal.</w:t>
      </w:r>
    </w:p>
    <w:p w:rsidR="00150C2F" w:rsidRPr="007A7C1E" w:rsidRDefault="00150C2F" w:rsidP="00150C2F">
      <w:pPr>
        <w:rPr>
          <w:sz w:val="16"/>
          <w:szCs w:val="16"/>
        </w:rPr>
      </w:pPr>
    </w:p>
    <w:p w:rsidR="00150C2F" w:rsidRDefault="00150C2F" w:rsidP="00150C2F">
      <w:r>
        <w:t xml:space="preserve">At the conference, the appropriate administrator will inform the student, orally or in writing, of the reasons for the removal and will give the student an explanation of the basis for the removal and an opportunity to respond to the reasons for the removal. </w:t>
      </w:r>
    </w:p>
    <w:p w:rsidR="00150C2F" w:rsidRPr="00150C2F" w:rsidRDefault="00150C2F" w:rsidP="00150C2F">
      <w:pPr>
        <w:rPr>
          <w:sz w:val="16"/>
          <w:szCs w:val="16"/>
        </w:rPr>
      </w:pPr>
    </w:p>
    <w:p w:rsidR="00150C2F" w:rsidRDefault="00150C2F" w:rsidP="00150C2F">
      <w:r>
        <w:t xml:space="preserve">Following valid attempts to require attendance, the District may hold the conference and make a placement decision regardless of whether the student or the student’s parents attend the conference. </w:t>
      </w:r>
    </w:p>
    <w:p w:rsidR="00150C2F" w:rsidRPr="007A7C1E" w:rsidRDefault="00150C2F" w:rsidP="00150C2F">
      <w:pPr>
        <w:rPr>
          <w:sz w:val="16"/>
          <w:szCs w:val="16"/>
        </w:rPr>
      </w:pPr>
    </w:p>
    <w:p w:rsidR="002B5AC6" w:rsidRDefault="002B5AC6" w:rsidP="00150C2F">
      <w:pPr>
        <w:rPr>
          <w:rFonts w:ascii="Arial" w:hAnsi="Arial" w:cs="Arial"/>
          <w:b/>
          <w:u w:val="single"/>
        </w:rPr>
      </w:pPr>
    </w:p>
    <w:p w:rsidR="002B5AC6" w:rsidRDefault="002B5AC6" w:rsidP="00150C2F">
      <w:pPr>
        <w:rPr>
          <w:rFonts w:ascii="Arial" w:hAnsi="Arial" w:cs="Arial"/>
          <w:b/>
          <w:u w:val="single"/>
        </w:rPr>
      </w:pPr>
    </w:p>
    <w:p w:rsidR="002B5AC6" w:rsidRDefault="002B5AC6" w:rsidP="00150C2F">
      <w:pPr>
        <w:rPr>
          <w:rFonts w:ascii="Arial" w:hAnsi="Arial" w:cs="Arial"/>
          <w:b/>
          <w:u w:val="single"/>
        </w:rPr>
      </w:pPr>
    </w:p>
    <w:p w:rsidR="002B5AC6" w:rsidRDefault="002B5AC6" w:rsidP="00150C2F">
      <w:pPr>
        <w:rPr>
          <w:rFonts w:ascii="Arial" w:hAnsi="Arial" w:cs="Arial"/>
          <w:b/>
          <w:u w:val="single"/>
        </w:rPr>
      </w:pPr>
    </w:p>
    <w:p w:rsidR="002B5AC6" w:rsidRDefault="002B5AC6" w:rsidP="00150C2F">
      <w:pPr>
        <w:rPr>
          <w:rFonts w:ascii="Arial" w:hAnsi="Arial" w:cs="Arial"/>
          <w:b/>
          <w:u w:val="single"/>
        </w:rPr>
      </w:pPr>
    </w:p>
    <w:p w:rsidR="002B5AC6" w:rsidRDefault="002B5AC6" w:rsidP="00150C2F">
      <w:pPr>
        <w:rPr>
          <w:rFonts w:ascii="Arial" w:hAnsi="Arial" w:cs="Arial"/>
          <w:b/>
          <w:u w:val="single"/>
        </w:rPr>
      </w:pPr>
    </w:p>
    <w:p w:rsidR="002B5AC6" w:rsidRDefault="002B5AC6" w:rsidP="00150C2F">
      <w:pPr>
        <w:rPr>
          <w:rFonts w:ascii="Arial" w:hAnsi="Arial" w:cs="Arial"/>
          <w:b/>
          <w:u w:val="single"/>
        </w:rPr>
      </w:pPr>
    </w:p>
    <w:p w:rsidR="00150C2F" w:rsidRDefault="00150C2F" w:rsidP="00150C2F">
      <w:pPr>
        <w:rPr>
          <w:rFonts w:ascii="Arial" w:hAnsi="Arial" w:cs="Arial"/>
          <w:b/>
          <w:u w:val="single"/>
        </w:rPr>
      </w:pPr>
      <w:r w:rsidRPr="007A7C1E">
        <w:rPr>
          <w:rFonts w:ascii="Arial" w:hAnsi="Arial" w:cs="Arial"/>
          <w:b/>
          <w:u w:val="single"/>
        </w:rPr>
        <w:lastRenderedPageBreak/>
        <w:t>Placement Order</w:t>
      </w:r>
    </w:p>
    <w:p w:rsidR="00150C2F" w:rsidRPr="007A7C1E" w:rsidRDefault="00150C2F" w:rsidP="00150C2F">
      <w:pPr>
        <w:rPr>
          <w:rFonts w:ascii="Arial" w:hAnsi="Arial" w:cs="Arial"/>
          <w:b/>
          <w:sz w:val="16"/>
          <w:szCs w:val="16"/>
          <w:u w:val="single"/>
        </w:rPr>
      </w:pPr>
    </w:p>
    <w:p w:rsidR="00150C2F" w:rsidRDefault="00150C2F" w:rsidP="00150C2F">
      <w:r>
        <w:t>After the conference, if the student is placed in the DAEP, the appropriate administrator will write a placement order. A copy of the DAEP placement order will be sent to the student and the student’s parent.</w:t>
      </w:r>
    </w:p>
    <w:p w:rsidR="00150C2F" w:rsidRDefault="00150C2F" w:rsidP="00150C2F">
      <w:r>
        <w:t xml:space="preserve">Not later than the second business day after the conference, the </w:t>
      </w:r>
      <w:r w:rsidR="00D401D8">
        <w:t>B</w:t>
      </w:r>
      <w:r>
        <w:t>oard’s designee will deliver to the juvenile court a copy of the placement order and all information required by Section 52.04 of the Family Code.</w:t>
      </w:r>
    </w:p>
    <w:p w:rsidR="00150C2F" w:rsidRPr="003F571C" w:rsidRDefault="00150C2F" w:rsidP="00150C2F">
      <w:pPr>
        <w:rPr>
          <w:sz w:val="16"/>
          <w:szCs w:val="16"/>
        </w:rPr>
      </w:pPr>
    </w:p>
    <w:p w:rsidR="00150C2F" w:rsidRPr="007A7C1E" w:rsidRDefault="00150C2F" w:rsidP="00150C2F">
      <w:pPr>
        <w:rPr>
          <w:rFonts w:ascii="Arial" w:hAnsi="Arial" w:cs="Arial"/>
          <w:b/>
          <w:u w:val="single"/>
        </w:rPr>
      </w:pPr>
      <w:r>
        <w:t>If the student is placed in the DAEP and the length of placement is inconsistent with the guidelines included in this Code, the placement order will give notice of the inconsistency.</w:t>
      </w:r>
    </w:p>
    <w:p w:rsidR="00150C2F" w:rsidRPr="00150C2F" w:rsidRDefault="00150C2F" w:rsidP="00150C2F">
      <w:pPr>
        <w:rPr>
          <w:sz w:val="16"/>
          <w:szCs w:val="16"/>
        </w:rPr>
      </w:pPr>
    </w:p>
    <w:p w:rsidR="00150C2F" w:rsidRDefault="00150C2F" w:rsidP="00150C2F">
      <w:pPr>
        <w:pStyle w:val="Heading2"/>
        <w:rPr>
          <w:sz w:val="24"/>
          <w:szCs w:val="24"/>
          <w:u w:val="single"/>
        </w:rPr>
      </w:pPr>
      <w:bookmarkStart w:id="24" w:name="_Toc170802481"/>
      <w:bookmarkStart w:id="25" w:name="_Toc171931340"/>
      <w:r w:rsidRPr="0072062B">
        <w:rPr>
          <w:sz w:val="24"/>
          <w:szCs w:val="24"/>
          <w:u w:val="single"/>
        </w:rPr>
        <w:t>Length of Placement</w:t>
      </w:r>
      <w:bookmarkEnd w:id="24"/>
      <w:bookmarkEnd w:id="25"/>
    </w:p>
    <w:p w:rsidR="00150C2F" w:rsidRPr="0072062B" w:rsidRDefault="00150C2F" w:rsidP="00150C2F">
      <w:pPr>
        <w:rPr>
          <w:sz w:val="16"/>
          <w:szCs w:val="16"/>
        </w:rPr>
      </w:pPr>
    </w:p>
    <w:p w:rsidR="00150C2F" w:rsidRDefault="00150C2F" w:rsidP="00150C2F">
      <w:r>
        <w:t>The duration of a student’s placement in a DAEP will be determined by the campus administrator or the Superintendent.</w:t>
      </w:r>
    </w:p>
    <w:p w:rsidR="00150C2F" w:rsidRPr="00150C2F" w:rsidRDefault="00150C2F" w:rsidP="00150C2F">
      <w:pPr>
        <w:rPr>
          <w:sz w:val="16"/>
          <w:szCs w:val="16"/>
        </w:rPr>
      </w:pPr>
    </w:p>
    <w:p w:rsidR="00150C2F" w:rsidRDefault="00150C2F" w:rsidP="00150C2F">
      <w:r>
        <w:t>The duration of a student’s placement will be determined on a case-by-case basis.  DAEP placement will be correlated to the seriousness of the offense, the student’s age and grade level, the frequency of misconduct, the student’s attitude, and statutory requirements.</w:t>
      </w:r>
    </w:p>
    <w:p w:rsidR="00150C2F" w:rsidRDefault="00150C2F" w:rsidP="00150C2F">
      <w:r>
        <w:t>The maximum period of DAEP placement shall be 1 calendar year except as provided below.</w:t>
      </w:r>
    </w:p>
    <w:p w:rsidR="00150C2F" w:rsidRPr="00C83E41" w:rsidRDefault="00150C2F" w:rsidP="00150C2F">
      <w:pPr>
        <w:rPr>
          <w:sz w:val="16"/>
          <w:szCs w:val="16"/>
        </w:rPr>
      </w:pPr>
    </w:p>
    <w:p w:rsidR="00150C2F" w:rsidRPr="00C83E41" w:rsidRDefault="00150C2F" w:rsidP="00150C2F">
      <w:pPr>
        <w:rPr>
          <w:rFonts w:ascii="Arial" w:hAnsi="Arial" w:cs="Arial"/>
          <w:b/>
          <w:u w:val="single"/>
        </w:rPr>
      </w:pPr>
      <w:r w:rsidRPr="00C83E41">
        <w:rPr>
          <w:rFonts w:ascii="Arial" w:hAnsi="Arial" w:cs="Arial"/>
          <w:b/>
          <w:u w:val="single"/>
        </w:rPr>
        <w:t>Exceeds One Year</w:t>
      </w:r>
    </w:p>
    <w:p w:rsidR="00150C2F" w:rsidRPr="00C83E41" w:rsidRDefault="00150C2F" w:rsidP="00150C2F">
      <w:pPr>
        <w:rPr>
          <w:sz w:val="16"/>
          <w:szCs w:val="16"/>
        </w:rPr>
      </w:pPr>
    </w:p>
    <w:p w:rsidR="00150C2F" w:rsidRDefault="00150C2F" w:rsidP="00150C2F">
      <w:r>
        <w:t>Placement in a DAEP may exceed 1 year when a review by the District determines that:</w:t>
      </w:r>
    </w:p>
    <w:p w:rsidR="00150C2F" w:rsidRPr="00C83E41" w:rsidRDefault="00150C2F" w:rsidP="00150C2F">
      <w:pPr>
        <w:rPr>
          <w:sz w:val="16"/>
          <w:szCs w:val="16"/>
        </w:rPr>
      </w:pPr>
    </w:p>
    <w:p w:rsidR="00150C2F" w:rsidRDefault="00150C2F" w:rsidP="00150C2F">
      <w:pPr>
        <w:pStyle w:val="ListNumber"/>
        <w:numPr>
          <w:ilvl w:val="0"/>
          <w:numId w:val="0"/>
        </w:numPr>
        <w:ind w:left="360"/>
      </w:pPr>
      <w:r>
        <w:t>1.</w:t>
      </w:r>
      <w:r>
        <w:tab/>
        <w:t>The student is a threat to the safety of other students or to District employees, or</w:t>
      </w:r>
    </w:p>
    <w:p w:rsidR="00150C2F" w:rsidRDefault="00150C2F" w:rsidP="00150C2F">
      <w:pPr>
        <w:pStyle w:val="ListNumber"/>
        <w:numPr>
          <w:ilvl w:val="0"/>
          <w:numId w:val="39"/>
        </w:numPr>
      </w:pPr>
      <w:r>
        <w:t>Extended placement is in the best interest of the student.</w:t>
      </w:r>
    </w:p>
    <w:p w:rsidR="00150C2F" w:rsidRDefault="00150C2F" w:rsidP="00150C2F">
      <w:r>
        <w:t>The statutory limitations on the length of a DAEP placement do not apply to a placement resulting from the Board’s decision to place a student who engaged in the sexual assault of another student so that the students are not assigned to the same campus.</w:t>
      </w:r>
    </w:p>
    <w:p w:rsidR="00150C2F" w:rsidRPr="00C83E41" w:rsidRDefault="00150C2F" w:rsidP="00150C2F">
      <w:pPr>
        <w:rPr>
          <w:sz w:val="16"/>
          <w:szCs w:val="16"/>
        </w:rPr>
      </w:pPr>
    </w:p>
    <w:p w:rsidR="00934FE5" w:rsidRDefault="00934FE5" w:rsidP="00150C2F">
      <w:pPr>
        <w:rPr>
          <w:rFonts w:ascii="Arial" w:hAnsi="Arial" w:cs="Arial"/>
          <w:b/>
          <w:u w:val="single"/>
        </w:rPr>
      </w:pPr>
    </w:p>
    <w:p w:rsidR="00934FE5" w:rsidRDefault="00934FE5" w:rsidP="00150C2F">
      <w:pPr>
        <w:rPr>
          <w:rFonts w:ascii="Arial" w:hAnsi="Arial" w:cs="Arial"/>
          <w:b/>
          <w:u w:val="single"/>
        </w:rPr>
      </w:pPr>
    </w:p>
    <w:p w:rsidR="00150C2F" w:rsidRPr="00C83E41" w:rsidRDefault="00150C2F" w:rsidP="00150C2F">
      <w:pPr>
        <w:rPr>
          <w:rFonts w:ascii="Arial" w:hAnsi="Arial" w:cs="Arial"/>
          <w:b/>
          <w:u w:val="single"/>
        </w:rPr>
      </w:pPr>
      <w:r w:rsidRPr="00C83E41">
        <w:rPr>
          <w:rFonts w:ascii="Arial" w:hAnsi="Arial" w:cs="Arial"/>
          <w:b/>
          <w:u w:val="single"/>
        </w:rPr>
        <w:t>Exceeds School Year</w:t>
      </w:r>
    </w:p>
    <w:p w:rsidR="00150C2F" w:rsidRPr="00C83E41" w:rsidRDefault="00150C2F" w:rsidP="00150C2F">
      <w:pPr>
        <w:rPr>
          <w:sz w:val="16"/>
          <w:szCs w:val="16"/>
        </w:rPr>
      </w:pPr>
    </w:p>
    <w:p w:rsidR="00150C2F" w:rsidRDefault="00150C2F" w:rsidP="00150C2F">
      <w:r>
        <w:t>Students who commit offenses requiring placement in a DAEP at the end of 1 school year may be required to continue that placement at the start of the next school year to complete the assigned term of placement.</w:t>
      </w:r>
    </w:p>
    <w:p w:rsidR="00150C2F" w:rsidRPr="00DA1365" w:rsidRDefault="00150C2F" w:rsidP="00150C2F">
      <w:pPr>
        <w:rPr>
          <w:sz w:val="16"/>
          <w:szCs w:val="16"/>
        </w:rPr>
      </w:pPr>
    </w:p>
    <w:p w:rsidR="00150C2F" w:rsidRDefault="00150C2F" w:rsidP="00150C2F">
      <w:r>
        <w:t>For placement in a DAEP to extend beyond the end of the school year, the campus administrator or Superintendent must determine that:</w:t>
      </w:r>
    </w:p>
    <w:p w:rsidR="00150C2F" w:rsidRPr="00DA1365" w:rsidRDefault="00150C2F" w:rsidP="00150C2F">
      <w:pPr>
        <w:rPr>
          <w:sz w:val="16"/>
          <w:szCs w:val="16"/>
        </w:rPr>
      </w:pPr>
    </w:p>
    <w:p w:rsidR="00150C2F" w:rsidRDefault="00150C2F" w:rsidP="00150C2F">
      <w:pPr>
        <w:pStyle w:val="ListNumber"/>
        <w:numPr>
          <w:ilvl w:val="0"/>
          <w:numId w:val="41"/>
        </w:numPr>
      </w:pPr>
      <w:r>
        <w:t>The student’s presence in the regular classroom or campus presents a danger of physical harm to the student or others, or</w:t>
      </w:r>
    </w:p>
    <w:p w:rsidR="00150C2F" w:rsidRDefault="00150C2F" w:rsidP="00150C2F">
      <w:pPr>
        <w:pStyle w:val="ListNumber"/>
        <w:numPr>
          <w:ilvl w:val="0"/>
          <w:numId w:val="41"/>
        </w:numPr>
      </w:pPr>
      <w:r>
        <w:t>The student has engaged in serious or persistent misbehavior (see glossary) that violates the District’s Code.</w:t>
      </w:r>
    </w:p>
    <w:p w:rsidR="002B5AC6" w:rsidRDefault="002B5AC6" w:rsidP="00150C2F">
      <w:pPr>
        <w:rPr>
          <w:rFonts w:ascii="Arial" w:hAnsi="Arial" w:cs="Arial"/>
          <w:b/>
          <w:szCs w:val="24"/>
          <w:u w:val="single"/>
        </w:rPr>
      </w:pPr>
    </w:p>
    <w:p w:rsidR="002B5AC6" w:rsidRDefault="002B5AC6" w:rsidP="00150C2F">
      <w:pPr>
        <w:rPr>
          <w:rFonts w:ascii="Arial" w:hAnsi="Arial" w:cs="Arial"/>
          <w:b/>
          <w:szCs w:val="24"/>
          <w:u w:val="single"/>
        </w:rPr>
      </w:pPr>
    </w:p>
    <w:p w:rsidR="002B5AC6" w:rsidRDefault="002B5AC6" w:rsidP="00150C2F">
      <w:pPr>
        <w:rPr>
          <w:rFonts w:ascii="Arial" w:hAnsi="Arial" w:cs="Arial"/>
          <w:b/>
          <w:szCs w:val="24"/>
          <w:u w:val="single"/>
        </w:rPr>
      </w:pPr>
    </w:p>
    <w:p w:rsidR="002B5AC6" w:rsidRDefault="002B5AC6" w:rsidP="00150C2F">
      <w:pPr>
        <w:rPr>
          <w:rFonts w:ascii="Arial" w:hAnsi="Arial" w:cs="Arial"/>
          <w:b/>
          <w:szCs w:val="24"/>
          <w:u w:val="single"/>
        </w:rPr>
      </w:pPr>
    </w:p>
    <w:p w:rsidR="00150C2F" w:rsidRPr="00DA1365" w:rsidRDefault="00150C2F" w:rsidP="00150C2F">
      <w:pPr>
        <w:rPr>
          <w:rFonts w:ascii="Arial" w:hAnsi="Arial" w:cs="Arial"/>
          <w:b/>
          <w:szCs w:val="24"/>
          <w:u w:val="single"/>
        </w:rPr>
      </w:pPr>
      <w:r w:rsidRPr="00DA1365">
        <w:rPr>
          <w:rFonts w:ascii="Arial" w:hAnsi="Arial" w:cs="Arial"/>
          <w:b/>
          <w:szCs w:val="24"/>
          <w:u w:val="single"/>
        </w:rPr>
        <w:lastRenderedPageBreak/>
        <w:t>Exceeds 60 Days</w:t>
      </w:r>
    </w:p>
    <w:p w:rsidR="00150C2F" w:rsidRPr="00DA1365" w:rsidRDefault="00150C2F" w:rsidP="00150C2F">
      <w:pPr>
        <w:rPr>
          <w:sz w:val="16"/>
          <w:szCs w:val="16"/>
        </w:rPr>
      </w:pPr>
    </w:p>
    <w:p w:rsidR="00150C2F" w:rsidRDefault="00150C2F" w:rsidP="00150C2F">
      <w:r>
        <w:t>For placement in a DAEP to extend beyond 60 days or the end of the next grading period, whichever is sooner, a student’s parent will be given notice and the opportunity to participate in a proceeding before the board or the Board’s designee.</w:t>
      </w:r>
    </w:p>
    <w:p w:rsidR="0043416B" w:rsidRDefault="0043416B" w:rsidP="00150C2F">
      <w:pPr>
        <w:pStyle w:val="Heading2"/>
        <w:rPr>
          <w:sz w:val="24"/>
          <w:szCs w:val="24"/>
          <w:u w:val="single"/>
        </w:rPr>
      </w:pPr>
      <w:bookmarkStart w:id="26" w:name="_Toc170802485"/>
      <w:bookmarkStart w:id="27" w:name="_Toc171931341"/>
    </w:p>
    <w:p w:rsidR="007E0596" w:rsidRPr="007E0596" w:rsidRDefault="007E0596" w:rsidP="007E0596"/>
    <w:p w:rsidR="00150C2F" w:rsidRDefault="00150C2F" w:rsidP="00150C2F">
      <w:pPr>
        <w:pStyle w:val="Heading2"/>
        <w:rPr>
          <w:sz w:val="24"/>
          <w:szCs w:val="24"/>
          <w:u w:val="single"/>
        </w:rPr>
      </w:pPr>
      <w:r w:rsidRPr="00DA1365">
        <w:rPr>
          <w:sz w:val="24"/>
          <w:szCs w:val="24"/>
          <w:u w:val="single"/>
        </w:rPr>
        <w:t>Appeals</w:t>
      </w:r>
      <w:bookmarkEnd w:id="26"/>
      <w:bookmarkEnd w:id="27"/>
    </w:p>
    <w:p w:rsidR="00150C2F" w:rsidRPr="00DA1365" w:rsidRDefault="00150C2F" w:rsidP="00150C2F">
      <w:pPr>
        <w:rPr>
          <w:sz w:val="16"/>
          <w:szCs w:val="16"/>
        </w:rPr>
      </w:pPr>
    </w:p>
    <w:p w:rsidR="00150C2F" w:rsidRDefault="00150C2F" w:rsidP="00150C2F">
      <w:r w:rsidRPr="003212E5">
        <w:t xml:space="preserve">The student or the student’s parent or guardian may appeal the decision to place a student in the </w:t>
      </w:r>
      <w:r w:rsidR="00C42653">
        <w:t>D</w:t>
      </w:r>
      <w:r w:rsidRPr="003212E5">
        <w:t xml:space="preserve">AEP to the Superintendent.  The request for appeal must be in writing and must be received by the Superintendent within three (3) days of the date of the </w:t>
      </w:r>
      <w:r w:rsidR="00C42653">
        <w:t>D</w:t>
      </w:r>
      <w:r w:rsidRPr="003212E5">
        <w:t xml:space="preserve">AEP order.  The Superintendent will schedule a conference with the student and the parent to be held within five (5) days, after which a written decision will be issued.  If the parent is dissatisfied with the decision of the Superintendent, the student or the student’s parent may appeal the decision to the Onalaska ISD Board of Trustees.  The request for appeal must be in writing and must be received by the Superintendent within seven (7) days of the date of the Superintendent’s decision.  The appeal will be heard at the next regularly scheduled Board meeting.  The student remains in the </w:t>
      </w:r>
      <w:r w:rsidR="00C42653">
        <w:t>D</w:t>
      </w:r>
      <w:r w:rsidRPr="003212E5">
        <w:t>AEP pending all appeals.  Any decision by the Board is final and may not be appealed</w:t>
      </w:r>
      <w:r>
        <w:t xml:space="preserve">, in accordance with policy </w:t>
      </w:r>
      <w:proofErr w:type="gramStart"/>
      <w:r>
        <w:t>FNG(</w:t>
      </w:r>
      <w:proofErr w:type="gramEnd"/>
      <w:r>
        <w:t xml:space="preserve">LOCAL).  A copy of this policy may be obtained from the principal’s office or the central administration office or through Policy </w:t>
      </w:r>
      <w:proofErr w:type="gramStart"/>
      <w:r>
        <w:t>On</w:t>
      </w:r>
      <w:proofErr w:type="gramEnd"/>
      <w:r>
        <w:t xml:space="preserve"> Line at </w:t>
      </w:r>
      <w:hyperlink r:id="rId11" w:history="1">
        <w:r w:rsidRPr="00152E2D">
          <w:rPr>
            <w:rStyle w:val="Hyperlink"/>
          </w:rPr>
          <w:t>www.onalaskaisd.net</w:t>
        </w:r>
      </w:hyperlink>
      <w:r>
        <w:t>.</w:t>
      </w:r>
    </w:p>
    <w:p w:rsidR="00150C2F" w:rsidRPr="003212E5" w:rsidRDefault="00150C2F" w:rsidP="00150C2F">
      <w:pPr>
        <w:rPr>
          <w:sz w:val="16"/>
          <w:szCs w:val="16"/>
        </w:rPr>
      </w:pPr>
    </w:p>
    <w:p w:rsidR="00150C2F" w:rsidRDefault="00150C2F" w:rsidP="00150C2F">
      <w:r>
        <w:t>Disciplinary consequences will not be deferred pending the outcome of an appeal. The decision to place a student in a DAEP cannot be appealed beyond the board.</w:t>
      </w:r>
    </w:p>
    <w:p w:rsidR="00150C2F" w:rsidRPr="003212E5" w:rsidRDefault="00150C2F" w:rsidP="00150C2F">
      <w:pPr>
        <w:pStyle w:val="BodyText3"/>
        <w:spacing w:after="0"/>
        <w:jc w:val="both"/>
        <w:rPr>
          <w:rFonts w:ascii="Times New Roman" w:hAnsi="Times New Roman"/>
          <w:b w:val="0"/>
          <w:sz w:val="16"/>
          <w:szCs w:val="16"/>
          <w:u w:val="none"/>
        </w:rPr>
      </w:pPr>
    </w:p>
    <w:p w:rsidR="00632196" w:rsidRDefault="00632196" w:rsidP="00150C2F">
      <w:pPr>
        <w:rPr>
          <w:rFonts w:ascii="Arial" w:hAnsi="Arial" w:cs="Arial"/>
          <w:b/>
          <w:szCs w:val="24"/>
          <w:u w:val="single"/>
        </w:rPr>
      </w:pPr>
    </w:p>
    <w:p w:rsidR="00150C2F" w:rsidRDefault="00150C2F" w:rsidP="00150C2F">
      <w:pPr>
        <w:rPr>
          <w:rFonts w:ascii="Arial" w:hAnsi="Arial" w:cs="Arial"/>
          <w:b/>
          <w:szCs w:val="24"/>
          <w:u w:val="single"/>
        </w:rPr>
      </w:pPr>
      <w:r>
        <w:rPr>
          <w:rFonts w:ascii="Arial" w:hAnsi="Arial" w:cs="Arial"/>
          <w:b/>
          <w:szCs w:val="24"/>
          <w:u w:val="single"/>
        </w:rPr>
        <w:t xml:space="preserve">Placement </w:t>
      </w:r>
      <w:r w:rsidRPr="003212E5">
        <w:rPr>
          <w:rFonts w:ascii="Arial" w:hAnsi="Arial" w:cs="Arial"/>
          <w:b/>
          <w:szCs w:val="24"/>
          <w:u w:val="single"/>
        </w:rPr>
        <w:t xml:space="preserve">Review </w:t>
      </w:r>
    </w:p>
    <w:p w:rsidR="00150C2F" w:rsidRPr="003212E5" w:rsidRDefault="00150C2F" w:rsidP="00150C2F">
      <w:pPr>
        <w:rPr>
          <w:rFonts w:ascii="Arial" w:hAnsi="Arial" w:cs="Arial"/>
          <w:b/>
          <w:sz w:val="16"/>
          <w:szCs w:val="16"/>
        </w:rPr>
      </w:pPr>
    </w:p>
    <w:p w:rsidR="00150C2F" w:rsidRDefault="00150C2F" w:rsidP="00150C2F">
      <w:pPr>
        <w:spacing w:after="120"/>
      </w:pPr>
      <w:r>
        <w:t>Both the discipline and the academic status of students assigned to the DAEP will be reviewed at the semester’s end, but in any event, at least every 120-calendar days.  At the review, the parents may make arguments for the student’s return to the regular classroom.  If the student is in high school and is to remain in the DAEP, the administration, together with the parents, will establish a plan designed to assist the student’s progress toward meeting high school graduation requirements.  The District is not obligated to provide any course other than English, math, science, and history to students assigned to the DAEP.  The student may not be returned to the classroom of a teacher who removed the student without that teacher’s consent.</w:t>
      </w:r>
    </w:p>
    <w:p w:rsidR="00632196" w:rsidRDefault="00632196" w:rsidP="00150C2F">
      <w:pPr>
        <w:pStyle w:val="Heading2"/>
        <w:rPr>
          <w:sz w:val="24"/>
          <w:szCs w:val="24"/>
          <w:u w:val="single"/>
        </w:rPr>
      </w:pPr>
      <w:bookmarkStart w:id="28" w:name="_Toc170802486"/>
      <w:bookmarkStart w:id="29" w:name="_Toc171931342"/>
    </w:p>
    <w:p w:rsidR="00150C2F" w:rsidRDefault="00150C2F" w:rsidP="00150C2F">
      <w:pPr>
        <w:pStyle w:val="Heading2"/>
        <w:rPr>
          <w:sz w:val="24"/>
          <w:szCs w:val="24"/>
          <w:u w:val="single"/>
        </w:rPr>
      </w:pPr>
      <w:r w:rsidRPr="003212E5">
        <w:rPr>
          <w:sz w:val="24"/>
          <w:szCs w:val="24"/>
          <w:u w:val="single"/>
        </w:rPr>
        <w:t xml:space="preserve">Restrictions </w:t>
      </w:r>
      <w:proofErr w:type="gramStart"/>
      <w:r w:rsidR="004518FC">
        <w:rPr>
          <w:sz w:val="24"/>
          <w:szCs w:val="24"/>
          <w:u w:val="single"/>
        </w:rPr>
        <w:t>D</w:t>
      </w:r>
      <w:r w:rsidRPr="003212E5">
        <w:rPr>
          <w:sz w:val="24"/>
          <w:szCs w:val="24"/>
          <w:u w:val="single"/>
        </w:rPr>
        <w:t>uring</w:t>
      </w:r>
      <w:proofErr w:type="gramEnd"/>
      <w:r w:rsidRPr="003212E5">
        <w:rPr>
          <w:sz w:val="24"/>
          <w:szCs w:val="24"/>
          <w:u w:val="single"/>
        </w:rPr>
        <w:t xml:space="preserve"> Placement</w:t>
      </w:r>
      <w:bookmarkEnd w:id="28"/>
      <w:bookmarkEnd w:id="29"/>
    </w:p>
    <w:p w:rsidR="00150C2F" w:rsidRPr="003212E5" w:rsidRDefault="00150C2F" w:rsidP="00150C2F">
      <w:pPr>
        <w:rPr>
          <w:sz w:val="16"/>
          <w:szCs w:val="16"/>
        </w:rPr>
      </w:pPr>
    </w:p>
    <w:p w:rsidR="00150C2F" w:rsidRDefault="00150C2F" w:rsidP="00150C2F">
      <w:r>
        <w:t xml:space="preserve">The </w:t>
      </w:r>
      <w:r w:rsidR="003417D5">
        <w:t>D</w:t>
      </w:r>
      <w:r>
        <w:t>istrict does not permit a student who is placed in a DAEP to participate in any school-sponsored or school-related extracurricular or co-curricular activity, including seeking or holding honorary positions and/or membership in school-sponsored clubs and organizations.</w:t>
      </w:r>
    </w:p>
    <w:p w:rsidR="00150C2F" w:rsidRPr="003212E5" w:rsidRDefault="00150C2F" w:rsidP="00150C2F">
      <w:pPr>
        <w:rPr>
          <w:sz w:val="16"/>
          <w:szCs w:val="16"/>
        </w:rPr>
      </w:pPr>
    </w:p>
    <w:p w:rsidR="00150C2F" w:rsidRDefault="00150C2F" w:rsidP="00150C2F">
      <w:r>
        <w:t>A student placed in a DAEP will not be provided transportation unless he or she is a student with a disability who has transportation designated as a related service in the student’s IEP.</w:t>
      </w:r>
    </w:p>
    <w:p w:rsidR="00150C2F" w:rsidRPr="00EF057D" w:rsidRDefault="00150C2F" w:rsidP="00150C2F">
      <w:pPr>
        <w:rPr>
          <w:sz w:val="16"/>
          <w:szCs w:val="16"/>
        </w:rPr>
      </w:pPr>
    </w:p>
    <w:p w:rsidR="00150C2F" w:rsidRDefault="00150C2F" w:rsidP="00150C2F">
      <w:r>
        <w:t>For seniors assigned to a DAEP who are eligible to graduate, the placement in the program will continue through graduation, and the student will not be allowed to participate in the graduation ceremony and related graduation activities.</w:t>
      </w:r>
    </w:p>
    <w:p w:rsidR="00150C2F" w:rsidRPr="003212E5" w:rsidRDefault="00150C2F" w:rsidP="00150C2F">
      <w:pPr>
        <w:rPr>
          <w:sz w:val="16"/>
          <w:szCs w:val="16"/>
        </w:rPr>
      </w:pPr>
    </w:p>
    <w:p w:rsidR="007E0596" w:rsidRPr="007E0596" w:rsidRDefault="007E0596" w:rsidP="007E0596">
      <w:bookmarkStart w:id="30" w:name="_Toc170802488"/>
      <w:bookmarkStart w:id="31" w:name="_Toc171931343"/>
    </w:p>
    <w:p w:rsidR="00150C2F" w:rsidRPr="00EF057D" w:rsidRDefault="00150C2F" w:rsidP="007E0596">
      <w:pPr>
        <w:pStyle w:val="Heading2"/>
        <w:rPr>
          <w:sz w:val="16"/>
          <w:szCs w:val="16"/>
        </w:rPr>
      </w:pPr>
      <w:r w:rsidRPr="00EF057D">
        <w:rPr>
          <w:sz w:val="24"/>
          <w:szCs w:val="24"/>
          <w:u w:val="single"/>
        </w:rPr>
        <w:t>Additional Misconduct</w:t>
      </w:r>
      <w:bookmarkEnd w:id="30"/>
      <w:bookmarkEnd w:id="31"/>
    </w:p>
    <w:p w:rsidR="00150C2F" w:rsidRDefault="00150C2F" w:rsidP="00150C2F">
      <w:r>
        <w:t>If during the term of placement in a DAEP the student engages in additional conduct for which placement in a DAEP or expulsion is required or permitted, additional proceedings may be conducted, and the appropriate administrator may enter an additional disciplinary order as a result of those proceedings.</w:t>
      </w:r>
    </w:p>
    <w:p w:rsidR="00150C2F" w:rsidRPr="00EF057D" w:rsidRDefault="00150C2F" w:rsidP="00150C2F">
      <w:pPr>
        <w:pStyle w:val="Heading2"/>
        <w:rPr>
          <w:sz w:val="16"/>
          <w:szCs w:val="16"/>
        </w:rPr>
      </w:pPr>
      <w:bookmarkStart w:id="32" w:name="_Toc170802489"/>
    </w:p>
    <w:p w:rsidR="00150C2F" w:rsidRPr="00EF057D" w:rsidRDefault="00150C2F" w:rsidP="007E0596">
      <w:pPr>
        <w:pStyle w:val="Heading2"/>
        <w:rPr>
          <w:sz w:val="16"/>
          <w:szCs w:val="16"/>
        </w:rPr>
      </w:pPr>
      <w:bookmarkStart w:id="33" w:name="_Toc171931344"/>
      <w:r w:rsidRPr="00EF057D">
        <w:rPr>
          <w:sz w:val="24"/>
          <w:szCs w:val="24"/>
          <w:u w:val="single"/>
        </w:rPr>
        <w:t>Notice of Criminal Proceedings</w:t>
      </w:r>
      <w:bookmarkEnd w:id="32"/>
      <w:bookmarkEnd w:id="33"/>
    </w:p>
    <w:p w:rsidR="00150C2F" w:rsidRDefault="00150C2F" w:rsidP="00150C2F">
      <w:r>
        <w:t>The office of the prosecuting attorney will notify the District if a student was placed in a DAEP for certain offenses including any felony, unlawful restraint, indecent exposure, assault, deadly conduct, terroristic threats, organized crime, certain drug offenses, or possession of a weapon, and:</w:t>
      </w:r>
    </w:p>
    <w:p w:rsidR="00150C2F" w:rsidRDefault="00150C2F" w:rsidP="00150C2F"/>
    <w:p w:rsidR="00150C2F" w:rsidRDefault="00150C2F" w:rsidP="00150C2F">
      <w:pPr>
        <w:pStyle w:val="ListNumber"/>
        <w:numPr>
          <w:ilvl w:val="0"/>
          <w:numId w:val="42"/>
        </w:numPr>
      </w:pPr>
      <w:r>
        <w:t>Prosecution of a student’s case was refused for lack of prosecutorial merit or insufficient evidence and no formal proceedings, deferred adjudication (see glossary), or deferred prosecution will be initiated; or</w:t>
      </w:r>
    </w:p>
    <w:p w:rsidR="00150C2F" w:rsidRDefault="00150C2F" w:rsidP="00150C2F">
      <w:pPr>
        <w:pStyle w:val="ListNumber"/>
        <w:numPr>
          <w:ilvl w:val="0"/>
          <w:numId w:val="42"/>
        </w:numPr>
      </w:pPr>
      <w:r>
        <w:t>The court or jury found a student not guilty, or made a finding that the student did not engage in delinquent conduct or conduct indicating a need for supervision, and the case was dismissed with prejudice.</w:t>
      </w:r>
    </w:p>
    <w:p w:rsidR="00150C2F" w:rsidRDefault="00150C2F" w:rsidP="00150C2F">
      <w:r>
        <w:t>If a student was placed in a DAEP for such conduct, on receiving the notice from the prosecutor, the Superintendent or designee will review the student’s placement and schedule a review with the student’s parent not later than the third day after the Superintendent or designee receives notice from the prosecutor.  The student may not be returned to the regular classroom pending the review.</w:t>
      </w:r>
    </w:p>
    <w:p w:rsidR="00150C2F" w:rsidRPr="00EF057D" w:rsidRDefault="00150C2F" w:rsidP="00150C2F">
      <w:pPr>
        <w:rPr>
          <w:sz w:val="16"/>
          <w:szCs w:val="16"/>
        </w:rPr>
      </w:pPr>
    </w:p>
    <w:p w:rsidR="00150C2F" w:rsidRDefault="00150C2F" w:rsidP="00150C2F">
      <w:r>
        <w:t>After reviewing the notice and receiving information from the student’s parent, the superintendent or designee may continue the student’s placement if there is reason to believe that the presence of the student in the regular classroom threatens the safety of other students or teachers.</w:t>
      </w:r>
    </w:p>
    <w:p w:rsidR="00150C2F" w:rsidRPr="00EF057D" w:rsidRDefault="00150C2F" w:rsidP="00150C2F">
      <w:pPr>
        <w:rPr>
          <w:sz w:val="16"/>
          <w:szCs w:val="16"/>
        </w:rPr>
      </w:pPr>
    </w:p>
    <w:p w:rsidR="00150C2F" w:rsidRDefault="00150C2F" w:rsidP="00150C2F">
      <w:r>
        <w:t>The student or the student’s parent may appeal the Superintendent’s decision to the Board.  The student may not be returned to the regular classroom pending the appeal.  In the case of an appeal, the Board will, at the next scheduled meeting, review the notice from the prosecutor and receive information from the student, the student’s parent, and the Superintendent or designee, and confirm or reverse the decision of the Superintendent or designee.  The Board will make a record of the proceedings.</w:t>
      </w:r>
    </w:p>
    <w:p w:rsidR="00150C2F" w:rsidRPr="00EF057D" w:rsidRDefault="00150C2F" w:rsidP="00150C2F">
      <w:pPr>
        <w:rPr>
          <w:sz w:val="16"/>
          <w:szCs w:val="16"/>
        </w:rPr>
      </w:pPr>
    </w:p>
    <w:p w:rsidR="00150C2F" w:rsidRDefault="00150C2F" w:rsidP="00150C2F">
      <w:r>
        <w:t>If the Board confirms the decision of the Superintendent or designee, the student and the student’s parent may appeal to the Commissioner of Education.  The student may not be returned to the regular classroom pending the appeal.</w:t>
      </w:r>
    </w:p>
    <w:p w:rsidR="00150C2F" w:rsidRPr="00EF057D" w:rsidRDefault="00150C2F" w:rsidP="00150C2F">
      <w:pPr>
        <w:rPr>
          <w:sz w:val="16"/>
          <w:szCs w:val="16"/>
        </w:rPr>
      </w:pPr>
    </w:p>
    <w:p w:rsidR="00150C2F" w:rsidRDefault="00150C2F" w:rsidP="00150C2F">
      <w:pPr>
        <w:pStyle w:val="Heading2"/>
        <w:rPr>
          <w:sz w:val="24"/>
          <w:szCs w:val="24"/>
          <w:u w:val="single"/>
        </w:rPr>
      </w:pPr>
      <w:bookmarkStart w:id="34" w:name="_Toc170802490"/>
      <w:bookmarkStart w:id="35" w:name="_Toc171931345"/>
      <w:r w:rsidRPr="00EF057D">
        <w:rPr>
          <w:sz w:val="24"/>
          <w:szCs w:val="24"/>
          <w:u w:val="single"/>
        </w:rPr>
        <w:t xml:space="preserve">Withdrawal </w:t>
      </w:r>
      <w:proofErr w:type="gramStart"/>
      <w:r w:rsidR="004518FC">
        <w:rPr>
          <w:sz w:val="24"/>
          <w:szCs w:val="24"/>
          <w:u w:val="single"/>
        </w:rPr>
        <w:t>D</w:t>
      </w:r>
      <w:r w:rsidRPr="00EF057D">
        <w:rPr>
          <w:sz w:val="24"/>
          <w:szCs w:val="24"/>
          <w:u w:val="single"/>
        </w:rPr>
        <w:t>uring</w:t>
      </w:r>
      <w:proofErr w:type="gramEnd"/>
      <w:r w:rsidRPr="00EF057D">
        <w:rPr>
          <w:sz w:val="24"/>
          <w:szCs w:val="24"/>
          <w:u w:val="single"/>
        </w:rPr>
        <w:t xml:space="preserve"> Process</w:t>
      </w:r>
      <w:bookmarkEnd w:id="34"/>
      <w:bookmarkEnd w:id="35"/>
    </w:p>
    <w:p w:rsidR="00150C2F" w:rsidRDefault="00150C2F" w:rsidP="00150C2F">
      <w:r>
        <w:t>When a student violates the District’s Code in a way that requires or permits the student to be placed in a DAEP and the student withdraws from the District before a placement order is completed, the District may complete the proceedings and issue a placement order.  If the student then reenrolls in the district during the same or a subsequent school year, the District may enforce the order at that time, less any period of the placement that has been served by the student during enrollment in another district.  If the appropriate administrator or the Board fails to issue a placement order after the student withdraws, the next district in which the student enrolls may complete the proceedings and issue a placement order.</w:t>
      </w:r>
    </w:p>
    <w:p w:rsidR="004518FC" w:rsidRPr="004518FC" w:rsidRDefault="004518FC" w:rsidP="00150C2F">
      <w:pPr>
        <w:rPr>
          <w:sz w:val="16"/>
          <w:szCs w:val="16"/>
        </w:rPr>
      </w:pPr>
    </w:p>
    <w:p w:rsidR="00150C2F" w:rsidRDefault="00150C2F" w:rsidP="00150C2F">
      <w:pPr>
        <w:pStyle w:val="Heading2"/>
        <w:rPr>
          <w:sz w:val="24"/>
          <w:szCs w:val="24"/>
          <w:u w:val="single"/>
        </w:rPr>
      </w:pPr>
      <w:bookmarkStart w:id="36" w:name="_Toc170802491"/>
      <w:bookmarkStart w:id="37" w:name="_Toc171931346"/>
      <w:r w:rsidRPr="00EF057D">
        <w:rPr>
          <w:sz w:val="24"/>
          <w:szCs w:val="24"/>
          <w:u w:val="single"/>
        </w:rPr>
        <w:t>Newly Enrolled Students</w:t>
      </w:r>
      <w:bookmarkEnd w:id="36"/>
      <w:bookmarkEnd w:id="37"/>
    </w:p>
    <w:p w:rsidR="00150C2F" w:rsidRPr="007238E7" w:rsidRDefault="00150C2F" w:rsidP="00150C2F">
      <w:pPr>
        <w:rPr>
          <w:sz w:val="16"/>
          <w:szCs w:val="16"/>
        </w:rPr>
      </w:pPr>
    </w:p>
    <w:p w:rsidR="00150C2F" w:rsidRDefault="00150C2F" w:rsidP="00150C2F">
      <w:r>
        <w:t xml:space="preserve">The </w:t>
      </w:r>
      <w:r w:rsidR="004518FC">
        <w:t>D</w:t>
      </w:r>
      <w:r>
        <w:t>istrict will continue the DAEP placement of a student who enrolls in the District and was assigned to DAEP in an open-enrollment charter school or another district.</w:t>
      </w:r>
    </w:p>
    <w:p w:rsidR="00150C2F" w:rsidRPr="007238E7" w:rsidRDefault="00150C2F" w:rsidP="00150C2F">
      <w:pPr>
        <w:rPr>
          <w:sz w:val="16"/>
          <w:szCs w:val="16"/>
        </w:rPr>
      </w:pPr>
    </w:p>
    <w:p w:rsidR="00150C2F" w:rsidRDefault="00150C2F" w:rsidP="00150C2F">
      <w:r>
        <w:t>A newly enrolled student with a DAEP placement from a district in another state will be placed as any other newly enrolled student if the behavior committed is a reason for DAEP placement in the receiving district.</w:t>
      </w:r>
    </w:p>
    <w:p w:rsidR="00150C2F" w:rsidRPr="007238E7" w:rsidRDefault="00150C2F" w:rsidP="00150C2F">
      <w:pPr>
        <w:rPr>
          <w:sz w:val="16"/>
          <w:szCs w:val="16"/>
        </w:rPr>
      </w:pPr>
    </w:p>
    <w:p w:rsidR="00150C2F" w:rsidRDefault="00150C2F" w:rsidP="00150C2F">
      <w:r>
        <w:t>If the student was placed in a DAEP by a school district in another state for a period that exceeds 1 year, this district, by state law, will reduce the period of the placement so that the total placement does not exceed 1 year.  After a review, however, the placement may be extended beyond a year if the district determines that the student is a threat to the safety of other students or employees or the extended placement is in the best interest of the student.</w:t>
      </w:r>
    </w:p>
    <w:p w:rsidR="00150C2F" w:rsidRPr="007238E7" w:rsidRDefault="00150C2F" w:rsidP="00150C2F">
      <w:pPr>
        <w:rPr>
          <w:sz w:val="16"/>
          <w:szCs w:val="16"/>
        </w:rPr>
      </w:pPr>
    </w:p>
    <w:p w:rsidR="00150C2F" w:rsidRDefault="00150C2F" w:rsidP="00150C2F">
      <w:pPr>
        <w:pStyle w:val="Heading2"/>
        <w:rPr>
          <w:sz w:val="24"/>
          <w:szCs w:val="24"/>
          <w:u w:val="single"/>
        </w:rPr>
      </w:pPr>
      <w:bookmarkStart w:id="38" w:name="_Toc170802492"/>
      <w:bookmarkStart w:id="39" w:name="_Toc171931347"/>
      <w:r w:rsidRPr="007238E7">
        <w:rPr>
          <w:sz w:val="24"/>
          <w:szCs w:val="24"/>
          <w:u w:val="single"/>
        </w:rPr>
        <w:t>Emergency Placement Procedure</w:t>
      </w:r>
      <w:bookmarkEnd w:id="38"/>
      <w:bookmarkEnd w:id="39"/>
    </w:p>
    <w:p w:rsidR="00150C2F" w:rsidRPr="007238E7" w:rsidRDefault="00150C2F" w:rsidP="00150C2F">
      <w:pPr>
        <w:rPr>
          <w:sz w:val="16"/>
          <w:szCs w:val="16"/>
        </w:rPr>
      </w:pPr>
    </w:p>
    <w:p w:rsidR="000175FB" w:rsidRPr="00872431" w:rsidRDefault="00150C2F" w:rsidP="00150C2F">
      <w:pPr>
        <w:pStyle w:val="Heading2"/>
        <w:rPr>
          <w:rFonts w:ascii="Times New Roman" w:hAnsi="Times New Roman"/>
          <w:b w:val="0"/>
          <w:sz w:val="16"/>
          <w:szCs w:val="16"/>
        </w:rPr>
      </w:pPr>
      <w:bookmarkStart w:id="40" w:name="_Toc171931348"/>
      <w:r w:rsidRPr="004518FC">
        <w:rPr>
          <w:rFonts w:ascii="Times New Roman" w:hAnsi="Times New Roman"/>
          <w:b w:val="0"/>
          <w:sz w:val="24"/>
          <w:szCs w:val="24"/>
        </w:rPr>
        <w:t>When an emergency placement occurs, the student will be given oral notice of the reason for the action.  Not later than the tenth day after the date of the placement, the student will be given the appropriate conference required for assignment to a DAEP.</w:t>
      </w:r>
      <w:bookmarkEnd w:id="40"/>
      <w:r w:rsidRPr="004518FC">
        <w:rPr>
          <w:rFonts w:ascii="Times New Roman" w:hAnsi="Times New Roman"/>
          <w:b w:val="0"/>
          <w:sz w:val="24"/>
          <w:szCs w:val="24"/>
        </w:rPr>
        <w:t xml:space="preserve"> </w:t>
      </w:r>
      <w:r w:rsidRPr="004518FC">
        <w:rPr>
          <w:rFonts w:ascii="Times New Roman" w:hAnsi="Times New Roman"/>
          <w:b w:val="0"/>
          <w:sz w:val="24"/>
          <w:szCs w:val="24"/>
        </w:rPr>
        <w:cr/>
      </w:r>
    </w:p>
    <w:p w:rsidR="004518FC" w:rsidRDefault="004518FC" w:rsidP="004518FC">
      <w:pPr>
        <w:pStyle w:val="Heading2"/>
        <w:spacing w:after="120"/>
      </w:pPr>
      <w:bookmarkStart w:id="41" w:name="_Toc171931349"/>
      <w:r>
        <w:t>Placement and/or Expulsion for Certain Serious Offenses ___________________________________</w:t>
      </w:r>
      <w:bookmarkEnd w:id="41"/>
    </w:p>
    <w:p w:rsidR="004518FC" w:rsidRPr="00872431" w:rsidRDefault="004518FC" w:rsidP="004518FC">
      <w:pPr>
        <w:rPr>
          <w:sz w:val="16"/>
          <w:szCs w:val="16"/>
        </w:rPr>
      </w:pPr>
    </w:p>
    <w:p w:rsidR="000175FB" w:rsidRPr="004518FC" w:rsidRDefault="004518FC" w:rsidP="004518FC">
      <w:pPr>
        <w:pStyle w:val="Heading2"/>
        <w:rPr>
          <w:rFonts w:ascii="Times New Roman" w:hAnsi="Times New Roman"/>
          <w:b w:val="0"/>
          <w:sz w:val="24"/>
          <w:szCs w:val="24"/>
        </w:rPr>
      </w:pPr>
      <w:bookmarkStart w:id="42" w:name="_Toc171931350"/>
      <w:r w:rsidRPr="004518FC">
        <w:rPr>
          <w:rFonts w:ascii="Times New Roman" w:hAnsi="Times New Roman"/>
          <w:b w:val="0"/>
          <w:sz w:val="24"/>
          <w:szCs w:val="24"/>
        </w:rPr>
        <w:t>This section includes two categories of serious offenses for which the Education Code provides unique procedures and specific consequences.</w:t>
      </w:r>
      <w:bookmarkEnd w:id="42"/>
    </w:p>
    <w:p w:rsidR="004518FC" w:rsidRDefault="004518FC" w:rsidP="00EB5499">
      <w:pPr>
        <w:pStyle w:val="Heading2"/>
        <w:rPr>
          <w:sz w:val="16"/>
          <w:szCs w:val="16"/>
          <w:u w:val="single"/>
        </w:rPr>
      </w:pPr>
    </w:p>
    <w:p w:rsidR="00EB5499" w:rsidRPr="004518FC" w:rsidRDefault="00EB5499" w:rsidP="00EB5499">
      <w:pPr>
        <w:pStyle w:val="Heading2"/>
        <w:rPr>
          <w:sz w:val="24"/>
          <w:szCs w:val="24"/>
          <w:u w:val="single"/>
        </w:rPr>
      </w:pPr>
      <w:bookmarkStart w:id="43" w:name="_Toc171931351"/>
      <w:r w:rsidRPr="004518FC">
        <w:rPr>
          <w:sz w:val="24"/>
          <w:szCs w:val="24"/>
          <w:u w:val="single"/>
        </w:rPr>
        <w:t>Registered Sex Offenders</w:t>
      </w:r>
      <w:bookmarkEnd w:id="43"/>
    </w:p>
    <w:p w:rsidR="004518FC" w:rsidRPr="004518FC" w:rsidRDefault="004518FC" w:rsidP="004518FC">
      <w:pPr>
        <w:rPr>
          <w:sz w:val="16"/>
          <w:szCs w:val="16"/>
        </w:rPr>
      </w:pPr>
    </w:p>
    <w:p w:rsidR="00EB5499" w:rsidRDefault="00EB5499" w:rsidP="00EB5499">
      <w:r>
        <w:t>Upon receiving notification in accordance with state law that a student is currently required to register as a sex offender, the administration must remove the student from the regular classroom and determine appropriate placement unless the court orders JJAEP placement.</w:t>
      </w:r>
    </w:p>
    <w:p w:rsidR="004518FC" w:rsidRPr="004518FC" w:rsidRDefault="004518FC" w:rsidP="00EB5499">
      <w:pPr>
        <w:rPr>
          <w:sz w:val="16"/>
          <w:szCs w:val="16"/>
        </w:rPr>
      </w:pPr>
    </w:p>
    <w:p w:rsidR="00EB5499" w:rsidRDefault="00EB5499" w:rsidP="00EB5499">
      <w:r>
        <w:t xml:space="preserve">If the student is under any form of court supervision, including probation, community supervision, or parole, the placement will be in either DAEP or JJAEP for at least </w:t>
      </w:r>
      <w:r w:rsidR="00866251">
        <w:t>1</w:t>
      </w:r>
      <w:r>
        <w:t xml:space="preserve"> semester.</w:t>
      </w:r>
    </w:p>
    <w:p w:rsidR="00866251" w:rsidRPr="00866251" w:rsidRDefault="00866251" w:rsidP="00EB5499">
      <w:pPr>
        <w:rPr>
          <w:sz w:val="16"/>
          <w:szCs w:val="16"/>
        </w:rPr>
      </w:pPr>
    </w:p>
    <w:p w:rsidR="00EB5499" w:rsidRDefault="00EB5499" w:rsidP="00EB5499">
      <w:r>
        <w:t xml:space="preserve">If the student is not under any form of court supervision, the placement may be in DAEP or JJAEP for </w:t>
      </w:r>
      <w:r w:rsidR="00866251">
        <w:t>1</w:t>
      </w:r>
      <w:r>
        <w:t xml:space="preserve"> semester or the placement may be in a regular classroom.  The placement may not be in the regular classroom if the </w:t>
      </w:r>
      <w:r w:rsidR="00866251">
        <w:t>B</w:t>
      </w:r>
      <w:r>
        <w:t>oard or its designee determines that the student’s presence:</w:t>
      </w:r>
    </w:p>
    <w:p w:rsidR="00866251" w:rsidRPr="00866251" w:rsidRDefault="00866251" w:rsidP="00EB5499">
      <w:pPr>
        <w:rPr>
          <w:sz w:val="16"/>
          <w:szCs w:val="16"/>
        </w:rPr>
      </w:pPr>
    </w:p>
    <w:p w:rsidR="00EB5499" w:rsidRDefault="00EB5499" w:rsidP="00866251">
      <w:pPr>
        <w:ind w:firstLine="720"/>
      </w:pPr>
      <w:r>
        <w:t>1.</w:t>
      </w:r>
      <w:r>
        <w:tab/>
      </w:r>
      <w:proofErr w:type="gramStart"/>
      <w:r>
        <w:t>Threatens</w:t>
      </w:r>
      <w:proofErr w:type="gramEnd"/>
      <w:r>
        <w:t xml:space="preserve"> the safety of other students or teachers,</w:t>
      </w:r>
    </w:p>
    <w:p w:rsidR="00EB5499" w:rsidRDefault="00EB5499" w:rsidP="00866251">
      <w:pPr>
        <w:ind w:firstLine="720"/>
      </w:pPr>
      <w:r>
        <w:t>2.</w:t>
      </w:r>
      <w:r>
        <w:tab/>
        <w:t xml:space="preserve">Will be detrimental to the educational process, or </w:t>
      </w:r>
    </w:p>
    <w:p w:rsidR="00EB5499" w:rsidRDefault="00EB5499" w:rsidP="00866251">
      <w:pPr>
        <w:ind w:firstLine="720"/>
      </w:pPr>
      <w:r>
        <w:t>3.</w:t>
      </w:r>
      <w:r>
        <w:tab/>
        <w:t xml:space="preserve">Is not in the best interests of the </w:t>
      </w:r>
      <w:r w:rsidR="00866251">
        <w:t>D</w:t>
      </w:r>
      <w:r>
        <w:t>istrict’s students.</w:t>
      </w:r>
    </w:p>
    <w:p w:rsidR="00866251" w:rsidRPr="00866251" w:rsidRDefault="00866251" w:rsidP="00866251">
      <w:pPr>
        <w:ind w:firstLine="720"/>
        <w:rPr>
          <w:sz w:val="16"/>
          <w:szCs w:val="16"/>
        </w:rPr>
      </w:pPr>
    </w:p>
    <w:p w:rsidR="002B5AC6" w:rsidRDefault="002B5AC6" w:rsidP="00866251">
      <w:pPr>
        <w:pStyle w:val="Heading3"/>
        <w:spacing w:after="0"/>
        <w:jc w:val="both"/>
        <w:rPr>
          <w:rFonts w:ascii="Arial" w:hAnsi="Arial" w:cs="Arial"/>
          <w:sz w:val="24"/>
          <w:szCs w:val="24"/>
        </w:rPr>
      </w:pPr>
      <w:bookmarkStart w:id="44" w:name="_Toc171931352"/>
    </w:p>
    <w:p w:rsidR="002B5AC6" w:rsidRDefault="002B5AC6" w:rsidP="00866251">
      <w:pPr>
        <w:pStyle w:val="Heading3"/>
        <w:spacing w:after="0"/>
        <w:jc w:val="both"/>
        <w:rPr>
          <w:rFonts w:ascii="Arial" w:hAnsi="Arial" w:cs="Arial"/>
          <w:sz w:val="24"/>
          <w:szCs w:val="24"/>
        </w:rPr>
      </w:pPr>
    </w:p>
    <w:p w:rsidR="002B5AC6" w:rsidRDefault="002B5AC6" w:rsidP="00866251">
      <w:pPr>
        <w:pStyle w:val="Heading3"/>
        <w:spacing w:after="0"/>
        <w:jc w:val="both"/>
        <w:rPr>
          <w:rFonts w:ascii="Arial" w:hAnsi="Arial" w:cs="Arial"/>
          <w:sz w:val="24"/>
          <w:szCs w:val="24"/>
        </w:rPr>
      </w:pPr>
    </w:p>
    <w:p w:rsidR="00EB5499" w:rsidRPr="00866251" w:rsidRDefault="00EB5499" w:rsidP="00866251">
      <w:pPr>
        <w:pStyle w:val="Heading3"/>
        <w:spacing w:after="0"/>
        <w:jc w:val="both"/>
        <w:rPr>
          <w:rFonts w:ascii="Arial" w:hAnsi="Arial" w:cs="Arial"/>
          <w:sz w:val="24"/>
          <w:szCs w:val="24"/>
        </w:rPr>
      </w:pPr>
      <w:r w:rsidRPr="00866251">
        <w:rPr>
          <w:rFonts w:ascii="Arial" w:hAnsi="Arial" w:cs="Arial"/>
          <w:sz w:val="24"/>
          <w:szCs w:val="24"/>
        </w:rPr>
        <w:t>Review Committee</w:t>
      </w:r>
      <w:bookmarkEnd w:id="44"/>
    </w:p>
    <w:p w:rsidR="00866251" w:rsidRPr="00866251" w:rsidRDefault="00866251" w:rsidP="00866251">
      <w:pPr>
        <w:rPr>
          <w:sz w:val="16"/>
          <w:szCs w:val="16"/>
        </w:rPr>
      </w:pPr>
    </w:p>
    <w:p w:rsidR="00EB5499" w:rsidRDefault="00EB5499" w:rsidP="00EB5499">
      <w:r>
        <w:t xml:space="preserve">At the end of the first semester of a student’s placement in an alternative educational setting and before the beginning of each school year for which the student remains in an alternative placement, the </w:t>
      </w:r>
      <w:r w:rsidR="00866251">
        <w:t>D</w:t>
      </w:r>
      <w:r>
        <w:t xml:space="preserve">istrict shall convene a committee, in accordance with state law, to review the student’s placement.  The committee will recommend whether the student should return to the regular classroom or remain in the placement.  Absent a special finding, the </w:t>
      </w:r>
      <w:r w:rsidR="00866251">
        <w:t>B</w:t>
      </w:r>
      <w:r>
        <w:t>oard or its designee must follow the committee’s recommendation.</w:t>
      </w:r>
    </w:p>
    <w:p w:rsidR="00866251" w:rsidRPr="00866251" w:rsidRDefault="00866251" w:rsidP="00EB5499">
      <w:pPr>
        <w:rPr>
          <w:sz w:val="16"/>
          <w:szCs w:val="16"/>
        </w:rPr>
      </w:pPr>
    </w:p>
    <w:p w:rsidR="00EB5499" w:rsidRDefault="00EB5499" w:rsidP="00EB5499">
      <w:r>
        <w:t>The placement review of a student with a disability who receives special education services must be made by the ARD committee.</w:t>
      </w:r>
    </w:p>
    <w:p w:rsidR="00866251" w:rsidRPr="00866251" w:rsidRDefault="00866251" w:rsidP="00EB5499">
      <w:pPr>
        <w:rPr>
          <w:sz w:val="16"/>
          <w:szCs w:val="16"/>
        </w:rPr>
      </w:pPr>
    </w:p>
    <w:p w:rsidR="00EB5499" w:rsidRPr="00866251" w:rsidRDefault="00EB5499" w:rsidP="00866251">
      <w:pPr>
        <w:pStyle w:val="Heading3"/>
        <w:jc w:val="both"/>
        <w:rPr>
          <w:rFonts w:ascii="Arial" w:hAnsi="Arial" w:cs="Arial"/>
          <w:sz w:val="24"/>
          <w:szCs w:val="24"/>
        </w:rPr>
      </w:pPr>
      <w:bookmarkStart w:id="45" w:name="_Toc171931353"/>
      <w:r w:rsidRPr="00866251">
        <w:rPr>
          <w:rFonts w:ascii="Arial" w:hAnsi="Arial" w:cs="Arial"/>
          <w:sz w:val="24"/>
          <w:szCs w:val="24"/>
        </w:rPr>
        <w:t>Newly Enrolled Student</w:t>
      </w:r>
      <w:bookmarkEnd w:id="45"/>
    </w:p>
    <w:p w:rsidR="00EB5499" w:rsidRDefault="00EB5499" w:rsidP="00EB5499">
      <w:r>
        <w:t xml:space="preserve">If a student enrolls in the </w:t>
      </w:r>
      <w:r w:rsidR="00866251">
        <w:t>D</w:t>
      </w:r>
      <w:r>
        <w:t xml:space="preserve">istrict during a mandatory placement as a registered sex offender, the </w:t>
      </w:r>
      <w:r w:rsidR="00866251">
        <w:t>D</w:t>
      </w:r>
      <w:r>
        <w:t>istrict may count any time already spent by the student in a placement or may require an additional semester in an alternative placement without conducting a review of the placement.</w:t>
      </w:r>
    </w:p>
    <w:p w:rsidR="00866251" w:rsidRPr="00866251" w:rsidRDefault="00866251" w:rsidP="00EB5499">
      <w:pPr>
        <w:rPr>
          <w:sz w:val="16"/>
          <w:szCs w:val="16"/>
        </w:rPr>
      </w:pPr>
    </w:p>
    <w:p w:rsidR="00EB5499" w:rsidRPr="00866251" w:rsidRDefault="00EB5499" w:rsidP="00866251">
      <w:pPr>
        <w:pStyle w:val="Heading3"/>
        <w:jc w:val="both"/>
        <w:rPr>
          <w:rFonts w:ascii="Arial" w:hAnsi="Arial" w:cs="Arial"/>
          <w:sz w:val="24"/>
          <w:szCs w:val="24"/>
        </w:rPr>
      </w:pPr>
      <w:bookmarkStart w:id="46" w:name="_Toc171931354"/>
      <w:r w:rsidRPr="00866251">
        <w:rPr>
          <w:rFonts w:ascii="Arial" w:hAnsi="Arial" w:cs="Arial"/>
          <w:sz w:val="24"/>
          <w:szCs w:val="24"/>
        </w:rPr>
        <w:t>Appeal</w:t>
      </w:r>
      <w:bookmarkEnd w:id="46"/>
    </w:p>
    <w:p w:rsidR="00EB5499" w:rsidRDefault="00EB5499" w:rsidP="00EB5499">
      <w:r>
        <w:t xml:space="preserve">A student or the student’s parent may appeal the placement by requesting a conference between the </w:t>
      </w:r>
      <w:r w:rsidR="00866251">
        <w:t>B</w:t>
      </w:r>
      <w:r>
        <w:t xml:space="preserve">oard or its designee, the student, and the student’s parent.  The conference is limited to the factual question of whether the student is required to register as a sex offender.  Any decision of the </w:t>
      </w:r>
      <w:r w:rsidR="00866251">
        <w:t>B</w:t>
      </w:r>
      <w:r>
        <w:t>oard or its designee under this section is final and may not be appealed.</w:t>
      </w:r>
    </w:p>
    <w:p w:rsidR="00866251" w:rsidRPr="00866251" w:rsidRDefault="00866251" w:rsidP="00EB5499">
      <w:pPr>
        <w:rPr>
          <w:sz w:val="16"/>
          <w:szCs w:val="16"/>
        </w:rPr>
      </w:pPr>
    </w:p>
    <w:p w:rsidR="00EB5499" w:rsidRDefault="00EB5499" w:rsidP="00EB5499">
      <w:pPr>
        <w:pStyle w:val="Heading2"/>
        <w:rPr>
          <w:sz w:val="24"/>
          <w:szCs w:val="24"/>
          <w:u w:val="single"/>
        </w:rPr>
      </w:pPr>
      <w:bookmarkStart w:id="47" w:name="_Toc171931355"/>
      <w:r w:rsidRPr="00866251">
        <w:rPr>
          <w:sz w:val="24"/>
          <w:szCs w:val="24"/>
          <w:u w:val="single"/>
        </w:rPr>
        <w:t>Certain Felonies</w:t>
      </w:r>
      <w:bookmarkEnd w:id="47"/>
    </w:p>
    <w:p w:rsidR="00866251" w:rsidRPr="00866251" w:rsidRDefault="00866251" w:rsidP="00866251">
      <w:pPr>
        <w:rPr>
          <w:sz w:val="16"/>
          <w:szCs w:val="16"/>
        </w:rPr>
      </w:pPr>
    </w:p>
    <w:p w:rsidR="00EB5499" w:rsidRDefault="00EB5499" w:rsidP="00EB5499">
      <w:r>
        <w:t xml:space="preserve">Regardless of whether placement or expulsion is required or permitted by one of the reasons in the DAEP Placement or Expulsion sections, in accordance with Education Code 37.0081, a student </w:t>
      </w:r>
      <w:r>
        <w:rPr>
          <w:b/>
        </w:rPr>
        <w:t>may</w:t>
      </w:r>
      <w:r>
        <w:t xml:space="preserve"> be expelled and placed in either DAEP or JJAEP if the </w:t>
      </w:r>
      <w:r w:rsidR="00866251">
        <w:t>B</w:t>
      </w:r>
      <w:r>
        <w:t>oard or its designee makes certain findings and the following circumstances exist in relation to a felony offense under Title 5 (</w:t>
      </w:r>
      <w:r w:rsidRPr="005F57D8">
        <w:rPr>
          <w:b/>
        </w:rPr>
        <w:t>see glossary</w:t>
      </w:r>
      <w:r>
        <w:t>) of the Texas Penal Code.  The student must:</w:t>
      </w:r>
    </w:p>
    <w:p w:rsidR="00866251" w:rsidRPr="00866251" w:rsidRDefault="00866251" w:rsidP="00EB5499">
      <w:pPr>
        <w:rPr>
          <w:sz w:val="16"/>
          <w:szCs w:val="16"/>
        </w:rPr>
      </w:pPr>
    </w:p>
    <w:p w:rsidR="00EB5499" w:rsidRDefault="00EB5499" w:rsidP="00EB5499">
      <w:pPr>
        <w:pStyle w:val="ListBullet"/>
      </w:pPr>
      <w:r>
        <w:t>Have received deferred prosecution for conduct defined as a Title 5 felony offense;</w:t>
      </w:r>
    </w:p>
    <w:p w:rsidR="00EB5499" w:rsidRDefault="00EB5499" w:rsidP="00EB5499">
      <w:pPr>
        <w:pStyle w:val="ListBullet"/>
      </w:pPr>
      <w:r>
        <w:t>Have been found by a court or jury to have engaged in delinquent conduct for conduct defined as a Title 5 felony offense;</w:t>
      </w:r>
    </w:p>
    <w:p w:rsidR="00EB5499" w:rsidRDefault="00EB5499" w:rsidP="00EB5499">
      <w:pPr>
        <w:pStyle w:val="ListBullet"/>
      </w:pPr>
      <w:r>
        <w:t>Have been charged with engaging in conduct defined as a Title 5 felony offense;</w:t>
      </w:r>
    </w:p>
    <w:p w:rsidR="00EB5499" w:rsidRDefault="00EB5499" w:rsidP="00EB5499">
      <w:pPr>
        <w:pStyle w:val="ListBullet"/>
      </w:pPr>
      <w:r>
        <w:t>Have been referred to a juvenile court for allegedly engaging in delinquent conduct for conduct defined as a Title 5 felony offense; or</w:t>
      </w:r>
    </w:p>
    <w:p w:rsidR="00EB5499" w:rsidRDefault="00EB5499" w:rsidP="00EB5499">
      <w:pPr>
        <w:pStyle w:val="ListBullet"/>
      </w:pPr>
      <w:r>
        <w:t>Have received probation or deferred adjudication or have been arrested for, charged with, or convicted of a Title 5 felony offense.</w:t>
      </w:r>
    </w:p>
    <w:p w:rsidR="00EB5499" w:rsidRDefault="00EB5499" w:rsidP="00EB5499">
      <w:r>
        <w:t xml:space="preserve">The </w:t>
      </w:r>
      <w:r w:rsidR="00A37C5B">
        <w:t>D</w:t>
      </w:r>
      <w:r>
        <w:t>istrict may expel the student and order placement under these circumstances regardless of:</w:t>
      </w:r>
    </w:p>
    <w:p w:rsidR="00632196" w:rsidRDefault="00632196" w:rsidP="00EB5499"/>
    <w:p w:rsidR="00EB5499" w:rsidRDefault="00EB5499" w:rsidP="00A37C5B">
      <w:pPr>
        <w:pStyle w:val="ListNumber"/>
        <w:numPr>
          <w:ilvl w:val="0"/>
          <w:numId w:val="43"/>
        </w:numPr>
      </w:pPr>
      <w:r>
        <w:t>The date on which the student’s conduct occurred,</w:t>
      </w:r>
    </w:p>
    <w:p w:rsidR="00EB5499" w:rsidRDefault="00A37C5B" w:rsidP="00A37C5B">
      <w:pPr>
        <w:pStyle w:val="ListNumber"/>
        <w:numPr>
          <w:ilvl w:val="0"/>
          <w:numId w:val="0"/>
        </w:numPr>
        <w:ind w:left="360"/>
      </w:pPr>
      <w:r>
        <w:lastRenderedPageBreak/>
        <w:t>2.</w:t>
      </w:r>
      <w:r>
        <w:tab/>
      </w:r>
      <w:r w:rsidR="00EB5499">
        <w:t>The location at which the conduct occurred,</w:t>
      </w:r>
    </w:p>
    <w:p w:rsidR="00EB5499" w:rsidRDefault="00EB5499" w:rsidP="00EB5499">
      <w:pPr>
        <w:pStyle w:val="ListNumber"/>
        <w:numPr>
          <w:ilvl w:val="0"/>
          <w:numId w:val="42"/>
        </w:numPr>
      </w:pPr>
      <w:r>
        <w:t xml:space="preserve">Whether the conduct occurred while the student was enrolled in the </w:t>
      </w:r>
      <w:r w:rsidR="00A37C5B">
        <w:t>D</w:t>
      </w:r>
      <w:r>
        <w:t>istrict, or</w:t>
      </w:r>
    </w:p>
    <w:p w:rsidR="00EB5499" w:rsidRDefault="00EB5499" w:rsidP="00A37C5B">
      <w:pPr>
        <w:pStyle w:val="ListNumber"/>
        <w:numPr>
          <w:ilvl w:val="0"/>
          <w:numId w:val="42"/>
        </w:numPr>
        <w:spacing w:after="0"/>
      </w:pPr>
      <w:r>
        <w:t>Whether the student has successfully completed any court disposition requirements imposed in connection with the conduct.</w:t>
      </w:r>
    </w:p>
    <w:p w:rsidR="00424F5C" w:rsidRDefault="00424F5C" w:rsidP="00424F5C">
      <w:pPr>
        <w:pStyle w:val="ListNumber"/>
        <w:numPr>
          <w:ilvl w:val="0"/>
          <w:numId w:val="0"/>
        </w:numPr>
        <w:spacing w:after="0"/>
        <w:ind w:left="720" w:hanging="360"/>
      </w:pPr>
    </w:p>
    <w:p w:rsidR="00EB5499" w:rsidRDefault="00EB5499" w:rsidP="00A37C5B">
      <w:pPr>
        <w:pStyle w:val="Heading3"/>
        <w:spacing w:after="0"/>
        <w:jc w:val="both"/>
        <w:rPr>
          <w:rFonts w:ascii="Arial" w:hAnsi="Arial" w:cs="Arial"/>
          <w:sz w:val="24"/>
          <w:szCs w:val="24"/>
        </w:rPr>
      </w:pPr>
      <w:bookmarkStart w:id="48" w:name="_Toc171931356"/>
      <w:r w:rsidRPr="00A37C5B">
        <w:rPr>
          <w:rFonts w:ascii="Arial" w:hAnsi="Arial" w:cs="Arial"/>
          <w:sz w:val="24"/>
          <w:szCs w:val="24"/>
        </w:rPr>
        <w:t>Hearing and Required Findings</w:t>
      </w:r>
      <w:bookmarkEnd w:id="48"/>
    </w:p>
    <w:p w:rsidR="00A37C5B" w:rsidRPr="00A37C5B" w:rsidRDefault="00A37C5B" w:rsidP="00A37C5B">
      <w:pPr>
        <w:rPr>
          <w:sz w:val="16"/>
          <w:szCs w:val="16"/>
        </w:rPr>
      </w:pPr>
    </w:p>
    <w:p w:rsidR="00EB5499" w:rsidRDefault="00EB5499" w:rsidP="00EB5499">
      <w:r>
        <w:t>The student must first have a hearing before the board or its designee, who must determine that in addition to the circumstances above that allow for the expulsion, the student’s presence in the regular classroom:</w:t>
      </w:r>
    </w:p>
    <w:p w:rsidR="00A37C5B" w:rsidRPr="00A37C5B" w:rsidRDefault="00A37C5B" w:rsidP="00EB5499">
      <w:pPr>
        <w:rPr>
          <w:sz w:val="16"/>
          <w:szCs w:val="16"/>
        </w:rPr>
      </w:pPr>
    </w:p>
    <w:p w:rsidR="00EB5499" w:rsidRDefault="00A37C5B" w:rsidP="00A37C5B">
      <w:pPr>
        <w:pStyle w:val="ListNumber"/>
        <w:numPr>
          <w:ilvl w:val="0"/>
          <w:numId w:val="0"/>
        </w:numPr>
        <w:ind w:left="360"/>
      </w:pPr>
      <w:r>
        <w:t>1.</w:t>
      </w:r>
      <w:r>
        <w:tab/>
      </w:r>
      <w:r w:rsidR="00EB5499">
        <w:t>Threatens the safety of other students or teachers,</w:t>
      </w:r>
    </w:p>
    <w:p w:rsidR="00EB5499" w:rsidRDefault="00A37C5B" w:rsidP="00A37C5B">
      <w:pPr>
        <w:pStyle w:val="ListNumber"/>
        <w:numPr>
          <w:ilvl w:val="0"/>
          <w:numId w:val="0"/>
        </w:numPr>
        <w:ind w:firstLine="360"/>
      </w:pPr>
      <w:r>
        <w:t>2.</w:t>
      </w:r>
      <w:r>
        <w:tab/>
      </w:r>
      <w:r w:rsidR="00EB5499">
        <w:t>Will be detrimental to the educational process, or</w:t>
      </w:r>
    </w:p>
    <w:p w:rsidR="00EB5499" w:rsidRDefault="00A37C5B" w:rsidP="00A37C5B">
      <w:pPr>
        <w:pStyle w:val="ListNumber"/>
        <w:numPr>
          <w:ilvl w:val="0"/>
          <w:numId w:val="0"/>
        </w:numPr>
        <w:spacing w:after="0"/>
        <w:ind w:firstLine="360"/>
      </w:pPr>
      <w:r>
        <w:t>3.</w:t>
      </w:r>
      <w:r>
        <w:tab/>
      </w:r>
      <w:r w:rsidR="00EB5499">
        <w:t xml:space="preserve">Is not in the best interest of the </w:t>
      </w:r>
      <w:r>
        <w:t>D</w:t>
      </w:r>
      <w:r w:rsidR="00EB5499">
        <w:t>istrict’s students.</w:t>
      </w:r>
    </w:p>
    <w:p w:rsidR="00A37C5B" w:rsidRPr="00A37C5B" w:rsidRDefault="00A37C5B" w:rsidP="00A37C5B">
      <w:pPr>
        <w:pStyle w:val="ListNumber"/>
        <w:numPr>
          <w:ilvl w:val="0"/>
          <w:numId w:val="0"/>
        </w:numPr>
        <w:spacing w:after="0"/>
        <w:ind w:firstLine="360"/>
        <w:rPr>
          <w:sz w:val="16"/>
          <w:szCs w:val="16"/>
        </w:rPr>
      </w:pPr>
    </w:p>
    <w:p w:rsidR="00EB5499" w:rsidRDefault="00EB5499" w:rsidP="00EB5499">
      <w:r>
        <w:t xml:space="preserve">Any decision of the </w:t>
      </w:r>
      <w:r w:rsidR="00A37C5B">
        <w:t>B</w:t>
      </w:r>
      <w:r>
        <w:t xml:space="preserve">oard or the </w:t>
      </w:r>
      <w:r w:rsidR="00A37C5B">
        <w:t>B</w:t>
      </w:r>
      <w:r>
        <w:t>oard’s designee under this section is final and may not be appealed.</w:t>
      </w:r>
    </w:p>
    <w:p w:rsidR="00A37C5B" w:rsidRPr="00A37C5B" w:rsidRDefault="00A37C5B" w:rsidP="00EB5499">
      <w:pPr>
        <w:rPr>
          <w:sz w:val="16"/>
          <w:szCs w:val="16"/>
        </w:rPr>
      </w:pPr>
    </w:p>
    <w:p w:rsidR="00EB5499" w:rsidRPr="00A37C5B" w:rsidRDefault="00EB5499" w:rsidP="00A37C5B">
      <w:pPr>
        <w:pStyle w:val="Heading3"/>
        <w:spacing w:after="0"/>
        <w:jc w:val="both"/>
        <w:rPr>
          <w:rFonts w:ascii="Arial" w:hAnsi="Arial" w:cs="Arial"/>
          <w:sz w:val="24"/>
          <w:szCs w:val="24"/>
        </w:rPr>
      </w:pPr>
      <w:bookmarkStart w:id="49" w:name="_Toc171931357"/>
      <w:r w:rsidRPr="00A37C5B">
        <w:rPr>
          <w:rFonts w:ascii="Arial" w:hAnsi="Arial" w:cs="Arial"/>
          <w:sz w:val="24"/>
          <w:szCs w:val="24"/>
        </w:rPr>
        <w:t>Length of Placement</w:t>
      </w:r>
      <w:bookmarkEnd w:id="49"/>
    </w:p>
    <w:p w:rsidR="00A37C5B" w:rsidRPr="00A37C5B" w:rsidRDefault="00A37C5B" w:rsidP="00A37C5B">
      <w:pPr>
        <w:rPr>
          <w:sz w:val="16"/>
          <w:szCs w:val="16"/>
        </w:rPr>
      </w:pPr>
    </w:p>
    <w:p w:rsidR="00EB5499" w:rsidRDefault="00EB5499" w:rsidP="00EB5499">
      <w:r>
        <w:t>The student is subject to the placement until:</w:t>
      </w:r>
    </w:p>
    <w:p w:rsidR="00AE7391" w:rsidRDefault="00AE7391" w:rsidP="00EB5499"/>
    <w:p w:rsidR="00EB5499" w:rsidRDefault="00A37C5B" w:rsidP="00A37C5B">
      <w:pPr>
        <w:pStyle w:val="ListNumber"/>
        <w:numPr>
          <w:ilvl w:val="0"/>
          <w:numId w:val="0"/>
        </w:numPr>
        <w:ind w:left="360"/>
      </w:pPr>
      <w:r>
        <w:t>1.</w:t>
      </w:r>
      <w:r>
        <w:tab/>
      </w:r>
      <w:r w:rsidR="00EB5499">
        <w:t>The student graduates from high school,</w:t>
      </w:r>
    </w:p>
    <w:p w:rsidR="00EB5499" w:rsidRDefault="00A37C5B" w:rsidP="00A37C5B">
      <w:pPr>
        <w:pStyle w:val="ListNumber"/>
        <w:numPr>
          <w:ilvl w:val="0"/>
          <w:numId w:val="0"/>
        </w:numPr>
        <w:ind w:firstLine="360"/>
      </w:pPr>
      <w:r>
        <w:t>2.</w:t>
      </w:r>
      <w:r>
        <w:tab/>
      </w:r>
      <w:r w:rsidR="00EB5499">
        <w:t>The charges are dismissed or reduced to a misdemeanor offense, or</w:t>
      </w:r>
    </w:p>
    <w:p w:rsidR="00A37C5B" w:rsidRDefault="00A37C5B" w:rsidP="00A37C5B">
      <w:pPr>
        <w:pStyle w:val="ListNumber"/>
        <w:numPr>
          <w:ilvl w:val="0"/>
          <w:numId w:val="0"/>
        </w:numPr>
        <w:spacing w:after="0"/>
        <w:ind w:firstLine="360"/>
      </w:pPr>
      <w:r>
        <w:t>3.</w:t>
      </w:r>
      <w:r>
        <w:tab/>
      </w:r>
      <w:r w:rsidR="00EB5499">
        <w:t xml:space="preserve">The student completes the term of the placement or is assigned to another </w:t>
      </w:r>
      <w:r>
        <w:t xml:space="preserve">                       </w:t>
      </w:r>
    </w:p>
    <w:p w:rsidR="00EB5499" w:rsidRDefault="00A37C5B" w:rsidP="00A37C5B">
      <w:pPr>
        <w:pStyle w:val="ListNumber"/>
        <w:numPr>
          <w:ilvl w:val="0"/>
          <w:numId w:val="0"/>
        </w:numPr>
        <w:spacing w:after="0"/>
        <w:ind w:firstLine="360"/>
      </w:pPr>
      <w:r>
        <w:t xml:space="preserve">      </w:t>
      </w:r>
      <w:proofErr w:type="gramStart"/>
      <w:r w:rsidR="00EB5499">
        <w:t>program</w:t>
      </w:r>
      <w:proofErr w:type="gramEnd"/>
      <w:r w:rsidR="00EB5499">
        <w:t>.</w:t>
      </w:r>
    </w:p>
    <w:p w:rsidR="00A370BE" w:rsidRPr="00AE7391" w:rsidRDefault="00A370BE" w:rsidP="00A37C5B">
      <w:pPr>
        <w:pStyle w:val="ListNumber"/>
        <w:numPr>
          <w:ilvl w:val="0"/>
          <w:numId w:val="0"/>
        </w:numPr>
        <w:spacing w:after="0"/>
        <w:ind w:firstLine="360"/>
        <w:rPr>
          <w:sz w:val="16"/>
          <w:szCs w:val="16"/>
        </w:rPr>
      </w:pPr>
    </w:p>
    <w:p w:rsidR="00EB5499" w:rsidRPr="00A37C5B" w:rsidRDefault="00EB5499" w:rsidP="00A37C5B">
      <w:pPr>
        <w:pStyle w:val="Heading3"/>
        <w:jc w:val="both"/>
        <w:rPr>
          <w:rFonts w:ascii="Arial" w:hAnsi="Arial" w:cs="Arial"/>
          <w:sz w:val="24"/>
          <w:szCs w:val="24"/>
        </w:rPr>
      </w:pPr>
      <w:bookmarkStart w:id="50" w:name="_Toc171931358"/>
      <w:r w:rsidRPr="00A37C5B">
        <w:rPr>
          <w:rFonts w:ascii="Arial" w:hAnsi="Arial" w:cs="Arial"/>
          <w:sz w:val="24"/>
          <w:szCs w:val="24"/>
        </w:rPr>
        <w:t>Newly Enrolled Students</w:t>
      </w:r>
      <w:bookmarkEnd w:id="50"/>
    </w:p>
    <w:p w:rsidR="00EB5499" w:rsidRDefault="00EB5499" w:rsidP="00EB5499">
      <w:r>
        <w:t xml:space="preserve">A student who enrolls in the </w:t>
      </w:r>
      <w:r w:rsidR="00A37C5B">
        <w:t>D</w:t>
      </w:r>
      <w:r>
        <w:t>istrict before completing a placement under this section from another school district must complete the term of the placement.</w:t>
      </w:r>
    </w:p>
    <w:p w:rsidR="00A37C5B" w:rsidRDefault="00A37C5B" w:rsidP="00EB5499">
      <w:pPr>
        <w:pStyle w:val="Heading1"/>
        <w:rPr>
          <w:sz w:val="16"/>
          <w:szCs w:val="16"/>
        </w:rPr>
      </w:pPr>
    </w:p>
    <w:p w:rsidR="00917EAF" w:rsidRPr="00917EAF" w:rsidRDefault="00917EAF" w:rsidP="00917EAF"/>
    <w:p w:rsidR="00A370BE" w:rsidRPr="00917EAF" w:rsidRDefault="00A370BE" w:rsidP="00A370BE">
      <w:pPr>
        <w:rPr>
          <w:rFonts w:ascii="Arial" w:hAnsi="Arial" w:cs="Arial"/>
          <w:b/>
          <w:sz w:val="36"/>
          <w:szCs w:val="36"/>
        </w:rPr>
      </w:pPr>
      <w:r w:rsidRPr="00917EAF">
        <w:rPr>
          <w:rFonts w:ascii="Arial" w:hAnsi="Arial" w:cs="Arial"/>
          <w:b/>
          <w:sz w:val="36"/>
          <w:szCs w:val="36"/>
        </w:rPr>
        <w:t>Expulsion</w:t>
      </w:r>
      <w:r w:rsidR="00917EAF">
        <w:rPr>
          <w:rFonts w:ascii="Arial" w:hAnsi="Arial" w:cs="Arial"/>
          <w:b/>
          <w:sz w:val="36"/>
          <w:szCs w:val="36"/>
        </w:rPr>
        <w:t xml:space="preserve"> __________________________________</w:t>
      </w:r>
    </w:p>
    <w:p w:rsidR="00A370BE" w:rsidRDefault="00A370BE" w:rsidP="00A370BE">
      <w:pPr>
        <w:rPr>
          <w:b/>
          <w:sz w:val="16"/>
          <w:szCs w:val="16"/>
          <w:u w:val="single"/>
        </w:rPr>
      </w:pPr>
    </w:p>
    <w:p w:rsidR="00917EAF" w:rsidRPr="00A370BE" w:rsidRDefault="00917EAF" w:rsidP="00A370BE">
      <w:pPr>
        <w:rPr>
          <w:b/>
          <w:sz w:val="16"/>
          <w:szCs w:val="16"/>
          <w:u w:val="single"/>
        </w:rPr>
      </w:pPr>
    </w:p>
    <w:p w:rsidR="00EB5499" w:rsidRDefault="00EB5499" w:rsidP="00EB5499">
      <w:r>
        <w:t xml:space="preserve">In deciding whether to order expulsion, the </w:t>
      </w:r>
      <w:r w:rsidR="00A370BE">
        <w:t>D</w:t>
      </w:r>
      <w:r>
        <w:t>istrict will take into consideration:</w:t>
      </w:r>
    </w:p>
    <w:p w:rsidR="00A370BE" w:rsidRPr="00A370BE" w:rsidRDefault="00A370BE" w:rsidP="00EB5499">
      <w:pPr>
        <w:rPr>
          <w:sz w:val="16"/>
          <w:szCs w:val="16"/>
        </w:rPr>
      </w:pPr>
    </w:p>
    <w:p w:rsidR="00EB5499" w:rsidRDefault="00EB5499" w:rsidP="00A370BE">
      <w:pPr>
        <w:ind w:firstLine="720"/>
      </w:pPr>
      <w:r>
        <w:t>1.</w:t>
      </w:r>
      <w:r w:rsidR="00A370BE">
        <w:tab/>
      </w:r>
      <w:r>
        <w:t>Self-defense (see glossary),</w:t>
      </w:r>
    </w:p>
    <w:p w:rsidR="00EB5499" w:rsidRDefault="00EB5499" w:rsidP="00A370BE">
      <w:pPr>
        <w:ind w:firstLine="720"/>
      </w:pPr>
      <w:r>
        <w:t>2.</w:t>
      </w:r>
      <w:r>
        <w:tab/>
        <w:t>Intent or lack of intent at the time the student engaged in the conduct, and</w:t>
      </w:r>
    </w:p>
    <w:p w:rsidR="00EB5499" w:rsidRDefault="00EB5499" w:rsidP="00A370BE">
      <w:pPr>
        <w:ind w:firstLine="720"/>
      </w:pPr>
      <w:r>
        <w:t>3.</w:t>
      </w:r>
      <w:r>
        <w:tab/>
        <w:t>The student’s disciplinary history.</w:t>
      </w:r>
    </w:p>
    <w:p w:rsidR="00A370BE" w:rsidRPr="00A370BE" w:rsidRDefault="00A370BE" w:rsidP="00A370BE">
      <w:pPr>
        <w:ind w:firstLine="720"/>
        <w:rPr>
          <w:sz w:val="16"/>
          <w:szCs w:val="16"/>
        </w:rPr>
      </w:pPr>
    </w:p>
    <w:p w:rsidR="00AE7391" w:rsidRPr="00AE7391" w:rsidRDefault="00AE7391" w:rsidP="00AE7391"/>
    <w:p w:rsidR="00EB5499" w:rsidRPr="00917EAF" w:rsidRDefault="00EB5499" w:rsidP="00EB5499">
      <w:pPr>
        <w:pStyle w:val="Heading2"/>
        <w:rPr>
          <w:sz w:val="28"/>
          <w:szCs w:val="28"/>
        </w:rPr>
      </w:pPr>
      <w:bookmarkStart w:id="51" w:name="_Toc171931359"/>
      <w:r w:rsidRPr="00917EAF">
        <w:rPr>
          <w:sz w:val="28"/>
          <w:szCs w:val="28"/>
        </w:rPr>
        <w:t>Discretionary Expulsion:  Misconduct That May Result in Expulsion</w:t>
      </w:r>
      <w:bookmarkEnd w:id="51"/>
    </w:p>
    <w:p w:rsidR="00A370BE" w:rsidRPr="00A370BE" w:rsidRDefault="00A370BE" w:rsidP="00A370BE">
      <w:pPr>
        <w:rPr>
          <w:sz w:val="16"/>
          <w:szCs w:val="16"/>
        </w:rPr>
      </w:pPr>
    </w:p>
    <w:p w:rsidR="00EB5499" w:rsidRDefault="00037A80" w:rsidP="00A370BE">
      <w:pPr>
        <w:pStyle w:val="Heading3"/>
        <w:spacing w:after="0"/>
        <w:jc w:val="both"/>
        <w:rPr>
          <w:rFonts w:ascii="Arial" w:hAnsi="Arial" w:cs="Arial"/>
          <w:sz w:val="24"/>
          <w:szCs w:val="24"/>
        </w:rPr>
      </w:pPr>
      <w:bookmarkStart w:id="52" w:name="_Toc171931360"/>
      <w:r>
        <w:rPr>
          <w:rFonts w:ascii="Arial" w:hAnsi="Arial" w:cs="Arial"/>
          <w:sz w:val="24"/>
          <w:szCs w:val="24"/>
        </w:rPr>
        <w:t xml:space="preserve">At </w:t>
      </w:r>
      <w:r w:rsidR="00EB5499" w:rsidRPr="00A370BE">
        <w:rPr>
          <w:rFonts w:ascii="Arial" w:hAnsi="Arial" w:cs="Arial"/>
          <w:sz w:val="24"/>
          <w:szCs w:val="24"/>
        </w:rPr>
        <w:t>Any Location</w:t>
      </w:r>
      <w:bookmarkEnd w:id="52"/>
    </w:p>
    <w:p w:rsidR="00A370BE" w:rsidRPr="00A370BE" w:rsidRDefault="00A370BE" w:rsidP="00A370BE">
      <w:pPr>
        <w:rPr>
          <w:sz w:val="16"/>
          <w:szCs w:val="16"/>
        </w:rPr>
      </w:pPr>
    </w:p>
    <w:p w:rsidR="00EB5499" w:rsidRDefault="00EB5499" w:rsidP="00EB5499">
      <w:r>
        <w:t xml:space="preserve">A student </w:t>
      </w:r>
      <w:r>
        <w:rPr>
          <w:b/>
        </w:rPr>
        <w:t>may</w:t>
      </w:r>
      <w:r>
        <w:t xml:space="preserve"> be expelled for:</w:t>
      </w:r>
    </w:p>
    <w:p w:rsidR="00A370BE" w:rsidRPr="00A370BE" w:rsidRDefault="00A370BE" w:rsidP="00EB5499">
      <w:pPr>
        <w:rPr>
          <w:sz w:val="16"/>
          <w:szCs w:val="16"/>
        </w:rPr>
      </w:pPr>
    </w:p>
    <w:p w:rsidR="00EB5499" w:rsidRDefault="00EB5499" w:rsidP="00A370BE">
      <w:pPr>
        <w:pStyle w:val="ListBullet"/>
        <w:tabs>
          <w:tab w:val="clear" w:pos="360"/>
          <w:tab w:val="num" w:pos="720"/>
        </w:tabs>
        <w:ind w:left="720"/>
      </w:pPr>
      <w:r>
        <w:t>Engaging in the following, no matter where it takes place:</w:t>
      </w:r>
    </w:p>
    <w:p w:rsidR="00EB5499" w:rsidRDefault="00EB5499" w:rsidP="00EB5499">
      <w:pPr>
        <w:pStyle w:val="ListBullet2"/>
      </w:pPr>
      <w:r>
        <w:lastRenderedPageBreak/>
        <w:t>Conduct that contains the elements of assault under Penal Code 22.01(a</w:t>
      </w:r>
      <w:proofErr w:type="gramStart"/>
      <w:r>
        <w:t>)(</w:t>
      </w:r>
      <w:proofErr w:type="gramEnd"/>
      <w:r>
        <w:t>1) in retaliation against a school employee or volunteer.</w:t>
      </w:r>
    </w:p>
    <w:p w:rsidR="00EB5499" w:rsidRDefault="00EB5499" w:rsidP="00EB5499">
      <w:pPr>
        <w:pStyle w:val="ListBullet2"/>
      </w:pPr>
      <w:r>
        <w:t>Criminal mischief, if punishable as a felony.</w:t>
      </w:r>
    </w:p>
    <w:p w:rsidR="00EB5499" w:rsidRDefault="00EB5499" w:rsidP="00A370BE">
      <w:pPr>
        <w:pStyle w:val="ListBullet"/>
        <w:tabs>
          <w:tab w:val="clear" w:pos="360"/>
          <w:tab w:val="num" w:pos="720"/>
        </w:tabs>
        <w:ind w:left="720"/>
      </w:pPr>
      <w:r>
        <w:t>Engaging in conduct that contains the elements of one of the following offenses against another student, without regard to where the conduct occurs:</w:t>
      </w:r>
    </w:p>
    <w:p w:rsidR="00EB5499" w:rsidRDefault="00EB5499" w:rsidP="00A370BE">
      <w:pPr>
        <w:pStyle w:val="ListBullet2"/>
        <w:tabs>
          <w:tab w:val="clear" w:pos="720"/>
          <w:tab w:val="num" w:pos="1080"/>
        </w:tabs>
        <w:ind w:left="1080"/>
      </w:pPr>
      <w:r>
        <w:t>Aggravated assault.</w:t>
      </w:r>
    </w:p>
    <w:p w:rsidR="00EB5499" w:rsidRDefault="00EB5499" w:rsidP="00A370BE">
      <w:pPr>
        <w:pStyle w:val="ListBullet2"/>
        <w:tabs>
          <w:tab w:val="clear" w:pos="720"/>
          <w:tab w:val="num" w:pos="1080"/>
        </w:tabs>
        <w:ind w:left="1080"/>
      </w:pPr>
      <w:r>
        <w:t>Sexual assault.</w:t>
      </w:r>
    </w:p>
    <w:p w:rsidR="00EB5499" w:rsidRDefault="00EB5499" w:rsidP="00A370BE">
      <w:pPr>
        <w:pStyle w:val="ListBullet2"/>
        <w:tabs>
          <w:tab w:val="clear" w:pos="720"/>
          <w:tab w:val="num" w:pos="1080"/>
        </w:tabs>
        <w:ind w:left="1080"/>
      </w:pPr>
      <w:r>
        <w:t>Aggravated sexual assault.</w:t>
      </w:r>
    </w:p>
    <w:p w:rsidR="00EB5499" w:rsidRDefault="00EB5499" w:rsidP="00A370BE">
      <w:pPr>
        <w:pStyle w:val="ListBullet2"/>
        <w:tabs>
          <w:tab w:val="clear" w:pos="720"/>
          <w:tab w:val="num" w:pos="1080"/>
        </w:tabs>
        <w:ind w:left="1080"/>
      </w:pPr>
      <w:r>
        <w:t>Murder.</w:t>
      </w:r>
    </w:p>
    <w:p w:rsidR="00EB5499" w:rsidRDefault="00EB5499" w:rsidP="00A370BE">
      <w:pPr>
        <w:pStyle w:val="ListBullet2"/>
        <w:tabs>
          <w:tab w:val="clear" w:pos="720"/>
          <w:tab w:val="num" w:pos="1080"/>
        </w:tabs>
        <w:ind w:left="1080"/>
      </w:pPr>
      <w:r>
        <w:t>Capital murder.</w:t>
      </w:r>
    </w:p>
    <w:p w:rsidR="00EB5499" w:rsidRDefault="00EB5499" w:rsidP="00A370BE">
      <w:pPr>
        <w:pStyle w:val="ListBullet2"/>
        <w:tabs>
          <w:tab w:val="clear" w:pos="720"/>
          <w:tab w:val="num" w:pos="1080"/>
        </w:tabs>
        <w:ind w:left="1080"/>
      </w:pPr>
      <w:r>
        <w:t>Criminal attempt to commit murder or capital murder.</w:t>
      </w:r>
    </w:p>
    <w:p w:rsidR="00EB5499" w:rsidRDefault="00EB5499" w:rsidP="00A370BE">
      <w:pPr>
        <w:pStyle w:val="ListBullet2"/>
        <w:tabs>
          <w:tab w:val="clear" w:pos="720"/>
          <w:tab w:val="num" w:pos="1080"/>
        </w:tabs>
        <w:ind w:left="1080"/>
      </w:pPr>
      <w:r>
        <w:t>Aggravated robbery.</w:t>
      </w:r>
    </w:p>
    <w:p w:rsidR="00EB5499" w:rsidRDefault="00EB5499" w:rsidP="00A370BE">
      <w:pPr>
        <w:pStyle w:val="ListBullet"/>
        <w:tabs>
          <w:tab w:val="clear" w:pos="360"/>
          <w:tab w:val="num" w:pos="1080"/>
        </w:tabs>
        <w:ind w:left="1080"/>
      </w:pPr>
      <w:r>
        <w:t>Engaging in conduct relating to a false alarm or report (including a bomb threat) or a terroristic threat involving a public school.</w:t>
      </w:r>
    </w:p>
    <w:p w:rsidR="00AE7391" w:rsidRDefault="00AE7391" w:rsidP="00320170">
      <w:pPr>
        <w:pStyle w:val="Heading3"/>
        <w:jc w:val="both"/>
        <w:rPr>
          <w:rFonts w:ascii="Arial" w:hAnsi="Arial" w:cs="Arial"/>
          <w:sz w:val="24"/>
          <w:szCs w:val="24"/>
        </w:rPr>
      </w:pPr>
    </w:p>
    <w:p w:rsidR="00EB5499" w:rsidRPr="00320170" w:rsidRDefault="00EB5499" w:rsidP="00320170">
      <w:pPr>
        <w:pStyle w:val="Heading3"/>
        <w:jc w:val="both"/>
        <w:rPr>
          <w:rFonts w:ascii="Arial" w:hAnsi="Arial" w:cs="Arial"/>
          <w:sz w:val="24"/>
          <w:szCs w:val="24"/>
        </w:rPr>
      </w:pPr>
      <w:bookmarkStart w:id="53" w:name="_Toc171931361"/>
      <w:r w:rsidRPr="00320170">
        <w:rPr>
          <w:rFonts w:ascii="Arial" w:hAnsi="Arial" w:cs="Arial"/>
          <w:sz w:val="24"/>
          <w:szCs w:val="24"/>
        </w:rPr>
        <w:t>At School, Within 300 Feet, or at School Event</w:t>
      </w:r>
      <w:bookmarkEnd w:id="53"/>
    </w:p>
    <w:p w:rsidR="00EB5499" w:rsidRDefault="00EB5499" w:rsidP="00320170">
      <w:pPr>
        <w:pStyle w:val="ListBullet"/>
        <w:tabs>
          <w:tab w:val="clear" w:pos="360"/>
          <w:tab w:val="num" w:pos="720"/>
        </w:tabs>
        <w:ind w:left="720"/>
      </w:pPr>
      <w:r>
        <w:t>Committing any of the following offenses on or within 300 feet of school property, as measured from any point on the school’s real property boundary line, or while attending a school-sponsored or school-related activity on or off school property:</w:t>
      </w:r>
    </w:p>
    <w:p w:rsidR="00EB5499" w:rsidRDefault="00EB5499" w:rsidP="00EB5499">
      <w:pPr>
        <w:pStyle w:val="ListBullet2"/>
      </w:pPr>
      <w:r>
        <w:t>Selling, giving, or delivering to another person, or possessing, using, or being under the influence of marijuana, a controlled substance, or a dangerous drug, if the conduct is not punishable as a felony.</w:t>
      </w:r>
    </w:p>
    <w:p w:rsidR="00EB5499" w:rsidRDefault="00EB5499" w:rsidP="00EB5499">
      <w:pPr>
        <w:pStyle w:val="ListBullet2"/>
      </w:pPr>
      <w:r>
        <w:t>Selling, giving, or delivering to another person, or possessing, using, or being under the influence of alcohol; or committing a serious act or offense while under the influence of alcohol, if the conduct is not punishable as a felony.</w:t>
      </w:r>
    </w:p>
    <w:p w:rsidR="00EB5499" w:rsidRDefault="00EB5499" w:rsidP="00EB5499">
      <w:pPr>
        <w:pStyle w:val="ListBullet2"/>
      </w:pPr>
      <w:r>
        <w:t xml:space="preserve">Engaging in conduct that contains the elements of an offense relating to </w:t>
      </w:r>
      <w:proofErr w:type="spellStart"/>
      <w:r>
        <w:t>abusable</w:t>
      </w:r>
      <w:proofErr w:type="spellEnd"/>
      <w:r>
        <w:t xml:space="preserve"> volatile chemicals.</w:t>
      </w:r>
    </w:p>
    <w:p w:rsidR="00EB5499" w:rsidRDefault="00EB5499" w:rsidP="00EB5499">
      <w:pPr>
        <w:pStyle w:val="ListBullet2"/>
      </w:pPr>
      <w:r>
        <w:t>Engaging in conduct that contains the elements of assault under Section 22.01(a</w:t>
      </w:r>
      <w:proofErr w:type="gramStart"/>
      <w:r>
        <w:t>)(</w:t>
      </w:r>
      <w:proofErr w:type="gramEnd"/>
      <w:r>
        <w:t>1) against an employee or a volunteer.</w:t>
      </w:r>
    </w:p>
    <w:p w:rsidR="00EB5499" w:rsidRDefault="00EB5499" w:rsidP="00320170">
      <w:pPr>
        <w:pStyle w:val="ListBullet2"/>
        <w:spacing w:after="0"/>
      </w:pPr>
      <w:r>
        <w:t>Engaging in deadly conduct. (</w:t>
      </w:r>
      <w:r w:rsidRPr="005F57D8">
        <w:rPr>
          <w:b/>
        </w:rPr>
        <w:t>See glossary</w:t>
      </w:r>
      <w:r>
        <w:t>)</w:t>
      </w:r>
    </w:p>
    <w:p w:rsidR="00320170" w:rsidRPr="00320170" w:rsidRDefault="00320170" w:rsidP="00320170">
      <w:pPr>
        <w:pStyle w:val="Heading3"/>
        <w:spacing w:after="0"/>
        <w:jc w:val="both"/>
        <w:rPr>
          <w:sz w:val="16"/>
          <w:szCs w:val="16"/>
        </w:rPr>
      </w:pPr>
    </w:p>
    <w:p w:rsidR="00EB5499" w:rsidRPr="00320170" w:rsidRDefault="00EB5499" w:rsidP="00320170">
      <w:pPr>
        <w:pStyle w:val="Heading3"/>
        <w:jc w:val="both"/>
        <w:rPr>
          <w:rFonts w:ascii="Arial" w:hAnsi="Arial" w:cs="Arial"/>
          <w:sz w:val="24"/>
          <w:szCs w:val="24"/>
        </w:rPr>
      </w:pPr>
      <w:bookmarkStart w:id="54" w:name="_Toc171931362"/>
      <w:r w:rsidRPr="00320170">
        <w:rPr>
          <w:rFonts w:ascii="Arial" w:hAnsi="Arial" w:cs="Arial"/>
          <w:sz w:val="24"/>
          <w:szCs w:val="24"/>
        </w:rPr>
        <w:t>Within 300 Feet of School</w:t>
      </w:r>
      <w:bookmarkEnd w:id="54"/>
    </w:p>
    <w:p w:rsidR="00EB5499" w:rsidRDefault="00EB5499" w:rsidP="00320170">
      <w:pPr>
        <w:pStyle w:val="ListBullet"/>
        <w:tabs>
          <w:tab w:val="clear" w:pos="360"/>
          <w:tab w:val="num" w:pos="720"/>
        </w:tabs>
        <w:ind w:left="720"/>
      </w:pPr>
      <w:r>
        <w:t>Engaging in the following conduct while within 300 feet of school property, as measured from any point on the school’s real property boundary line:</w:t>
      </w:r>
    </w:p>
    <w:p w:rsidR="00EB5499" w:rsidRDefault="00EB5499" w:rsidP="00EB5499">
      <w:pPr>
        <w:pStyle w:val="ListBullet2"/>
      </w:pPr>
      <w:r>
        <w:t>Aggravated assault, sexual assault, or aggravated sexual assault.</w:t>
      </w:r>
    </w:p>
    <w:p w:rsidR="00EB5499" w:rsidRDefault="00EB5499" w:rsidP="00EB5499">
      <w:pPr>
        <w:pStyle w:val="ListBullet2"/>
      </w:pPr>
      <w:r>
        <w:t>Arson.</w:t>
      </w:r>
    </w:p>
    <w:p w:rsidR="00EB5499" w:rsidRDefault="00EB5499" w:rsidP="00EB5499">
      <w:pPr>
        <w:pStyle w:val="ListBullet2"/>
      </w:pPr>
      <w:r>
        <w:t>Murder, capital murder, or criminal attempt to commit murder or capital murder.</w:t>
      </w:r>
    </w:p>
    <w:p w:rsidR="00EB5499" w:rsidRDefault="00EB5499" w:rsidP="00EB5499">
      <w:pPr>
        <w:pStyle w:val="ListBullet2"/>
      </w:pPr>
      <w:r>
        <w:t>Indecency with a child, aggravated kidnapping, manslaughter, criminally negligent homicide, or aggravated robbery.</w:t>
      </w:r>
    </w:p>
    <w:p w:rsidR="00EB5499" w:rsidRDefault="00EB5499" w:rsidP="00EB5499">
      <w:pPr>
        <w:pStyle w:val="ListBullet2"/>
      </w:pPr>
      <w:r>
        <w:lastRenderedPageBreak/>
        <w:t>Continuous sexual abuse of a young child or children.</w:t>
      </w:r>
    </w:p>
    <w:p w:rsidR="00EB5499" w:rsidRDefault="00EB5499" w:rsidP="00EB5499">
      <w:pPr>
        <w:pStyle w:val="ListBullet2"/>
      </w:pPr>
      <w:r>
        <w:t>Felony drug- or alcohol-related offense.</w:t>
      </w:r>
    </w:p>
    <w:p w:rsidR="00EB5499" w:rsidRDefault="00EB5499" w:rsidP="00EB5499">
      <w:pPr>
        <w:pStyle w:val="ListBullet2"/>
      </w:pPr>
      <w:r>
        <w:t>Use, exhibition, or possession of a firearm (as defined by state law), an illegal knife, a club, or prohibited weapon, or possession of a firearm (as defined by federal law).</w:t>
      </w:r>
    </w:p>
    <w:p w:rsidR="00EB5499" w:rsidRPr="00320170" w:rsidRDefault="00EB5499" w:rsidP="00320170">
      <w:pPr>
        <w:pStyle w:val="Heading3"/>
        <w:jc w:val="both"/>
        <w:rPr>
          <w:rFonts w:ascii="Arial" w:hAnsi="Arial" w:cs="Arial"/>
          <w:sz w:val="24"/>
          <w:szCs w:val="24"/>
        </w:rPr>
      </w:pPr>
      <w:bookmarkStart w:id="55" w:name="_Toc171931363"/>
      <w:r w:rsidRPr="00320170">
        <w:rPr>
          <w:rFonts w:ascii="Arial" w:hAnsi="Arial" w:cs="Arial"/>
          <w:sz w:val="24"/>
          <w:szCs w:val="24"/>
        </w:rPr>
        <w:t xml:space="preserve">Property of </w:t>
      </w:r>
      <w:proofErr w:type="gramStart"/>
      <w:r w:rsidRPr="00320170">
        <w:rPr>
          <w:rFonts w:ascii="Arial" w:hAnsi="Arial" w:cs="Arial"/>
          <w:sz w:val="24"/>
          <w:szCs w:val="24"/>
        </w:rPr>
        <w:t>Another</w:t>
      </w:r>
      <w:proofErr w:type="gramEnd"/>
      <w:r w:rsidRPr="00320170">
        <w:rPr>
          <w:rFonts w:ascii="Arial" w:hAnsi="Arial" w:cs="Arial"/>
          <w:sz w:val="24"/>
          <w:szCs w:val="24"/>
        </w:rPr>
        <w:t xml:space="preserve"> District</w:t>
      </w:r>
      <w:bookmarkEnd w:id="55"/>
    </w:p>
    <w:p w:rsidR="00EB5499" w:rsidRDefault="00EB5499" w:rsidP="00320170">
      <w:pPr>
        <w:pStyle w:val="ListBullet"/>
        <w:numPr>
          <w:ilvl w:val="0"/>
          <w:numId w:val="44"/>
        </w:numPr>
      </w:pPr>
      <w:r>
        <w:t>Committing any offense that is a state-mandated expellable offense if the offense is committed on the property of another district in Texas or while the student is attending a school-sponsored or school-related activity of a school in another district in Texas.</w:t>
      </w:r>
    </w:p>
    <w:p w:rsidR="00EB5499" w:rsidRPr="00320170" w:rsidRDefault="00EB5499" w:rsidP="00320170">
      <w:pPr>
        <w:pStyle w:val="Heading3"/>
        <w:jc w:val="both"/>
        <w:rPr>
          <w:rFonts w:ascii="Arial" w:hAnsi="Arial" w:cs="Arial"/>
          <w:sz w:val="24"/>
          <w:szCs w:val="24"/>
        </w:rPr>
      </w:pPr>
      <w:bookmarkStart w:id="56" w:name="_Toc171931364"/>
      <w:r w:rsidRPr="00320170">
        <w:rPr>
          <w:rFonts w:ascii="Arial" w:hAnsi="Arial" w:cs="Arial"/>
          <w:sz w:val="24"/>
          <w:szCs w:val="24"/>
        </w:rPr>
        <w:t>While in DAEP</w:t>
      </w:r>
      <w:bookmarkEnd w:id="56"/>
    </w:p>
    <w:p w:rsidR="00EB5499" w:rsidRDefault="00EB5499" w:rsidP="00320170">
      <w:pPr>
        <w:pStyle w:val="ListBullet"/>
        <w:numPr>
          <w:ilvl w:val="0"/>
          <w:numId w:val="44"/>
        </w:numPr>
      </w:pPr>
      <w:r>
        <w:t>Engaging in serious offenses or persistent misbehavior (see glossary) that violates the district’s Code, while placed in a DAEP.</w:t>
      </w:r>
    </w:p>
    <w:p w:rsidR="001D5946" w:rsidRPr="001D5946" w:rsidRDefault="001D5946" w:rsidP="001D5946"/>
    <w:p w:rsidR="00EB5499" w:rsidRPr="001D5946" w:rsidRDefault="00EB5499" w:rsidP="00EB5499">
      <w:pPr>
        <w:pStyle w:val="Heading2"/>
        <w:rPr>
          <w:sz w:val="28"/>
          <w:szCs w:val="28"/>
        </w:rPr>
      </w:pPr>
      <w:bookmarkStart w:id="57" w:name="_Toc171931365"/>
      <w:r w:rsidRPr="001D5946">
        <w:rPr>
          <w:sz w:val="28"/>
          <w:szCs w:val="28"/>
        </w:rPr>
        <w:t>Mandatory Expulsion: Misconduct That Requires Expulsion</w:t>
      </w:r>
      <w:bookmarkEnd w:id="57"/>
    </w:p>
    <w:p w:rsidR="00320170" w:rsidRPr="00320170" w:rsidRDefault="00320170" w:rsidP="00320170"/>
    <w:p w:rsidR="00EB5499" w:rsidRDefault="00EB5499" w:rsidP="00320170">
      <w:r>
        <w:t xml:space="preserve">A student </w:t>
      </w:r>
      <w:r>
        <w:rPr>
          <w:b/>
        </w:rPr>
        <w:t>must</w:t>
      </w:r>
      <w:r>
        <w:t xml:space="preserve"> be expelled for any of the following offenses that occur on school property or while attending a school-sponsored or school-related activity on or off school property:</w:t>
      </w:r>
    </w:p>
    <w:p w:rsidR="00320170" w:rsidRPr="00320170" w:rsidRDefault="00320170" w:rsidP="00320170">
      <w:pPr>
        <w:pStyle w:val="Heading3"/>
        <w:spacing w:after="0"/>
        <w:jc w:val="both"/>
        <w:rPr>
          <w:sz w:val="16"/>
          <w:szCs w:val="16"/>
        </w:rPr>
      </w:pPr>
    </w:p>
    <w:p w:rsidR="00EB5499" w:rsidRPr="00320170" w:rsidRDefault="00EB5499" w:rsidP="00320170">
      <w:pPr>
        <w:pStyle w:val="Heading3"/>
        <w:jc w:val="both"/>
        <w:rPr>
          <w:rFonts w:ascii="Arial" w:hAnsi="Arial" w:cs="Arial"/>
          <w:sz w:val="24"/>
          <w:szCs w:val="24"/>
        </w:rPr>
      </w:pPr>
      <w:bookmarkStart w:id="58" w:name="_Toc171931366"/>
      <w:r w:rsidRPr="00320170">
        <w:rPr>
          <w:rFonts w:ascii="Arial" w:hAnsi="Arial" w:cs="Arial"/>
          <w:sz w:val="24"/>
          <w:szCs w:val="24"/>
        </w:rPr>
        <w:t>Federal Law</w:t>
      </w:r>
      <w:bookmarkEnd w:id="58"/>
    </w:p>
    <w:p w:rsidR="00EB5499" w:rsidRDefault="00EB5499" w:rsidP="00EB5499">
      <w:pPr>
        <w:pStyle w:val="ListBullet"/>
      </w:pPr>
      <w:r>
        <w:t>Bringing to school a firearm, as defined by federal law.  “Firearm” under federal law includes:</w:t>
      </w:r>
    </w:p>
    <w:p w:rsidR="00EB5499" w:rsidRDefault="00EB5499" w:rsidP="00EB5499">
      <w:pPr>
        <w:pStyle w:val="ListBullet2"/>
      </w:pPr>
      <w:r>
        <w:t>Any weapon (including a starter gun) that will, is designed to, or may readily be converted to expel a projectile by the action of an explosive.</w:t>
      </w:r>
    </w:p>
    <w:p w:rsidR="00EB5499" w:rsidRDefault="00EB5499" w:rsidP="00EB5499">
      <w:pPr>
        <w:pStyle w:val="ListBullet2"/>
      </w:pPr>
      <w:r>
        <w:t>The frame or receiver of any such weapon.</w:t>
      </w:r>
    </w:p>
    <w:p w:rsidR="00EB5499" w:rsidRDefault="00EB5499" w:rsidP="00EB5499">
      <w:pPr>
        <w:pStyle w:val="ListBullet2"/>
      </w:pPr>
      <w:r>
        <w:t>Any firearm muffler or firearm weapon.</w:t>
      </w:r>
    </w:p>
    <w:p w:rsidR="00EB5499" w:rsidRDefault="00EB5499" w:rsidP="00EB5499">
      <w:pPr>
        <w:pStyle w:val="ListBullet2"/>
      </w:pPr>
      <w:r>
        <w:t>Any destructive device, such as any explosive, incendiary or poison gas bomb, or grenade.</w:t>
      </w:r>
    </w:p>
    <w:p w:rsidR="00EB5499" w:rsidRPr="00320170" w:rsidRDefault="00EB5499" w:rsidP="00320170">
      <w:pPr>
        <w:pStyle w:val="Heading3"/>
        <w:jc w:val="both"/>
        <w:rPr>
          <w:rFonts w:ascii="Arial" w:hAnsi="Arial" w:cs="Arial"/>
          <w:sz w:val="24"/>
          <w:szCs w:val="24"/>
        </w:rPr>
      </w:pPr>
      <w:bookmarkStart w:id="59" w:name="_Toc171931367"/>
      <w:r w:rsidRPr="00320170">
        <w:rPr>
          <w:rFonts w:ascii="Arial" w:hAnsi="Arial" w:cs="Arial"/>
          <w:sz w:val="24"/>
          <w:szCs w:val="24"/>
        </w:rPr>
        <w:t>Texas Penal Code</w:t>
      </w:r>
      <w:bookmarkEnd w:id="59"/>
    </w:p>
    <w:p w:rsidR="00EB5499" w:rsidRDefault="00EB5499" w:rsidP="00EB5499">
      <w:pPr>
        <w:pStyle w:val="ListBullet"/>
      </w:pPr>
      <w:r>
        <w:t>Using, exhibiting, or possessing the following, as defined by the Texas Penal Code:</w:t>
      </w:r>
    </w:p>
    <w:p w:rsidR="00EB5499" w:rsidRDefault="00EB5499" w:rsidP="00EB5499">
      <w:pPr>
        <w:pStyle w:val="ListBullet2"/>
      </w:pPr>
      <w:r>
        <w:t>A firearm (any device designed, made, or adapted to expel a projectile through a barrel by using the energy generated by an explosion or burning substance or any device readily convertible to that use).</w:t>
      </w:r>
    </w:p>
    <w:p w:rsidR="00EB5499" w:rsidRDefault="00EB5499" w:rsidP="00EB5499">
      <w:pPr>
        <w:pStyle w:val="ListBullet2"/>
      </w:pPr>
      <w:r>
        <w:t>Any knife</w:t>
      </w:r>
      <w:r w:rsidR="00B9295F">
        <w:t>,</w:t>
      </w:r>
      <w:r>
        <w:t xml:space="preserve"> including a pocketknife</w:t>
      </w:r>
      <w:r w:rsidR="00B9295F">
        <w:t xml:space="preserve">, </w:t>
      </w:r>
      <w:r w:rsidR="005D73D1">
        <w:t>if used to threaten or with intent to cause harm or bodily injury</w:t>
      </w:r>
      <w:r>
        <w:t>.</w:t>
      </w:r>
    </w:p>
    <w:p w:rsidR="00EB5499" w:rsidRDefault="00EB5499" w:rsidP="00EB5499">
      <w:pPr>
        <w:pStyle w:val="ListBullet2"/>
      </w:pPr>
      <w:r>
        <w:t>A club (see glossary) such as an instrument specially designed, made, or adapted for the purpose of inflicting serious bodily injury or death by striking a person with the instrument, including a blackjack, nightstick, mace, and tomahawk.</w:t>
      </w:r>
    </w:p>
    <w:p w:rsidR="00EB5499" w:rsidRDefault="00EB5499" w:rsidP="00EB5499">
      <w:pPr>
        <w:pStyle w:val="ListBullet2"/>
      </w:pPr>
      <w:r>
        <w:t>A prohibited weapon, such as an explosive weapon, a machine gun, a short-barrel firearm, a firearm silencer, a switchblade knife, knuckles, armor-piercing ammunition, a chemical dispensing device, or a zip gun.  (See glossary)</w:t>
      </w:r>
    </w:p>
    <w:p w:rsidR="00EB5499" w:rsidRDefault="00EB5499" w:rsidP="00EB5499">
      <w:pPr>
        <w:pStyle w:val="ListBullet"/>
      </w:pPr>
      <w:r>
        <w:lastRenderedPageBreak/>
        <w:t>Behaving in a manner that contains elements of the following offenses under the Texas Penal Code:</w:t>
      </w:r>
    </w:p>
    <w:p w:rsidR="00EB5499" w:rsidRDefault="00EB5499" w:rsidP="00EB5499">
      <w:pPr>
        <w:pStyle w:val="ListBullet2"/>
      </w:pPr>
      <w:r>
        <w:t>Aggravated assault, sexual assault, or aggravated sexual assault.</w:t>
      </w:r>
    </w:p>
    <w:p w:rsidR="00EB5499" w:rsidRDefault="00EB5499" w:rsidP="00EB5499">
      <w:pPr>
        <w:pStyle w:val="ListBullet2"/>
      </w:pPr>
      <w:r>
        <w:t>Arson. (See glossary)</w:t>
      </w:r>
    </w:p>
    <w:p w:rsidR="00EB5499" w:rsidRDefault="00EB5499" w:rsidP="00EB5499">
      <w:pPr>
        <w:pStyle w:val="ListBullet2"/>
      </w:pPr>
      <w:r>
        <w:t>Murder, capital murder, or criminal attempt to commit murder or capital murder.</w:t>
      </w:r>
    </w:p>
    <w:p w:rsidR="00EB5499" w:rsidRDefault="00EB5499" w:rsidP="00EB5499">
      <w:pPr>
        <w:pStyle w:val="ListBullet2"/>
      </w:pPr>
      <w:r>
        <w:t>Indecency with a child.</w:t>
      </w:r>
    </w:p>
    <w:p w:rsidR="00EB5499" w:rsidRDefault="00EB5499" w:rsidP="00EB5499">
      <w:pPr>
        <w:pStyle w:val="ListBullet2"/>
      </w:pPr>
      <w:r>
        <w:t>Aggravated kidnapping.</w:t>
      </w:r>
    </w:p>
    <w:p w:rsidR="00EB5499" w:rsidRDefault="00EB5499" w:rsidP="00EB5499">
      <w:pPr>
        <w:pStyle w:val="ListBullet2"/>
      </w:pPr>
      <w:r>
        <w:t>Aggravated robbery.</w:t>
      </w:r>
    </w:p>
    <w:p w:rsidR="00CB0A7B" w:rsidRDefault="00EB5499" w:rsidP="00CB0A7B">
      <w:pPr>
        <w:pStyle w:val="ListBullet2"/>
      </w:pPr>
      <w:r>
        <w:t>Manslaughter.</w:t>
      </w:r>
    </w:p>
    <w:p w:rsidR="004B1618" w:rsidRDefault="00EB5499" w:rsidP="00CB0A7B">
      <w:pPr>
        <w:pStyle w:val="ListBullet2"/>
      </w:pPr>
      <w:r>
        <w:t>Criminally negligent homicide.</w:t>
      </w:r>
    </w:p>
    <w:p w:rsidR="00EB5499" w:rsidRDefault="00EB5499" w:rsidP="00EB5499">
      <w:pPr>
        <w:pStyle w:val="ListBullet2"/>
      </w:pPr>
      <w:r>
        <w:t>Continuous sexual abuse of a young child or children.</w:t>
      </w:r>
    </w:p>
    <w:p w:rsidR="00EB5499" w:rsidRDefault="00EB5499" w:rsidP="00EB5499">
      <w:pPr>
        <w:pStyle w:val="ListBullet2"/>
      </w:pPr>
      <w:r>
        <w:t>Behavior punishable as a felony that involves selling, giving, or delivering to another person, or possessing, using, or being under the influence of marijuana, a controlled substance, a dangerous drug, or alcohol; or committing a serious act or offense while under the influence of alcohol.</w:t>
      </w:r>
    </w:p>
    <w:p w:rsidR="00EB5499" w:rsidRDefault="00CB0A7B" w:rsidP="00864B81">
      <w:pPr>
        <w:pStyle w:val="ListBullet"/>
        <w:spacing w:after="0"/>
      </w:pPr>
      <w:r>
        <w:tab/>
      </w:r>
      <w:r w:rsidR="00EB5499">
        <w:t xml:space="preserve">Engaging in retaliation against a school employee or volunteer combined with one </w:t>
      </w:r>
      <w:r>
        <w:tab/>
      </w:r>
      <w:r w:rsidR="00EB5499">
        <w:t xml:space="preserve">of the above-listed mandatory expulsion offenses, with the exception of a federal </w:t>
      </w:r>
      <w:r>
        <w:tab/>
      </w:r>
      <w:r w:rsidR="00EB5499">
        <w:t>firearm offense, on or off school property or at a school-related activity.</w:t>
      </w:r>
    </w:p>
    <w:p w:rsidR="00864B81" w:rsidRPr="00864B81" w:rsidRDefault="00864B81" w:rsidP="00864B81">
      <w:pPr>
        <w:pStyle w:val="Heading2"/>
        <w:rPr>
          <w:sz w:val="16"/>
          <w:szCs w:val="16"/>
        </w:rPr>
      </w:pPr>
    </w:p>
    <w:p w:rsidR="00EB5499" w:rsidRPr="00864B81" w:rsidRDefault="00EB5499" w:rsidP="00864B81">
      <w:pPr>
        <w:pStyle w:val="Heading2"/>
        <w:spacing w:after="120"/>
        <w:rPr>
          <w:sz w:val="24"/>
          <w:szCs w:val="24"/>
          <w:u w:val="single"/>
        </w:rPr>
      </w:pPr>
      <w:bookmarkStart w:id="60" w:name="_Toc171931368"/>
      <w:r w:rsidRPr="00864B81">
        <w:rPr>
          <w:sz w:val="24"/>
          <w:szCs w:val="24"/>
          <w:u w:val="single"/>
        </w:rPr>
        <w:t>Under Age Ten</w:t>
      </w:r>
      <w:bookmarkEnd w:id="60"/>
    </w:p>
    <w:p w:rsidR="00EB5499" w:rsidRDefault="00EB5499" w:rsidP="00EB5499">
      <w:r>
        <w:t xml:space="preserve">When a student under the age of </w:t>
      </w:r>
      <w:r w:rsidR="00864B81">
        <w:t>10</w:t>
      </w:r>
      <w:r>
        <w:t xml:space="preserve"> engages in behavior that is expellable behavior, the student will not be expelled, but will be placed in a DAEP.  A student under age </w:t>
      </w:r>
      <w:r w:rsidR="00864B81">
        <w:t>6</w:t>
      </w:r>
      <w:r>
        <w:t xml:space="preserve"> will not be placed in a DAEP unless the student commits a federal firearm offense.</w:t>
      </w:r>
    </w:p>
    <w:p w:rsidR="00864B81" w:rsidRPr="00864B81" w:rsidRDefault="00864B81" w:rsidP="00EB5499">
      <w:pPr>
        <w:rPr>
          <w:sz w:val="16"/>
          <w:szCs w:val="16"/>
        </w:rPr>
      </w:pPr>
    </w:p>
    <w:p w:rsidR="00EB5499" w:rsidRDefault="00EB5499" w:rsidP="00EB5499">
      <w:pPr>
        <w:pStyle w:val="Heading2"/>
        <w:rPr>
          <w:sz w:val="24"/>
          <w:szCs w:val="24"/>
          <w:u w:val="single"/>
        </w:rPr>
      </w:pPr>
      <w:bookmarkStart w:id="61" w:name="_Toc171931369"/>
      <w:r w:rsidRPr="00864B81">
        <w:rPr>
          <w:sz w:val="24"/>
          <w:szCs w:val="24"/>
          <w:u w:val="single"/>
        </w:rPr>
        <w:t>Emergency</w:t>
      </w:r>
      <w:bookmarkEnd w:id="61"/>
    </w:p>
    <w:p w:rsidR="00864B81" w:rsidRPr="00864B81" w:rsidRDefault="00864B81" w:rsidP="00864B81">
      <w:pPr>
        <w:rPr>
          <w:sz w:val="16"/>
          <w:szCs w:val="16"/>
        </w:rPr>
      </w:pPr>
    </w:p>
    <w:p w:rsidR="00EB5499" w:rsidRDefault="00EB5499" w:rsidP="00EB5499">
      <w:r>
        <w:t xml:space="preserve">In an emergency, the principal or the principal’s designee </w:t>
      </w:r>
      <w:r>
        <w:rPr>
          <w:b/>
        </w:rPr>
        <w:t>may</w:t>
      </w:r>
      <w:r>
        <w:t xml:space="preserve"> order the immediate expulsion of a student for any reason for which expulsion may be made on a non</w:t>
      </w:r>
      <w:r w:rsidR="00864B81">
        <w:t>-</w:t>
      </w:r>
      <w:r>
        <w:t>emergency basis.</w:t>
      </w:r>
    </w:p>
    <w:p w:rsidR="00864B81" w:rsidRPr="00864B81" w:rsidRDefault="00864B81" w:rsidP="00EB5499">
      <w:pPr>
        <w:rPr>
          <w:sz w:val="16"/>
          <w:szCs w:val="16"/>
        </w:rPr>
      </w:pPr>
    </w:p>
    <w:p w:rsidR="00934FE5" w:rsidRDefault="00934FE5" w:rsidP="00EB5499">
      <w:pPr>
        <w:pStyle w:val="Heading2"/>
        <w:rPr>
          <w:sz w:val="24"/>
          <w:szCs w:val="24"/>
          <w:u w:val="single"/>
        </w:rPr>
      </w:pPr>
      <w:bookmarkStart w:id="62" w:name="_Toc171931370"/>
    </w:p>
    <w:p w:rsidR="00EB5499" w:rsidRDefault="00EB5499" w:rsidP="00EB5499">
      <w:pPr>
        <w:pStyle w:val="Heading2"/>
        <w:rPr>
          <w:sz w:val="24"/>
          <w:szCs w:val="24"/>
          <w:u w:val="single"/>
        </w:rPr>
      </w:pPr>
      <w:r w:rsidRPr="00864B81">
        <w:rPr>
          <w:sz w:val="24"/>
          <w:szCs w:val="24"/>
          <w:u w:val="single"/>
        </w:rPr>
        <w:t>Process</w:t>
      </w:r>
      <w:bookmarkEnd w:id="62"/>
    </w:p>
    <w:p w:rsidR="00864B81" w:rsidRPr="00864B81" w:rsidRDefault="00864B81" w:rsidP="00864B81">
      <w:pPr>
        <w:rPr>
          <w:sz w:val="16"/>
          <w:szCs w:val="16"/>
        </w:rPr>
      </w:pPr>
    </w:p>
    <w:p w:rsidR="00EB5499" w:rsidRDefault="00EB5499" w:rsidP="00EB5499">
      <w:r>
        <w:t xml:space="preserve">If a student is believed to have committed an expellable offense, the </w:t>
      </w:r>
      <w:r w:rsidR="00864B81">
        <w:t>P</w:t>
      </w:r>
      <w:r>
        <w:t>rincipal or other appropriate administrator will schedule a hearing within a reasonable time.  The student’s parent will be invited in writing to attend the hearing.</w:t>
      </w:r>
    </w:p>
    <w:p w:rsidR="00EB5499" w:rsidRDefault="00EB5499" w:rsidP="00EB5499">
      <w:r>
        <w:t>Until a hearing can be held, the principal may place the student in:</w:t>
      </w:r>
    </w:p>
    <w:p w:rsidR="00864B81" w:rsidRPr="00864B81" w:rsidRDefault="00864B81" w:rsidP="00EB5499">
      <w:pPr>
        <w:rPr>
          <w:sz w:val="16"/>
          <w:szCs w:val="16"/>
        </w:rPr>
      </w:pPr>
    </w:p>
    <w:p w:rsidR="00EB5499" w:rsidRDefault="00EB5499" w:rsidP="00864B81">
      <w:pPr>
        <w:pStyle w:val="ListBullet"/>
        <w:tabs>
          <w:tab w:val="clear" w:pos="360"/>
          <w:tab w:val="num" w:pos="720"/>
        </w:tabs>
        <w:ind w:left="720"/>
      </w:pPr>
      <w:r>
        <w:t>Another appropriate classroom</w:t>
      </w:r>
    </w:p>
    <w:p w:rsidR="00EB5499" w:rsidRDefault="00EB5499" w:rsidP="00864B81">
      <w:pPr>
        <w:pStyle w:val="ListBullet"/>
        <w:tabs>
          <w:tab w:val="clear" w:pos="360"/>
          <w:tab w:val="num" w:pos="720"/>
        </w:tabs>
        <w:ind w:left="720"/>
      </w:pPr>
      <w:r>
        <w:t>In-school suspension</w:t>
      </w:r>
    </w:p>
    <w:p w:rsidR="00EB5499" w:rsidRDefault="00EB5499" w:rsidP="00864B81">
      <w:pPr>
        <w:pStyle w:val="ListBullet"/>
        <w:tabs>
          <w:tab w:val="clear" w:pos="360"/>
          <w:tab w:val="num" w:pos="720"/>
        </w:tabs>
        <w:ind w:left="720"/>
      </w:pPr>
      <w:r>
        <w:t>Out-of-school suspension</w:t>
      </w:r>
    </w:p>
    <w:p w:rsidR="00EB5499" w:rsidRDefault="00EB5499" w:rsidP="00864B81">
      <w:pPr>
        <w:pStyle w:val="ListBullet"/>
        <w:tabs>
          <w:tab w:val="clear" w:pos="360"/>
          <w:tab w:val="num" w:pos="720"/>
        </w:tabs>
        <w:ind w:left="720"/>
      </w:pPr>
      <w:r>
        <w:t>DAEP</w:t>
      </w:r>
    </w:p>
    <w:p w:rsidR="00EB5499" w:rsidRPr="004B1618" w:rsidRDefault="00EB5499" w:rsidP="00864B81">
      <w:pPr>
        <w:pStyle w:val="Heading3"/>
        <w:jc w:val="both"/>
        <w:rPr>
          <w:rFonts w:ascii="Arial" w:hAnsi="Arial" w:cs="Arial"/>
          <w:sz w:val="24"/>
          <w:szCs w:val="24"/>
        </w:rPr>
      </w:pPr>
      <w:bookmarkStart w:id="63" w:name="_Toc171931371"/>
      <w:r w:rsidRPr="004B1618">
        <w:rPr>
          <w:rFonts w:ascii="Arial" w:hAnsi="Arial" w:cs="Arial"/>
          <w:sz w:val="24"/>
          <w:szCs w:val="24"/>
        </w:rPr>
        <w:lastRenderedPageBreak/>
        <w:t>Hearing</w:t>
      </w:r>
      <w:bookmarkEnd w:id="63"/>
    </w:p>
    <w:p w:rsidR="00EB5499" w:rsidRDefault="00EB5499" w:rsidP="00EB5499">
      <w:r>
        <w:t>A student facing expulsion will be given a hearing with appropriate due process.  The student is entitled to:</w:t>
      </w:r>
    </w:p>
    <w:p w:rsidR="00864B81" w:rsidRPr="00864B81" w:rsidRDefault="00864B81" w:rsidP="00EB5499">
      <w:pPr>
        <w:rPr>
          <w:sz w:val="16"/>
          <w:szCs w:val="16"/>
        </w:rPr>
      </w:pPr>
    </w:p>
    <w:p w:rsidR="00EB5499" w:rsidRDefault="00EB5499" w:rsidP="00864B81">
      <w:pPr>
        <w:pStyle w:val="ListNumber"/>
        <w:numPr>
          <w:ilvl w:val="0"/>
          <w:numId w:val="45"/>
        </w:numPr>
      </w:pPr>
      <w:r>
        <w:t xml:space="preserve">Representation by the student’s parent or another adult who can provide guidance to the student and who is not an employee of the </w:t>
      </w:r>
      <w:r w:rsidR="00864B81">
        <w:t>D</w:t>
      </w:r>
      <w:r>
        <w:t>istrict,</w:t>
      </w:r>
    </w:p>
    <w:p w:rsidR="00EB5499" w:rsidRDefault="00EB5499" w:rsidP="00864B81">
      <w:pPr>
        <w:pStyle w:val="ListNumber"/>
        <w:numPr>
          <w:ilvl w:val="0"/>
          <w:numId w:val="45"/>
        </w:numPr>
      </w:pPr>
      <w:r>
        <w:t>An opportunity to testify and to present evidence and witnesses in the student’s defense, and</w:t>
      </w:r>
    </w:p>
    <w:p w:rsidR="00EB5499" w:rsidRDefault="00EB5499" w:rsidP="00EB5499">
      <w:pPr>
        <w:pStyle w:val="ListNumber"/>
        <w:numPr>
          <w:ilvl w:val="0"/>
          <w:numId w:val="45"/>
        </w:numPr>
      </w:pPr>
      <w:r>
        <w:t>An opportunity to question the district’s witnesses.</w:t>
      </w:r>
    </w:p>
    <w:p w:rsidR="00EB5499" w:rsidRDefault="00EB5499" w:rsidP="00EB5499">
      <w:r>
        <w:t xml:space="preserve">After providing notice to the student and parent of the hearing, the </w:t>
      </w:r>
      <w:r w:rsidR="00864B81">
        <w:t>D</w:t>
      </w:r>
      <w:r>
        <w:t>istrict may hold the hearing regardless of whether the student or the student’s parent attends.</w:t>
      </w:r>
    </w:p>
    <w:p w:rsidR="00B64DB6" w:rsidRPr="00B64DB6" w:rsidRDefault="00B64DB6" w:rsidP="00EB5499">
      <w:pPr>
        <w:rPr>
          <w:sz w:val="16"/>
          <w:szCs w:val="16"/>
        </w:rPr>
      </w:pPr>
    </w:p>
    <w:p w:rsidR="00EB5499" w:rsidRDefault="008F112C" w:rsidP="00B64DB6">
      <w:r>
        <w:t xml:space="preserve">The </w:t>
      </w:r>
      <w:r w:rsidR="00B64DB6">
        <w:t>B</w:t>
      </w:r>
      <w:r w:rsidR="00EB5499">
        <w:t xml:space="preserve">oard of </w:t>
      </w:r>
      <w:r w:rsidR="00B64DB6">
        <w:t>T</w:t>
      </w:r>
      <w:r w:rsidR="00EB5499">
        <w:t xml:space="preserve">rustees </w:t>
      </w:r>
      <w:r>
        <w:t>delegates to the Superintendent authority to conduct hearings and expel students.</w:t>
      </w:r>
    </w:p>
    <w:p w:rsidR="00B64DB6" w:rsidRDefault="00B64DB6" w:rsidP="00B64DB6">
      <w:pPr>
        <w:pStyle w:val="Heading3"/>
        <w:spacing w:after="0"/>
        <w:jc w:val="both"/>
        <w:rPr>
          <w:sz w:val="16"/>
          <w:szCs w:val="16"/>
        </w:rPr>
      </w:pPr>
    </w:p>
    <w:p w:rsidR="004B1618" w:rsidRPr="004B1618" w:rsidRDefault="004B1618" w:rsidP="004B1618"/>
    <w:p w:rsidR="00EB5499" w:rsidRPr="00B64DB6" w:rsidRDefault="00EB5499" w:rsidP="00B64DB6">
      <w:pPr>
        <w:pStyle w:val="Heading3"/>
        <w:jc w:val="both"/>
        <w:rPr>
          <w:rFonts w:ascii="Arial" w:hAnsi="Arial" w:cs="Arial"/>
          <w:sz w:val="24"/>
          <w:szCs w:val="24"/>
        </w:rPr>
      </w:pPr>
      <w:bookmarkStart w:id="64" w:name="_Toc171931372"/>
      <w:r w:rsidRPr="00B64DB6">
        <w:rPr>
          <w:rFonts w:ascii="Arial" w:hAnsi="Arial" w:cs="Arial"/>
          <w:sz w:val="24"/>
          <w:szCs w:val="24"/>
        </w:rPr>
        <w:t>Board Review of Expulsion</w:t>
      </w:r>
      <w:bookmarkEnd w:id="64"/>
    </w:p>
    <w:p w:rsidR="00EB5499" w:rsidRDefault="00EB5499" w:rsidP="00EB5499">
      <w:r>
        <w:t xml:space="preserve">After the due process hearing, the expelled student may request that the </w:t>
      </w:r>
      <w:r w:rsidR="00B64DB6">
        <w:t>B</w:t>
      </w:r>
      <w:r>
        <w:t xml:space="preserve">oard review the expulsion decisions.  The student or parent must submit a written request to the </w:t>
      </w:r>
      <w:r w:rsidR="00B64DB6">
        <w:t>S</w:t>
      </w:r>
      <w:r>
        <w:t xml:space="preserve">uperintendent within </w:t>
      </w:r>
      <w:r w:rsidR="00B64DB6">
        <w:t>7</w:t>
      </w:r>
      <w:r>
        <w:t xml:space="preserve"> days after receipt of the written decision.  The </w:t>
      </w:r>
      <w:r w:rsidR="00B64DB6">
        <w:t>S</w:t>
      </w:r>
      <w:r>
        <w:t xml:space="preserve">uperintendent must provide the student or parent written notice of the date, time, and place of the meeting at which the </w:t>
      </w:r>
      <w:r w:rsidR="00B64DB6">
        <w:t>B</w:t>
      </w:r>
      <w:r>
        <w:t>oard will review the decision.</w:t>
      </w:r>
    </w:p>
    <w:p w:rsidR="00B64DB6" w:rsidRPr="00B64DB6" w:rsidRDefault="00B64DB6" w:rsidP="00EB5499">
      <w:pPr>
        <w:rPr>
          <w:sz w:val="16"/>
          <w:szCs w:val="16"/>
        </w:rPr>
      </w:pPr>
    </w:p>
    <w:p w:rsidR="00EB5499" w:rsidRDefault="00EB5499" w:rsidP="00EB5499">
      <w:r>
        <w:t xml:space="preserve">The </w:t>
      </w:r>
      <w:r w:rsidR="00B64DB6">
        <w:t>B</w:t>
      </w:r>
      <w:r>
        <w:t xml:space="preserve">oard will review the record of the expulsion hearing in a closed meeting unless the parent requests in writing that the matter be held in an open meeting.  The </w:t>
      </w:r>
      <w:r w:rsidR="00B64DB6">
        <w:t>B</w:t>
      </w:r>
      <w:r>
        <w:t xml:space="preserve">oard may also hear a statement from the student or parent and from the </w:t>
      </w:r>
      <w:r w:rsidR="00B64DB6">
        <w:t>B</w:t>
      </w:r>
      <w:r>
        <w:t>oard’s designee.</w:t>
      </w:r>
    </w:p>
    <w:p w:rsidR="00B64DB6" w:rsidRPr="00B64DB6" w:rsidRDefault="00B64DB6" w:rsidP="00EB5499">
      <w:pPr>
        <w:rPr>
          <w:sz w:val="16"/>
          <w:szCs w:val="16"/>
        </w:rPr>
      </w:pPr>
    </w:p>
    <w:p w:rsidR="00EB5499" w:rsidRDefault="00EB5499" w:rsidP="00EB5499">
      <w:r>
        <w:t xml:space="preserve">The </w:t>
      </w:r>
      <w:r w:rsidR="00B64DB6">
        <w:t>B</w:t>
      </w:r>
      <w:r>
        <w:t xml:space="preserve">oard will hear statements made by the parties at the review and will base its decision on evidence reflected in the record and any statements made by the parties at the review.  The </w:t>
      </w:r>
      <w:r w:rsidR="00B64DB6">
        <w:t>B</w:t>
      </w:r>
      <w:r>
        <w:t>oard will make and communicate its decision orally at the conclusion of the presentation.  Consequences will not be deferred pending the outcome of the hearing.</w:t>
      </w:r>
    </w:p>
    <w:p w:rsidR="00B64DB6" w:rsidRPr="00B64DB6" w:rsidRDefault="00B64DB6" w:rsidP="00EB5499">
      <w:pPr>
        <w:rPr>
          <w:sz w:val="16"/>
          <w:szCs w:val="16"/>
        </w:rPr>
      </w:pPr>
    </w:p>
    <w:p w:rsidR="00EB5499" w:rsidRPr="00B64DB6" w:rsidRDefault="00EB5499" w:rsidP="00B64DB6">
      <w:pPr>
        <w:pStyle w:val="Heading3"/>
        <w:jc w:val="both"/>
        <w:rPr>
          <w:rFonts w:ascii="Arial" w:hAnsi="Arial" w:cs="Arial"/>
          <w:sz w:val="24"/>
          <w:szCs w:val="24"/>
        </w:rPr>
      </w:pPr>
      <w:bookmarkStart w:id="65" w:name="_Toc171931373"/>
      <w:r w:rsidRPr="00B64DB6">
        <w:rPr>
          <w:rFonts w:ascii="Arial" w:hAnsi="Arial" w:cs="Arial"/>
          <w:sz w:val="24"/>
          <w:szCs w:val="24"/>
        </w:rPr>
        <w:t>Expulsion Order</w:t>
      </w:r>
      <w:bookmarkEnd w:id="65"/>
    </w:p>
    <w:p w:rsidR="00EB5499" w:rsidRDefault="00EB5499" w:rsidP="00EB5499">
      <w:r>
        <w:t xml:space="preserve">After the due process hearing, if the student is expelled, the </w:t>
      </w:r>
      <w:r w:rsidR="00B64DB6">
        <w:t>B</w:t>
      </w:r>
      <w:r>
        <w:t>oard or its designee will deliver to the student and the student’s parent a copy of the order expelling the student.</w:t>
      </w:r>
    </w:p>
    <w:p w:rsidR="00DD26BF" w:rsidRDefault="00DD26BF" w:rsidP="00EB5499"/>
    <w:p w:rsidR="00EB5499" w:rsidRDefault="00EB5499" w:rsidP="00EB5499">
      <w:r>
        <w:t xml:space="preserve">Not later than the second business day after the hearing, the </w:t>
      </w:r>
      <w:r w:rsidR="00B64DB6">
        <w:t xml:space="preserve">Superintendent </w:t>
      </w:r>
      <w:r>
        <w:t>will deliver to the juvenile court a copy of the expulsion order and the information required by Section 52.04 of the Family Code.</w:t>
      </w:r>
    </w:p>
    <w:p w:rsidR="00B64DB6" w:rsidRPr="00B64DB6" w:rsidRDefault="00B64DB6" w:rsidP="00EB5499">
      <w:pPr>
        <w:rPr>
          <w:sz w:val="16"/>
          <w:szCs w:val="16"/>
        </w:rPr>
      </w:pPr>
    </w:p>
    <w:p w:rsidR="00EB5499" w:rsidRDefault="00EB5499" w:rsidP="00EB5499">
      <w:r>
        <w:t>If the length of the expulsion is inconsistent with the guidelines included in the Student Code of Conduct, the expulsion order will give notice of the inconsistency.</w:t>
      </w:r>
    </w:p>
    <w:p w:rsidR="00B64DB6" w:rsidRPr="00B64DB6" w:rsidRDefault="00B64DB6" w:rsidP="00EB5499">
      <w:pPr>
        <w:rPr>
          <w:sz w:val="16"/>
          <w:szCs w:val="16"/>
        </w:rPr>
      </w:pPr>
    </w:p>
    <w:p w:rsidR="00CB0A7B" w:rsidRDefault="00CB0A7B" w:rsidP="00EB5499">
      <w:pPr>
        <w:pStyle w:val="Heading2"/>
        <w:rPr>
          <w:sz w:val="24"/>
          <w:szCs w:val="24"/>
          <w:u w:val="single"/>
        </w:rPr>
      </w:pPr>
      <w:bookmarkStart w:id="66" w:name="_Toc171931374"/>
    </w:p>
    <w:p w:rsidR="00EB5499" w:rsidRPr="00AB6811" w:rsidRDefault="00EB5499" w:rsidP="00EB5499">
      <w:pPr>
        <w:pStyle w:val="Heading2"/>
        <w:rPr>
          <w:sz w:val="24"/>
          <w:szCs w:val="24"/>
          <w:u w:val="single"/>
        </w:rPr>
      </w:pPr>
      <w:r w:rsidRPr="00AB6811">
        <w:rPr>
          <w:sz w:val="24"/>
          <w:szCs w:val="24"/>
          <w:u w:val="single"/>
        </w:rPr>
        <w:t>Length of Expulsion</w:t>
      </w:r>
      <w:bookmarkEnd w:id="66"/>
    </w:p>
    <w:p w:rsidR="00B64DB6" w:rsidRPr="00B64DB6" w:rsidRDefault="00B64DB6" w:rsidP="00B64DB6">
      <w:pPr>
        <w:rPr>
          <w:sz w:val="16"/>
          <w:szCs w:val="16"/>
        </w:rPr>
      </w:pPr>
    </w:p>
    <w:p w:rsidR="00EB5499" w:rsidRDefault="00EB5499" w:rsidP="00EB5499">
      <w:r>
        <w:t>The length of an expulsion will be correlated to the seriousness of the offense, the student’s age and grade level, the frequency of misbehavior, the student’s attitude, and statutory requirements.</w:t>
      </w:r>
    </w:p>
    <w:p w:rsidR="00AB6811" w:rsidRPr="00AB6811" w:rsidRDefault="00AB6811" w:rsidP="00EB5499">
      <w:pPr>
        <w:rPr>
          <w:sz w:val="16"/>
          <w:szCs w:val="16"/>
        </w:rPr>
      </w:pPr>
    </w:p>
    <w:p w:rsidR="00EB5499" w:rsidRDefault="00EB5499" w:rsidP="00EB5499">
      <w:r>
        <w:t xml:space="preserve">The duration of a student’s expulsion will be determined on a case-by-case basis.  The maximum period of expulsion is </w:t>
      </w:r>
      <w:r w:rsidR="00AB6811">
        <w:t>1</w:t>
      </w:r>
      <w:r>
        <w:t xml:space="preserve"> calendar year except as provided </w:t>
      </w:r>
      <w:proofErr w:type="gramStart"/>
      <w:r>
        <w:t>below.</w:t>
      </w:r>
      <w:proofErr w:type="gramEnd"/>
    </w:p>
    <w:p w:rsidR="00AB6811" w:rsidRPr="00AB6811" w:rsidRDefault="00AB6811" w:rsidP="00EB5499">
      <w:pPr>
        <w:rPr>
          <w:sz w:val="16"/>
          <w:szCs w:val="16"/>
        </w:rPr>
      </w:pPr>
    </w:p>
    <w:p w:rsidR="00EB5499" w:rsidRDefault="00EB5499" w:rsidP="00EB5499">
      <w:r>
        <w:t xml:space="preserve">An expulsion may not exceed one year unless, after review, the </w:t>
      </w:r>
      <w:r w:rsidR="000B4EA1">
        <w:t>D</w:t>
      </w:r>
      <w:r>
        <w:t>istrict determines that:</w:t>
      </w:r>
    </w:p>
    <w:p w:rsidR="000B4EA1" w:rsidRPr="000B4EA1" w:rsidRDefault="000B4EA1" w:rsidP="00EB5499">
      <w:pPr>
        <w:rPr>
          <w:sz w:val="16"/>
          <w:szCs w:val="16"/>
        </w:rPr>
      </w:pPr>
    </w:p>
    <w:p w:rsidR="00EB5499" w:rsidRDefault="00EB5499" w:rsidP="000B4EA1">
      <w:pPr>
        <w:pStyle w:val="ListNumber"/>
        <w:numPr>
          <w:ilvl w:val="0"/>
          <w:numId w:val="46"/>
        </w:numPr>
      </w:pPr>
      <w:r>
        <w:t xml:space="preserve">The student is a threat to the safety of other students or to </w:t>
      </w:r>
      <w:r w:rsidR="000B4EA1">
        <w:t>D</w:t>
      </w:r>
      <w:r>
        <w:t xml:space="preserve">istrict employees, or </w:t>
      </w:r>
    </w:p>
    <w:p w:rsidR="00EB5499" w:rsidRDefault="00EB5499" w:rsidP="00EB5499">
      <w:pPr>
        <w:pStyle w:val="ListNumber"/>
        <w:numPr>
          <w:ilvl w:val="0"/>
          <w:numId w:val="46"/>
        </w:numPr>
      </w:pPr>
      <w:r>
        <w:t>Extended expulsion is in the best interest of the student.</w:t>
      </w:r>
    </w:p>
    <w:p w:rsidR="000B4EA1" w:rsidRPr="000B4EA1" w:rsidRDefault="000B4EA1" w:rsidP="00EB5499">
      <w:pPr>
        <w:rPr>
          <w:sz w:val="16"/>
          <w:szCs w:val="16"/>
        </w:rPr>
      </w:pPr>
    </w:p>
    <w:p w:rsidR="00EB5499" w:rsidRDefault="00EB5499" w:rsidP="00EB5499">
      <w:r>
        <w:t xml:space="preserve">State and federal law require a student to be expelled from the regular classroom for a period of at least </w:t>
      </w:r>
      <w:r w:rsidR="000B4EA1">
        <w:t>1</w:t>
      </w:r>
      <w:r>
        <w:t xml:space="preserve"> calendar year for bringing a firearm, as defined by federal law, to school.  However, the </w:t>
      </w:r>
      <w:r w:rsidR="000B4EA1">
        <w:t>S</w:t>
      </w:r>
      <w:r>
        <w:t>uperintendent or other appropriate administrator may modify the length of the expulsion on a case-by-case basis.</w:t>
      </w:r>
    </w:p>
    <w:p w:rsidR="000B4EA1" w:rsidRPr="000B4EA1" w:rsidRDefault="000B4EA1" w:rsidP="00EB5499">
      <w:pPr>
        <w:rPr>
          <w:sz w:val="16"/>
          <w:szCs w:val="16"/>
        </w:rPr>
      </w:pPr>
    </w:p>
    <w:p w:rsidR="00EB5499" w:rsidRDefault="00EB5499" w:rsidP="00EB5499">
      <w:r>
        <w:t xml:space="preserve">Students who commit offenses that require expulsion at the end of </w:t>
      </w:r>
      <w:r w:rsidR="000B4EA1">
        <w:t>1</w:t>
      </w:r>
      <w:r>
        <w:t xml:space="preserve"> school year may be expelled into the next school year to complete the term of expulsion.</w:t>
      </w:r>
    </w:p>
    <w:p w:rsidR="000B4EA1" w:rsidRPr="000B4EA1" w:rsidRDefault="000B4EA1" w:rsidP="00EB5499">
      <w:pPr>
        <w:rPr>
          <w:sz w:val="16"/>
          <w:szCs w:val="16"/>
        </w:rPr>
      </w:pPr>
    </w:p>
    <w:p w:rsidR="00EB5499" w:rsidRDefault="00EB5499" w:rsidP="00EB5499">
      <w:pPr>
        <w:pStyle w:val="Heading2"/>
        <w:rPr>
          <w:sz w:val="24"/>
          <w:szCs w:val="24"/>
          <w:u w:val="single"/>
        </w:rPr>
      </w:pPr>
      <w:bookmarkStart w:id="67" w:name="_Toc171931375"/>
      <w:r w:rsidRPr="000B4EA1">
        <w:rPr>
          <w:sz w:val="24"/>
          <w:szCs w:val="24"/>
          <w:u w:val="single"/>
        </w:rPr>
        <w:t xml:space="preserve">Withdrawal </w:t>
      </w:r>
      <w:proofErr w:type="gramStart"/>
      <w:r w:rsidR="00D40D7E">
        <w:rPr>
          <w:sz w:val="24"/>
          <w:szCs w:val="24"/>
          <w:u w:val="single"/>
        </w:rPr>
        <w:t>D</w:t>
      </w:r>
      <w:r w:rsidRPr="000B4EA1">
        <w:rPr>
          <w:sz w:val="24"/>
          <w:szCs w:val="24"/>
          <w:u w:val="single"/>
        </w:rPr>
        <w:t>uring</w:t>
      </w:r>
      <w:proofErr w:type="gramEnd"/>
      <w:r w:rsidRPr="000B4EA1">
        <w:rPr>
          <w:sz w:val="24"/>
          <w:szCs w:val="24"/>
          <w:u w:val="single"/>
        </w:rPr>
        <w:t xml:space="preserve"> Process</w:t>
      </w:r>
      <w:bookmarkEnd w:id="67"/>
    </w:p>
    <w:p w:rsidR="000B4EA1" w:rsidRPr="000B4EA1" w:rsidRDefault="000B4EA1" w:rsidP="000B4EA1">
      <w:pPr>
        <w:rPr>
          <w:sz w:val="16"/>
          <w:szCs w:val="16"/>
        </w:rPr>
      </w:pPr>
    </w:p>
    <w:p w:rsidR="00EB5499" w:rsidRDefault="00EB5499" w:rsidP="00EB5499">
      <w:r>
        <w:t xml:space="preserve">When a student has violated the </w:t>
      </w:r>
      <w:r w:rsidR="000B4EA1">
        <w:t>D</w:t>
      </w:r>
      <w:r>
        <w:t xml:space="preserve">istrict’s Code in a way that requires or permits expulsion from the </w:t>
      </w:r>
      <w:r w:rsidR="000B4EA1">
        <w:t>D</w:t>
      </w:r>
      <w:r>
        <w:t xml:space="preserve">istrict and the student withdraws from the </w:t>
      </w:r>
      <w:r w:rsidR="000B4EA1">
        <w:t>D</w:t>
      </w:r>
      <w:r>
        <w:t xml:space="preserve">istrict before the expulsion hearing takes place, the </w:t>
      </w:r>
      <w:r w:rsidR="000B4EA1">
        <w:t>D</w:t>
      </w:r>
      <w:r>
        <w:t xml:space="preserve">istrict may conduct the hearing after sending written notice to the parent and student.  </w:t>
      </w:r>
    </w:p>
    <w:p w:rsidR="000B4EA1" w:rsidRPr="000B4EA1" w:rsidRDefault="000B4EA1" w:rsidP="00EB5499">
      <w:pPr>
        <w:rPr>
          <w:sz w:val="16"/>
          <w:szCs w:val="16"/>
        </w:rPr>
      </w:pPr>
    </w:p>
    <w:p w:rsidR="00EB5499" w:rsidRDefault="00EB5499" w:rsidP="00EB5499">
      <w:r>
        <w:t xml:space="preserve">If the student then reenrolls in the </w:t>
      </w:r>
      <w:r w:rsidR="000B4EA1">
        <w:t>D</w:t>
      </w:r>
      <w:r>
        <w:t xml:space="preserve">istrict during the same or subsequent school year, the </w:t>
      </w:r>
      <w:r w:rsidR="000B4EA1">
        <w:t>D</w:t>
      </w:r>
      <w:r>
        <w:t xml:space="preserve">istrict </w:t>
      </w:r>
      <w:r w:rsidR="000B4EA1">
        <w:t>will</w:t>
      </w:r>
      <w:r>
        <w:t xml:space="preserve"> enforce the expulsion order at that time, less any expulsion period that has been served by the student during enrollment in another </w:t>
      </w:r>
      <w:r w:rsidR="000B4EA1">
        <w:t>D</w:t>
      </w:r>
      <w:r>
        <w:t xml:space="preserve">istrict. </w:t>
      </w:r>
    </w:p>
    <w:p w:rsidR="000B4EA1" w:rsidRPr="000B4EA1" w:rsidRDefault="000B4EA1" w:rsidP="00EB5499">
      <w:pPr>
        <w:rPr>
          <w:sz w:val="16"/>
          <w:szCs w:val="16"/>
        </w:rPr>
      </w:pPr>
    </w:p>
    <w:p w:rsidR="00EB5499" w:rsidRDefault="00EB5499" w:rsidP="00EB5499">
      <w:r>
        <w:t xml:space="preserve">If the appropriate administrator or the </w:t>
      </w:r>
      <w:r w:rsidR="000B4EA1">
        <w:t>B</w:t>
      </w:r>
      <w:r>
        <w:t xml:space="preserve">oard fails to issue an expulsion order after the student withdraws, the next district in which the student enrolls may complete the proceedings.  </w:t>
      </w:r>
    </w:p>
    <w:p w:rsidR="000B4EA1" w:rsidRPr="000B4EA1" w:rsidRDefault="000B4EA1" w:rsidP="00EB5499">
      <w:pPr>
        <w:rPr>
          <w:sz w:val="16"/>
          <w:szCs w:val="16"/>
        </w:rPr>
      </w:pPr>
    </w:p>
    <w:p w:rsidR="00EB5499" w:rsidRPr="000B4EA1" w:rsidRDefault="00EB5499" w:rsidP="00EB5499">
      <w:pPr>
        <w:pStyle w:val="Heading2"/>
        <w:rPr>
          <w:sz w:val="24"/>
          <w:szCs w:val="24"/>
          <w:u w:val="single"/>
        </w:rPr>
      </w:pPr>
      <w:bookmarkStart w:id="68" w:name="_Toc171931376"/>
      <w:r w:rsidRPr="000B4EA1">
        <w:rPr>
          <w:sz w:val="24"/>
          <w:szCs w:val="24"/>
          <w:u w:val="single"/>
        </w:rPr>
        <w:t>Additional Misconduct</w:t>
      </w:r>
      <w:bookmarkEnd w:id="68"/>
    </w:p>
    <w:p w:rsidR="000B4EA1" w:rsidRPr="000B4EA1" w:rsidRDefault="000B4EA1" w:rsidP="000B4EA1">
      <w:pPr>
        <w:rPr>
          <w:sz w:val="16"/>
          <w:szCs w:val="16"/>
        </w:rPr>
      </w:pPr>
    </w:p>
    <w:p w:rsidR="00EB5499" w:rsidRDefault="00EB5499" w:rsidP="00EB5499">
      <w:r>
        <w:t xml:space="preserve">If during the expulsion, the student engages in additional conduct for which placement in a DAEP or expulsion is required or permitted, additional proceedings may be conducted, and the appropriate administrator or the </w:t>
      </w:r>
      <w:r w:rsidR="000B4EA1">
        <w:t>B</w:t>
      </w:r>
      <w:r>
        <w:t>oard may issue an additional disciplinary order as a result of those proceedings.</w:t>
      </w:r>
    </w:p>
    <w:p w:rsidR="000B4EA1" w:rsidRPr="000B4EA1" w:rsidRDefault="000B4EA1" w:rsidP="00EB5499">
      <w:pPr>
        <w:rPr>
          <w:sz w:val="16"/>
          <w:szCs w:val="16"/>
        </w:rPr>
      </w:pPr>
    </w:p>
    <w:p w:rsidR="00934FE5" w:rsidRDefault="00934FE5" w:rsidP="00EB5499">
      <w:pPr>
        <w:pStyle w:val="Heading2"/>
        <w:rPr>
          <w:sz w:val="24"/>
          <w:szCs w:val="24"/>
          <w:u w:val="single"/>
        </w:rPr>
      </w:pPr>
      <w:bookmarkStart w:id="69" w:name="_Toc171931377"/>
    </w:p>
    <w:p w:rsidR="00EB5499" w:rsidRDefault="00EB5499" w:rsidP="00EB5499">
      <w:pPr>
        <w:pStyle w:val="Heading2"/>
        <w:rPr>
          <w:sz w:val="24"/>
          <w:szCs w:val="24"/>
          <w:u w:val="single"/>
        </w:rPr>
      </w:pPr>
      <w:r w:rsidRPr="000B4EA1">
        <w:rPr>
          <w:sz w:val="24"/>
          <w:szCs w:val="24"/>
          <w:u w:val="single"/>
        </w:rPr>
        <w:t xml:space="preserve">Restrictions </w:t>
      </w:r>
      <w:proofErr w:type="gramStart"/>
      <w:r w:rsidR="00E5062E">
        <w:rPr>
          <w:sz w:val="24"/>
          <w:szCs w:val="24"/>
          <w:u w:val="single"/>
        </w:rPr>
        <w:t>D</w:t>
      </w:r>
      <w:r w:rsidRPr="000B4EA1">
        <w:rPr>
          <w:sz w:val="24"/>
          <w:szCs w:val="24"/>
          <w:u w:val="single"/>
        </w:rPr>
        <w:t>uring</w:t>
      </w:r>
      <w:proofErr w:type="gramEnd"/>
      <w:r w:rsidRPr="000B4EA1">
        <w:rPr>
          <w:sz w:val="24"/>
          <w:szCs w:val="24"/>
          <w:u w:val="single"/>
        </w:rPr>
        <w:t xml:space="preserve"> Expulsion</w:t>
      </w:r>
      <w:bookmarkEnd w:id="69"/>
    </w:p>
    <w:p w:rsidR="000B4EA1" w:rsidRPr="000B4EA1" w:rsidRDefault="000B4EA1" w:rsidP="000B4EA1">
      <w:pPr>
        <w:rPr>
          <w:sz w:val="16"/>
          <w:szCs w:val="16"/>
        </w:rPr>
      </w:pPr>
    </w:p>
    <w:p w:rsidR="00EB5499" w:rsidRDefault="00EB5499" w:rsidP="00EB5499">
      <w:r>
        <w:t>Expelled students are prohibited from being on school grounds or attending school-sponsored or school-related activities during the period of expulsion.</w:t>
      </w:r>
    </w:p>
    <w:p w:rsidR="00E5062E" w:rsidRPr="00E5062E" w:rsidRDefault="00E5062E" w:rsidP="00EB5499">
      <w:pPr>
        <w:rPr>
          <w:sz w:val="16"/>
          <w:szCs w:val="16"/>
        </w:rPr>
      </w:pPr>
    </w:p>
    <w:p w:rsidR="00EB5499" w:rsidRDefault="00EB5499" w:rsidP="00EB5499">
      <w:r>
        <w:t xml:space="preserve">No </w:t>
      </w:r>
      <w:r w:rsidR="00E5062E">
        <w:t>D</w:t>
      </w:r>
      <w:r>
        <w:t>istrict academic credit will be earned for work missed during the period of expulsion unless the student is enrolled in a JJAEP or another district-approved program.</w:t>
      </w:r>
    </w:p>
    <w:p w:rsidR="00EB5499" w:rsidRPr="00E5062E" w:rsidRDefault="00EB5499" w:rsidP="00EB5499">
      <w:pPr>
        <w:rPr>
          <w:sz w:val="16"/>
          <w:szCs w:val="16"/>
        </w:rPr>
      </w:pPr>
    </w:p>
    <w:p w:rsidR="00EB5499" w:rsidRDefault="00EB5499" w:rsidP="00EB5499">
      <w:pPr>
        <w:pStyle w:val="Heading2"/>
        <w:rPr>
          <w:sz w:val="24"/>
          <w:szCs w:val="24"/>
          <w:u w:val="single"/>
        </w:rPr>
      </w:pPr>
      <w:bookmarkStart w:id="70" w:name="_Toc171931378"/>
      <w:r w:rsidRPr="00E5062E">
        <w:rPr>
          <w:sz w:val="24"/>
          <w:szCs w:val="24"/>
          <w:u w:val="single"/>
        </w:rPr>
        <w:t>Newly Enrolled Students</w:t>
      </w:r>
      <w:bookmarkEnd w:id="70"/>
    </w:p>
    <w:p w:rsidR="00E5062E" w:rsidRPr="00E5062E" w:rsidRDefault="00E5062E" w:rsidP="00E5062E">
      <w:pPr>
        <w:rPr>
          <w:sz w:val="16"/>
          <w:szCs w:val="16"/>
        </w:rPr>
      </w:pPr>
    </w:p>
    <w:p w:rsidR="00EB5499" w:rsidRDefault="00EB5499" w:rsidP="00EB5499">
      <w:r>
        <w:t xml:space="preserve">The </w:t>
      </w:r>
      <w:r w:rsidR="00E5062E">
        <w:t>D</w:t>
      </w:r>
      <w:r>
        <w:t>istrict will continue the expulsion of any newly enrolled student expelled from another district or an open-enrollment charter school until the period of the expulsion is completed.</w:t>
      </w:r>
    </w:p>
    <w:p w:rsidR="00E5062E" w:rsidRPr="00E5062E" w:rsidRDefault="00E5062E" w:rsidP="00EB5499">
      <w:pPr>
        <w:rPr>
          <w:sz w:val="16"/>
          <w:szCs w:val="16"/>
        </w:rPr>
      </w:pPr>
    </w:p>
    <w:p w:rsidR="00EB5499" w:rsidRDefault="00EB5499" w:rsidP="00EB5499">
      <w:r>
        <w:t xml:space="preserve">If a student expelled in another state enrolls in the </w:t>
      </w:r>
      <w:r w:rsidR="00E5062E">
        <w:t>D</w:t>
      </w:r>
      <w:r>
        <w:t xml:space="preserve">istrict, the </w:t>
      </w:r>
      <w:r w:rsidR="00E5062E">
        <w:t>D</w:t>
      </w:r>
      <w:r>
        <w:t>istrict may continue the expulsion under the terms of the expulsion order, may place the student in a DAEP for the period specified in the order, or may allow the student to attend regular classes if:</w:t>
      </w:r>
    </w:p>
    <w:p w:rsidR="00E5062E" w:rsidRPr="00E5062E" w:rsidRDefault="00E5062E" w:rsidP="00EB5499">
      <w:pPr>
        <w:rPr>
          <w:sz w:val="16"/>
          <w:szCs w:val="16"/>
        </w:rPr>
      </w:pPr>
    </w:p>
    <w:p w:rsidR="00EB5499" w:rsidRDefault="00EB5499" w:rsidP="00E5062E">
      <w:pPr>
        <w:pStyle w:val="ListNumber"/>
        <w:numPr>
          <w:ilvl w:val="0"/>
          <w:numId w:val="47"/>
        </w:numPr>
      </w:pPr>
      <w:r>
        <w:lastRenderedPageBreak/>
        <w:t>The out-of-state district provides the district with a copy of the expulsion order, and</w:t>
      </w:r>
    </w:p>
    <w:p w:rsidR="00EB5499" w:rsidRDefault="00EB5499" w:rsidP="00EB5499">
      <w:pPr>
        <w:pStyle w:val="ListNumber"/>
        <w:numPr>
          <w:ilvl w:val="0"/>
          <w:numId w:val="47"/>
        </w:numPr>
      </w:pPr>
      <w:r>
        <w:t>The offense resulting in the expulsion is also an expellable offense in the district in which the student is enrolling.</w:t>
      </w:r>
    </w:p>
    <w:p w:rsidR="00EB5499" w:rsidRDefault="00EB5499" w:rsidP="00EB5499">
      <w:r>
        <w:t xml:space="preserve">If a student is expelled by a district in another state for a period that exceeds </w:t>
      </w:r>
      <w:r w:rsidR="00E5062E">
        <w:t>1</w:t>
      </w:r>
      <w:r>
        <w:t xml:space="preserve"> year and the district continues the expulsion or places the student in a DAEP, the district will reduce the period of the expulsion or DAEP placement so that the entire period does not exceed </w:t>
      </w:r>
      <w:r w:rsidR="00E5062E">
        <w:t>1</w:t>
      </w:r>
      <w:r>
        <w:t xml:space="preserve"> year, unless after a review it is determined that:</w:t>
      </w:r>
    </w:p>
    <w:p w:rsidR="00E5062E" w:rsidRPr="00E5062E" w:rsidRDefault="00E5062E" w:rsidP="00EB5499">
      <w:pPr>
        <w:rPr>
          <w:sz w:val="16"/>
          <w:szCs w:val="16"/>
        </w:rPr>
      </w:pPr>
    </w:p>
    <w:p w:rsidR="00EB5499" w:rsidRDefault="00EB5499" w:rsidP="00E5062E">
      <w:pPr>
        <w:pStyle w:val="ListNumber"/>
        <w:numPr>
          <w:ilvl w:val="0"/>
          <w:numId w:val="48"/>
        </w:numPr>
      </w:pPr>
      <w:r>
        <w:t>The student is a threat to the safety of other students or district employees, or</w:t>
      </w:r>
    </w:p>
    <w:p w:rsidR="00EB5499" w:rsidRDefault="00EB5499" w:rsidP="00E5062E">
      <w:pPr>
        <w:pStyle w:val="ListNumber"/>
        <w:numPr>
          <w:ilvl w:val="0"/>
          <w:numId w:val="48"/>
        </w:numPr>
        <w:spacing w:after="0"/>
      </w:pPr>
      <w:r>
        <w:t>Extended placement is in the best interest of the student.</w:t>
      </w:r>
    </w:p>
    <w:p w:rsidR="00E5062E" w:rsidRPr="00E5062E" w:rsidRDefault="00E5062E" w:rsidP="00E5062E">
      <w:pPr>
        <w:pStyle w:val="Heading2"/>
        <w:rPr>
          <w:sz w:val="16"/>
          <w:szCs w:val="16"/>
        </w:rPr>
      </w:pPr>
    </w:p>
    <w:p w:rsidR="00FA6153" w:rsidRDefault="00FA6153" w:rsidP="00E5062E">
      <w:pPr>
        <w:pStyle w:val="Heading2"/>
        <w:rPr>
          <w:sz w:val="24"/>
          <w:szCs w:val="24"/>
          <w:u w:val="single"/>
        </w:rPr>
      </w:pPr>
    </w:p>
    <w:p w:rsidR="00EB5499" w:rsidRDefault="00EB5499" w:rsidP="00E5062E">
      <w:pPr>
        <w:pStyle w:val="Heading2"/>
        <w:rPr>
          <w:sz w:val="24"/>
          <w:szCs w:val="24"/>
          <w:u w:val="single"/>
        </w:rPr>
      </w:pPr>
      <w:bookmarkStart w:id="71" w:name="_Toc171931379"/>
      <w:r w:rsidRPr="00E5062E">
        <w:rPr>
          <w:sz w:val="24"/>
          <w:szCs w:val="24"/>
          <w:u w:val="single"/>
        </w:rPr>
        <w:t>Emergency Expulsion Procedures</w:t>
      </w:r>
      <w:bookmarkEnd w:id="71"/>
    </w:p>
    <w:p w:rsidR="00E5062E" w:rsidRPr="00E5062E" w:rsidRDefault="00E5062E" w:rsidP="00E5062E">
      <w:pPr>
        <w:rPr>
          <w:sz w:val="16"/>
          <w:szCs w:val="16"/>
        </w:rPr>
      </w:pPr>
    </w:p>
    <w:p w:rsidR="00EB5499" w:rsidRDefault="00EB5499" w:rsidP="00EB5499">
      <w:r>
        <w:t xml:space="preserve">When an emergency expulsion occurs, the student will be given verbal notice of the reason for the action.  Within </w:t>
      </w:r>
      <w:r w:rsidR="00E5062E">
        <w:t>10</w:t>
      </w:r>
      <w:r>
        <w:t xml:space="preserve"> days after the date of the emergency expulsion, the student will be given appropriate due process required for a student facing expulsion.</w:t>
      </w:r>
    </w:p>
    <w:p w:rsidR="00E5062E" w:rsidRDefault="00E5062E" w:rsidP="00EB5499">
      <w:pPr>
        <w:rPr>
          <w:sz w:val="16"/>
          <w:szCs w:val="16"/>
        </w:rPr>
      </w:pPr>
    </w:p>
    <w:p w:rsidR="00EB5499" w:rsidRDefault="00EB5499" w:rsidP="00EB5499">
      <w:pPr>
        <w:pStyle w:val="Heading2"/>
        <w:rPr>
          <w:sz w:val="24"/>
          <w:szCs w:val="24"/>
          <w:u w:val="single"/>
        </w:rPr>
      </w:pPr>
      <w:bookmarkStart w:id="72" w:name="_Toc171931380"/>
      <w:r w:rsidRPr="00E5062E">
        <w:rPr>
          <w:sz w:val="24"/>
          <w:szCs w:val="24"/>
          <w:u w:val="single"/>
        </w:rPr>
        <w:t>DAEP Placement of Expelled Students</w:t>
      </w:r>
      <w:bookmarkEnd w:id="72"/>
    </w:p>
    <w:p w:rsidR="00E5062E" w:rsidRPr="00E5062E" w:rsidRDefault="00E5062E" w:rsidP="00E5062E">
      <w:pPr>
        <w:rPr>
          <w:sz w:val="16"/>
          <w:szCs w:val="16"/>
        </w:rPr>
      </w:pPr>
    </w:p>
    <w:p w:rsidR="00EB5499" w:rsidRDefault="00EB5499" w:rsidP="00EB5499">
      <w:r>
        <w:t xml:space="preserve">The </w:t>
      </w:r>
      <w:r w:rsidR="00E5062E">
        <w:t>D</w:t>
      </w:r>
      <w:r>
        <w:t xml:space="preserve">istrict may provide educational services to any expelled student in a DAEP; however, educational services in the DAEP must be provided if the student is less than </w:t>
      </w:r>
      <w:r w:rsidR="00E5062E">
        <w:t>10</w:t>
      </w:r>
      <w:r>
        <w:t xml:space="preserve"> years of age.</w:t>
      </w:r>
    </w:p>
    <w:p w:rsidR="00EB5499" w:rsidRDefault="00EB5499" w:rsidP="00EB5499"/>
    <w:p w:rsidR="006644A5" w:rsidRDefault="006644A5" w:rsidP="00170F5D">
      <w:pPr>
        <w:rPr>
          <w:rFonts w:ascii="Arial Rounded MT Bold" w:hAnsi="Arial Rounded MT Bold"/>
          <w:sz w:val="48"/>
        </w:rPr>
      </w:pPr>
      <w:r>
        <w:rPr>
          <w:rFonts w:ascii="Arial" w:hAnsi="Arial"/>
          <w:sz w:val="36"/>
        </w:rPr>
        <w:br w:type="page"/>
      </w:r>
      <w:r w:rsidR="00170F5D">
        <w:rPr>
          <w:rFonts w:ascii="Arial Rounded MT Bold" w:hAnsi="Arial Rounded MT Bold"/>
          <w:sz w:val="48"/>
        </w:rPr>
        <w:lastRenderedPageBreak/>
        <w:t>Glossary</w:t>
      </w:r>
      <w:r w:rsidR="004B5838">
        <w:rPr>
          <w:rFonts w:ascii="Arial Rounded MT Bold" w:hAnsi="Arial Rounded MT Bold"/>
          <w:sz w:val="48"/>
        </w:rPr>
        <w:t>___________________________</w:t>
      </w:r>
    </w:p>
    <w:p w:rsidR="004B5838" w:rsidRDefault="004B5838" w:rsidP="00170F5D">
      <w:pPr>
        <w:rPr>
          <w:rFonts w:ascii="Arial Rounded MT Bold" w:hAnsi="Arial Rounded MT Bold"/>
          <w:smallCaps/>
          <w:sz w:val="48"/>
        </w:rPr>
      </w:pPr>
    </w:p>
    <w:p w:rsidR="00170F5D" w:rsidRDefault="00170F5D" w:rsidP="00170F5D">
      <w:r>
        <w:t>The glossary prov</w:t>
      </w:r>
      <w:r w:rsidR="00D2483C">
        <w:t>i</w:t>
      </w:r>
      <w:r>
        <w:t xml:space="preserve">des legal definitions and locally established definitions and is intended to assist in understanding terms related to the Student Code of Conduct. </w:t>
      </w:r>
    </w:p>
    <w:p w:rsidR="00934FE5" w:rsidRDefault="00934FE5" w:rsidP="00170F5D">
      <w:pPr>
        <w:rPr>
          <w:b/>
        </w:rPr>
      </w:pPr>
    </w:p>
    <w:p w:rsidR="00170F5D" w:rsidRDefault="00170F5D" w:rsidP="00170F5D">
      <w:r>
        <w:rPr>
          <w:b/>
        </w:rPr>
        <w:t>Abuse</w:t>
      </w:r>
      <w:r>
        <w:t xml:space="preserve"> is improper or excessive use.</w:t>
      </w:r>
    </w:p>
    <w:p w:rsidR="008C59CE" w:rsidRPr="008C59CE" w:rsidRDefault="008C59CE" w:rsidP="00170F5D">
      <w:pPr>
        <w:rPr>
          <w:sz w:val="16"/>
          <w:szCs w:val="16"/>
        </w:rPr>
      </w:pPr>
    </w:p>
    <w:p w:rsidR="00170F5D" w:rsidRDefault="00170F5D" w:rsidP="00170F5D">
      <w:r>
        <w:rPr>
          <w:b/>
        </w:rPr>
        <w:t>Armor-piercing ammunition</w:t>
      </w:r>
      <w:r>
        <w:t xml:space="preserve"> is handgun ammunition used in pistols and revolvers and designed primarily for the purpose of penetrating metal or body armor.</w:t>
      </w:r>
    </w:p>
    <w:p w:rsidR="008C59CE" w:rsidRPr="008C59CE" w:rsidRDefault="008C59CE" w:rsidP="00170F5D">
      <w:pPr>
        <w:rPr>
          <w:sz w:val="16"/>
          <w:szCs w:val="16"/>
        </w:rPr>
      </w:pPr>
    </w:p>
    <w:p w:rsidR="00170F5D" w:rsidRDefault="00170F5D" w:rsidP="00170F5D">
      <w:r>
        <w:rPr>
          <w:b/>
        </w:rPr>
        <w:t>Arson</w:t>
      </w:r>
      <w:r>
        <w:t xml:space="preserve"> is a crime that involves starting a fire or causing an explosion with intent to destroy or damage:</w:t>
      </w:r>
    </w:p>
    <w:p w:rsidR="008C59CE" w:rsidRPr="008C59CE" w:rsidRDefault="008C59CE" w:rsidP="00170F5D">
      <w:pPr>
        <w:rPr>
          <w:sz w:val="16"/>
          <w:szCs w:val="16"/>
        </w:rPr>
      </w:pPr>
    </w:p>
    <w:p w:rsidR="00170F5D" w:rsidRDefault="00170F5D" w:rsidP="00170F5D">
      <w:pPr>
        <w:pStyle w:val="ListNumber"/>
        <w:numPr>
          <w:ilvl w:val="0"/>
          <w:numId w:val="37"/>
        </w:numPr>
      </w:pPr>
      <w:r>
        <w:t>Any vegetation, fence, or structure on open-space land; or</w:t>
      </w:r>
    </w:p>
    <w:p w:rsidR="00170F5D" w:rsidRDefault="004B5838" w:rsidP="004B5838">
      <w:pPr>
        <w:pStyle w:val="ListNumber"/>
        <w:numPr>
          <w:ilvl w:val="0"/>
          <w:numId w:val="0"/>
        </w:numPr>
        <w:ind w:left="360" w:hanging="360"/>
      </w:pPr>
      <w:r>
        <w:t>2.</w:t>
      </w:r>
      <w:r>
        <w:tab/>
      </w:r>
      <w:r w:rsidR="00170F5D">
        <w:t>Any building, habitation, or vehicle:</w:t>
      </w:r>
    </w:p>
    <w:p w:rsidR="00170F5D" w:rsidRDefault="00170F5D" w:rsidP="00170F5D">
      <w:pPr>
        <w:pStyle w:val="ListNumber2"/>
      </w:pPr>
      <w:r>
        <w:t>Knowing that it is within the limits of an incorporated city or town,</w:t>
      </w:r>
    </w:p>
    <w:p w:rsidR="00170F5D" w:rsidRDefault="00170F5D" w:rsidP="00170F5D">
      <w:pPr>
        <w:pStyle w:val="ListNumber2"/>
      </w:pPr>
      <w:r>
        <w:t>Knowing that it is insured against damage or destruction,</w:t>
      </w:r>
    </w:p>
    <w:p w:rsidR="00170F5D" w:rsidRDefault="00170F5D" w:rsidP="00170F5D">
      <w:pPr>
        <w:pStyle w:val="ListNumber2"/>
      </w:pPr>
      <w:r>
        <w:t>Knowing that it is subject to a mortgage or other security interest,</w:t>
      </w:r>
    </w:p>
    <w:p w:rsidR="00170F5D" w:rsidRDefault="00170F5D" w:rsidP="00170F5D">
      <w:pPr>
        <w:pStyle w:val="ListNumber2"/>
      </w:pPr>
      <w:r>
        <w:t>Knowing that it is located on property belonging to another,</w:t>
      </w:r>
    </w:p>
    <w:p w:rsidR="00170F5D" w:rsidRDefault="00170F5D" w:rsidP="00170F5D">
      <w:pPr>
        <w:pStyle w:val="ListNumber2"/>
      </w:pPr>
      <w:r>
        <w:t xml:space="preserve">Knowing that it has located within it property belonging to another, or </w:t>
      </w:r>
    </w:p>
    <w:p w:rsidR="00170F5D" w:rsidRDefault="00170F5D" w:rsidP="00170F5D">
      <w:pPr>
        <w:pStyle w:val="ListNumber2"/>
      </w:pPr>
      <w:r>
        <w:t>When the person starting the fire is reckless about whether the burning or explosion will endanger the life of some individual or the safety of the property of another.</w:t>
      </w:r>
    </w:p>
    <w:p w:rsidR="00170F5D" w:rsidRDefault="00170F5D" w:rsidP="00170F5D">
      <w:r>
        <w:rPr>
          <w:b/>
        </w:rPr>
        <w:t>Assault</w:t>
      </w:r>
      <w:r>
        <w:t xml:space="preserve"> is defined in part by Texas Penal Code 22.01(a</w:t>
      </w:r>
      <w:proofErr w:type="gramStart"/>
      <w:r>
        <w:t>)(</w:t>
      </w:r>
      <w:proofErr w:type="gramEnd"/>
      <w:r>
        <w:t>1) as intentionally, knowingly, or recklessly causing bodily injury to another.</w:t>
      </w:r>
    </w:p>
    <w:p w:rsidR="008C59CE" w:rsidRPr="008C59CE" w:rsidRDefault="008C59CE" w:rsidP="00170F5D">
      <w:pPr>
        <w:rPr>
          <w:sz w:val="16"/>
          <w:szCs w:val="16"/>
        </w:rPr>
      </w:pPr>
    </w:p>
    <w:p w:rsidR="00170F5D" w:rsidRDefault="00170F5D" w:rsidP="00170F5D">
      <w:r>
        <w:rPr>
          <w:b/>
        </w:rPr>
        <w:t>Bullying</w:t>
      </w:r>
      <w:r>
        <w:t xml:space="preserve"> is written or oral expression or physical conduct that a school district’s board of trustees or the board’s designee determines:</w:t>
      </w:r>
    </w:p>
    <w:p w:rsidR="008C59CE" w:rsidRPr="008C59CE" w:rsidRDefault="008C59CE" w:rsidP="00170F5D">
      <w:pPr>
        <w:rPr>
          <w:sz w:val="16"/>
          <w:szCs w:val="16"/>
        </w:rPr>
      </w:pPr>
    </w:p>
    <w:p w:rsidR="008C59CE" w:rsidRDefault="00170F5D" w:rsidP="008C59CE">
      <w:pPr>
        <w:pStyle w:val="ListNumber"/>
        <w:numPr>
          <w:ilvl w:val="0"/>
          <w:numId w:val="50"/>
        </w:numPr>
        <w:spacing w:after="0"/>
      </w:pPr>
      <w:r>
        <w:t xml:space="preserve">To have the effect of physically harming a student, damaging a student’s property, </w:t>
      </w:r>
      <w:r w:rsidR="008C59CE">
        <w:t xml:space="preserve">         </w:t>
      </w:r>
    </w:p>
    <w:p w:rsidR="008C59CE" w:rsidRDefault="008C59CE" w:rsidP="008C59CE">
      <w:pPr>
        <w:pStyle w:val="ListNumber"/>
        <w:numPr>
          <w:ilvl w:val="0"/>
          <w:numId w:val="0"/>
        </w:numPr>
        <w:spacing w:after="0"/>
        <w:ind w:left="360"/>
      </w:pPr>
      <w:r>
        <w:t xml:space="preserve">      </w:t>
      </w:r>
      <w:r w:rsidR="00170F5D">
        <w:t xml:space="preserve">or placing a student in reasonable fear of harm to the student’s person or of </w:t>
      </w:r>
      <w:r>
        <w:t xml:space="preserve">   </w:t>
      </w:r>
    </w:p>
    <w:p w:rsidR="00170F5D" w:rsidRDefault="008C59CE" w:rsidP="008C59CE">
      <w:pPr>
        <w:pStyle w:val="ListNumber"/>
        <w:numPr>
          <w:ilvl w:val="0"/>
          <w:numId w:val="0"/>
        </w:numPr>
        <w:spacing w:after="0"/>
        <w:ind w:left="360"/>
      </w:pPr>
      <w:r>
        <w:t xml:space="preserve">     </w:t>
      </w:r>
      <w:r w:rsidR="00170F5D">
        <w:t>damage to the student’s property; or</w:t>
      </w:r>
    </w:p>
    <w:p w:rsidR="008C59CE" w:rsidRPr="008C59CE" w:rsidRDefault="008C59CE" w:rsidP="008C59CE">
      <w:pPr>
        <w:pStyle w:val="ListNumber"/>
        <w:numPr>
          <w:ilvl w:val="0"/>
          <w:numId w:val="0"/>
        </w:numPr>
        <w:spacing w:after="0"/>
        <w:ind w:left="360"/>
        <w:rPr>
          <w:sz w:val="16"/>
          <w:szCs w:val="16"/>
        </w:rPr>
      </w:pPr>
    </w:p>
    <w:p w:rsidR="00170F5D" w:rsidRDefault="00170F5D" w:rsidP="008C59CE">
      <w:pPr>
        <w:pStyle w:val="ListNumber"/>
        <w:numPr>
          <w:ilvl w:val="0"/>
          <w:numId w:val="50"/>
        </w:numPr>
      </w:pPr>
      <w:r>
        <w:t>To be sufficiently severe, persistent, or pervasive to create an intimidating, threatening, or abusive educational environment for a student.</w:t>
      </w:r>
    </w:p>
    <w:p w:rsidR="00170F5D" w:rsidRDefault="00170F5D" w:rsidP="00170F5D">
      <w:r>
        <w:rPr>
          <w:b/>
        </w:rPr>
        <w:t>Chemical dispensing device</w:t>
      </w:r>
      <w:r>
        <w:t xml:space="preserve"> is a device designed, made, or adapted for the purpose of causing an adverse psychological or physiological effect on a human being.  A small chemical dispenser sold commercially for personal protection is not in this category.</w:t>
      </w:r>
    </w:p>
    <w:p w:rsidR="008C59CE" w:rsidRPr="008C59CE" w:rsidRDefault="008C59CE" w:rsidP="00170F5D">
      <w:pPr>
        <w:rPr>
          <w:sz w:val="16"/>
          <w:szCs w:val="16"/>
        </w:rPr>
      </w:pPr>
    </w:p>
    <w:p w:rsidR="00170F5D" w:rsidRDefault="00170F5D" w:rsidP="00170F5D">
      <w:r>
        <w:rPr>
          <w:b/>
        </w:rPr>
        <w:t>Club</w:t>
      </w:r>
      <w:r>
        <w:t xml:space="preserve"> is an instrument specially designed, made, or adapted for the purpose of inflicting serious bodily injury or death.  A blackjack, mace, and tomahawk are in the same category.</w:t>
      </w:r>
    </w:p>
    <w:p w:rsidR="008C59CE" w:rsidRPr="008C59CE" w:rsidRDefault="008C59CE" w:rsidP="00170F5D">
      <w:pPr>
        <w:rPr>
          <w:sz w:val="16"/>
          <w:szCs w:val="16"/>
        </w:rPr>
      </w:pPr>
    </w:p>
    <w:p w:rsidR="00170F5D" w:rsidRDefault="00170F5D" w:rsidP="00170F5D">
      <w:r>
        <w:rPr>
          <w:b/>
        </w:rPr>
        <w:t>Criminal street gang</w:t>
      </w:r>
      <w:r>
        <w:t xml:space="preserve"> is three or more persons having a common identifying sign or symbol or an identifiable leadership who continuously or regularly associate in the commission of criminal activities.</w:t>
      </w:r>
    </w:p>
    <w:p w:rsidR="008C59CE" w:rsidRPr="008C59CE" w:rsidRDefault="008C59CE" w:rsidP="00170F5D">
      <w:pPr>
        <w:rPr>
          <w:sz w:val="16"/>
          <w:szCs w:val="16"/>
        </w:rPr>
      </w:pPr>
    </w:p>
    <w:p w:rsidR="00170F5D" w:rsidRDefault="00170F5D" w:rsidP="00170F5D">
      <w:r>
        <w:rPr>
          <w:b/>
        </w:rPr>
        <w:lastRenderedPageBreak/>
        <w:t>Dating violence</w:t>
      </w:r>
      <w:r>
        <w:t xml:space="preserve"> is the intentional use of physical, sexual, verbal, or emotional abuse by a person to harm, threaten, intimidate, or control another person with whom the student has or has had a dating relationship, as defined by Section 71.0021 of the Family Code.</w:t>
      </w:r>
    </w:p>
    <w:p w:rsidR="008C59CE" w:rsidRPr="008C59CE" w:rsidRDefault="008C59CE" w:rsidP="00170F5D">
      <w:pPr>
        <w:rPr>
          <w:sz w:val="16"/>
          <w:szCs w:val="16"/>
        </w:rPr>
      </w:pPr>
    </w:p>
    <w:p w:rsidR="00170F5D" w:rsidRDefault="00170F5D" w:rsidP="00170F5D">
      <w:r>
        <w:rPr>
          <w:b/>
        </w:rPr>
        <w:t>Deadly conduct</w:t>
      </w:r>
      <w:r>
        <w:t xml:space="preserve"> occurs when a person recklessly engages in conduct that places another in imminent danger of serious bodily injury, such as knowingly discharging a firearm in the direction of an individual, habitation, building, or vehicle.</w:t>
      </w:r>
    </w:p>
    <w:p w:rsidR="008C59CE" w:rsidRPr="008C59CE" w:rsidRDefault="008C59CE" w:rsidP="00170F5D">
      <w:pPr>
        <w:rPr>
          <w:sz w:val="16"/>
          <w:szCs w:val="16"/>
        </w:rPr>
      </w:pPr>
    </w:p>
    <w:p w:rsidR="00170F5D" w:rsidRDefault="00170F5D" w:rsidP="00170F5D">
      <w:r>
        <w:rPr>
          <w:b/>
        </w:rPr>
        <w:t>Deferred adjudication</w:t>
      </w:r>
      <w:r>
        <w:t xml:space="preserve"> is an alternative to seeking a conviction in court that may be offered to a juvenile for delinquent conduct or conduct indicating a need for supervision.</w:t>
      </w:r>
    </w:p>
    <w:p w:rsidR="008C59CE" w:rsidRPr="008C59CE" w:rsidRDefault="008C59CE" w:rsidP="00170F5D">
      <w:pPr>
        <w:rPr>
          <w:sz w:val="16"/>
          <w:szCs w:val="16"/>
        </w:rPr>
      </w:pPr>
    </w:p>
    <w:p w:rsidR="00170F5D" w:rsidRDefault="00170F5D" w:rsidP="00170F5D">
      <w:r>
        <w:rPr>
          <w:b/>
        </w:rPr>
        <w:t>Deferred prosecution</w:t>
      </w:r>
      <w:r>
        <w:t xml:space="preserve"> may be offered to a juvenile as an alternative to seeking a conviction in court for delinquent conduct or conduct indicating a need for supervision.</w:t>
      </w:r>
    </w:p>
    <w:p w:rsidR="00D2483C" w:rsidRPr="00D2483C" w:rsidRDefault="00D2483C" w:rsidP="00170F5D">
      <w:pPr>
        <w:rPr>
          <w:sz w:val="16"/>
          <w:szCs w:val="16"/>
        </w:rPr>
      </w:pPr>
    </w:p>
    <w:p w:rsidR="00170F5D" w:rsidRDefault="00170F5D" w:rsidP="00170F5D">
      <w:r>
        <w:rPr>
          <w:b/>
        </w:rPr>
        <w:t>Delinquent conduct</w:t>
      </w:r>
      <w:r>
        <w:t xml:space="preserve"> is conduct that violates either state or federal law and is punishable by imprisonment or confinement in jail.  It includes conduct that violates certain juvenile court orders, including probation orders, but does not include violations of traffic laws.</w:t>
      </w:r>
    </w:p>
    <w:p w:rsidR="00D2483C" w:rsidRPr="00D2483C" w:rsidRDefault="00D2483C" w:rsidP="00170F5D">
      <w:pPr>
        <w:rPr>
          <w:sz w:val="16"/>
          <w:szCs w:val="16"/>
        </w:rPr>
      </w:pPr>
    </w:p>
    <w:p w:rsidR="00170F5D" w:rsidRDefault="00170F5D" w:rsidP="00170F5D">
      <w:r>
        <w:rPr>
          <w:b/>
        </w:rPr>
        <w:t>Discretionary</w:t>
      </w:r>
      <w:r>
        <w:t xml:space="preserve"> means that something is left to or regulated by a local decision maker.</w:t>
      </w:r>
    </w:p>
    <w:p w:rsidR="00D2483C" w:rsidRPr="00D2483C" w:rsidRDefault="00D2483C" w:rsidP="00170F5D">
      <w:pPr>
        <w:rPr>
          <w:sz w:val="16"/>
          <w:szCs w:val="16"/>
        </w:rPr>
      </w:pPr>
    </w:p>
    <w:p w:rsidR="00170F5D" w:rsidRDefault="00170F5D" w:rsidP="00170F5D">
      <w:r>
        <w:rPr>
          <w:b/>
        </w:rPr>
        <w:t>Explosive weapon</w:t>
      </w:r>
      <w:r>
        <w:t xml:space="preserve"> is any explosive or incendiary bomb, grenade, rocket, or mine and its delivery mechanism that is designed, made, or adapted for the purpose of inflicting serious bodily injury, death, or substantial property damage, or for the principal purpose of causing such a loud report as to cause undue public alarm or terror.</w:t>
      </w:r>
    </w:p>
    <w:p w:rsidR="00D2483C" w:rsidRPr="00D2483C" w:rsidRDefault="00D2483C" w:rsidP="00170F5D">
      <w:pPr>
        <w:rPr>
          <w:sz w:val="16"/>
          <w:szCs w:val="16"/>
        </w:rPr>
      </w:pPr>
    </w:p>
    <w:p w:rsidR="00170F5D" w:rsidRDefault="00170F5D" w:rsidP="00170F5D">
      <w:r>
        <w:rPr>
          <w:b/>
        </w:rPr>
        <w:t>False Alarm or Report</w:t>
      </w:r>
      <w:r>
        <w:t xml:space="preserve"> occurs when a person knowingly initiates, communicates, or circulates a report of a present, past, or future bombing, fire, offense, or other emergency that he or she knows is false or baseless and that would ordinarily:</w:t>
      </w:r>
    </w:p>
    <w:p w:rsidR="00D2483C" w:rsidRPr="00D2483C" w:rsidRDefault="00D2483C" w:rsidP="00170F5D">
      <w:pPr>
        <w:rPr>
          <w:sz w:val="16"/>
          <w:szCs w:val="16"/>
        </w:rPr>
      </w:pPr>
    </w:p>
    <w:p w:rsidR="00D2483C" w:rsidRDefault="00D2483C" w:rsidP="00D2483C">
      <w:pPr>
        <w:pStyle w:val="ListNumber"/>
        <w:numPr>
          <w:ilvl w:val="0"/>
          <w:numId w:val="0"/>
        </w:numPr>
        <w:spacing w:after="0"/>
        <w:ind w:firstLine="360"/>
      </w:pPr>
      <w:r>
        <w:t>1.</w:t>
      </w:r>
      <w:r>
        <w:tab/>
      </w:r>
      <w:r w:rsidR="00170F5D">
        <w:t xml:space="preserve">Cause action by an official or volunteer agency organized to deal with </w:t>
      </w:r>
    </w:p>
    <w:p w:rsidR="00170F5D" w:rsidRDefault="00D2483C" w:rsidP="00D2483C">
      <w:pPr>
        <w:pStyle w:val="ListNumber"/>
        <w:numPr>
          <w:ilvl w:val="0"/>
          <w:numId w:val="0"/>
        </w:numPr>
        <w:spacing w:after="0"/>
      </w:pPr>
      <w:r>
        <w:t xml:space="preserve">            </w:t>
      </w:r>
      <w:r w:rsidR="00170F5D">
        <w:t>emergencies;</w:t>
      </w:r>
    </w:p>
    <w:p w:rsidR="00D2483C" w:rsidRPr="00D2483C" w:rsidRDefault="00D2483C" w:rsidP="00D2483C">
      <w:pPr>
        <w:pStyle w:val="ListNumber"/>
        <w:numPr>
          <w:ilvl w:val="0"/>
          <w:numId w:val="0"/>
        </w:numPr>
        <w:spacing w:after="0"/>
        <w:rPr>
          <w:sz w:val="16"/>
          <w:szCs w:val="16"/>
        </w:rPr>
      </w:pPr>
    </w:p>
    <w:p w:rsidR="00170F5D" w:rsidRDefault="00D2483C" w:rsidP="00D2483C">
      <w:pPr>
        <w:ind w:firstLine="360"/>
      </w:pPr>
      <w:r>
        <w:t xml:space="preserve">2.   </w:t>
      </w:r>
      <w:r w:rsidR="00170F5D">
        <w:t>Place a person in fear of imminent serious bodily injury; or</w:t>
      </w:r>
    </w:p>
    <w:p w:rsidR="00D2483C" w:rsidRPr="00D2483C" w:rsidRDefault="00D2483C" w:rsidP="00D2483C">
      <w:pPr>
        <w:ind w:firstLine="360"/>
        <w:rPr>
          <w:sz w:val="16"/>
          <w:szCs w:val="16"/>
        </w:rPr>
      </w:pPr>
    </w:p>
    <w:p w:rsidR="00170F5D" w:rsidRDefault="00D2483C" w:rsidP="00D2483C">
      <w:pPr>
        <w:ind w:firstLine="360"/>
      </w:pPr>
      <w:r>
        <w:t xml:space="preserve">3.   </w:t>
      </w:r>
      <w:r w:rsidR="00170F5D">
        <w:t>Prevent or interrupt the occupation of a building, room, or place of assembly.</w:t>
      </w:r>
    </w:p>
    <w:p w:rsidR="00D2483C" w:rsidRPr="00D2483C" w:rsidRDefault="00D2483C" w:rsidP="00170F5D">
      <w:pPr>
        <w:rPr>
          <w:b/>
          <w:sz w:val="16"/>
          <w:szCs w:val="16"/>
        </w:rPr>
      </w:pPr>
    </w:p>
    <w:p w:rsidR="00170F5D" w:rsidRDefault="00170F5D" w:rsidP="00170F5D">
      <w:r>
        <w:rPr>
          <w:b/>
        </w:rPr>
        <w:t>Graffiti</w:t>
      </w:r>
      <w:r>
        <w:t xml:space="preserve"> are markings with aerosol paint or an indelible pen or marker on tangible property without the effective consent of the owner.  The markings may include inscriptions, slogans, drawings, or paintings.</w:t>
      </w:r>
    </w:p>
    <w:p w:rsidR="00D2483C" w:rsidRPr="00D2483C" w:rsidRDefault="00D2483C" w:rsidP="00170F5D">
      <w:pPr>
        <w:rPr>
          <w:sz w:val="16"/>
          <w:szCs w:val="16"/>
        </w:rPr>
      </w:pPr>
    </w:p>
    <w:p w:rsidR="00170F5D" w:rsidRDefault="00170F5D" w:rsidP="00170F5D">
      <w:r>
        <w:rPr>
          <w:b/>
        </w:rPr>
        <w:t>Harassment</w:t>
      </w:r>
      <w:r>
        <w:t xml:space="preserve"> is:</w:t>
      </w:r>
    </w:p>
    <w:p w:rsidR="00D2483C" w:rsidRPr="008C59CE" w:rsidRDefault="00D2483C" w:rsidP="00170F5D">
      <w:pPr>
        <w:rPr>
          <w:sz w:val="16"/>
          <w:szCs w:val="16"/>
        </w:rPr>
      </w:pPr>
    </w:p>
    <w:p w:rsidR="008C59CE" w:rsidRDefault="008C59CE" w:rsidP="008C59CE">
      <w:pPr>
        <w:pStyle w:val="ListNumber"/>
        <w:numPr>
          <w:ilvl w:val="0"/>
          <w:numId w:val="0"/>
        </w:numPr>
        <w:spacing w:after="0"/>
        <w:ind w:left="360"/>
      </w:pPr>
      <w:r>
        <w:t>1.</w:t>
      </w:r>
      <w:r>
        <w:tab/>
      </w:r>
      <w:r w:rsidR="00170F5D">
        <w:t xml:space="preserve">Conduct that meets the definition established in district policies DIA(LOCAL) </w:t>
      </w:r>
    </w:p>
    <w:p w:rsidR="00170F5D" w:rsidRDefault="008C59CE" w:rsidP="008C59CE">
      <w:pPr>
        <w:pStyle w:val="ListNumber"/>
        <w:numPr>
          <w:ilvl w:val="0"/>
          <w:numId w:val="0"/>
        </w:numPr>
        <w:spacing w:after="0"/>
        <w:ind w:left="360"/>
      </w:pPr>
      <w:r>
        <w:t xml:space="preserve">      </w:t>
      </w:r>
      <w:r w:rsidR="00170F5D">
        <w:t xml:space="preserve">and FFH(LOCAL); or </w:t>
      </w:r>
    </w:p>
    <w:p w:rsidR="008C59CE" w:rsidRPr="00872431" w:rsidRDefault="008C59CE" w:rsidP="008C59CE">
      <w:pPr>
        <w:pStyle w:val="ListNumber"/>
        <w:numPr>
          <w:ilvl w:val="0"/>
          <w:numId w:val="0"/>
        </w:numPr>
        <w:spacing w:after="0"/>
        <w:ind w:left="360"/>
        <w:rPr>
          <w:sz w:val="16"/>
          <w:szCs w:val="16"/>
        </w:rPr>
      </w:pPr>
    </w:p>
    <w:p w:rsidR="00D2483C" w:rsidRDefault="00D2483C" w:rsidP="00D2483C">
      <w:pPr>
        <w:ind w:firstLine="360"/>
      </w:pPr>
      <w:r>
        <w:t>2.</w:t>
      </w:r>
      <w:r>
        <w:tab/>
      </w:r>
      <w:r w:rsidR="00170F5D">
        <w:t>Conduct that threatens to cause harm or bodily injury to another student, is</w:t>
      </w:r>
    </w:p>
    <w:p w:rsidR="00D2483C" w:rsidRDefault="00170F5D" w:rsidP="00D2483C">
      <w:pPr>
        <w:ind w:left="360"/>
      </w:pPr>
      <w:r>
        <w:t xml:space="preserve"> </w:t>
      </w:r>
      <w:r w:rsidR="00D2483C">
        <w:t xml:space="preserve">     </w:t>
      </w:r>
      <w:proofErr w:type="gramStart"/>
      <w:r>
        <w:t>sexually</w:t>
      </w:r>
      <w:proofErr w:type="gramEnd"/>
      <w:r>
        <w:t xml:space="preserve"> intimidating, causes physical damage to the property of another student, </w:t>
      </w:r>
      <w:r w:rsidR="00D2483C">
        <w:t xml:space="preserve">      </w:t>
      </w:r>
    </w:p>
    <w:p w:rsidR="00D2483C" w:rsidRDefault="00D2483C" w:rsidP="00D2483C">
      <w:pPr>
        <w:ind w:left="360"/>
      </w:pPr>
      <w:r>
        <w:t xml:space="preserve">      </w:t>
      </w:r>
      <w:proofErr w:type="gramStart"/>
      <w:r w:rsidR="00170F5D">
        <w:t>subjects</w:t>
      </w:r>
      <w:proofErr w:type="gramEnd"/>
      <w:r w:rsidR="00170F5D">
        <w:t xml:space="preserve"> another student to physical confinement or restraint, or maliciously and </w:t>
      </w:r>
    </w:p>
    <w:p w:rsidR="00170F5D" w:rsidRDefault="00D2483C" w:rsidP="00D2483C">
      <w:pPr>
        <w:ind w:left="360"/>
      </w:pPr>
      <w:r>
        <w:t xml:space="preserve">      </w:t>
      </w:r>
      <w:proofErr w:type="gramStart"/>
      <w:r w:rsidR="00170F5D">
        <w:t>substantially</w:t>
      </w:r>
      <w:proofErr w:type="gramEnd"/>
      <w:r w:rsidR="00170F5D">
        <w:t xml:space="preserve"> harms another student’s physical or emotional health or safety.</w:t>
      </w:r>
    </w:p>
    <w:p w:rsidR="00D2483C" w:rsidRPr="00D2483C" w:rsidRDefault="00D2483C" w:rsidP="00170F5D">
      <w:pPr>
        <w:rPr>
          <w:b/>
          <w:sz w:val="16"/>
          <w:szCs w:val="16"/>
        </w:rPr>
      </w:pPr>
    </w:p>
    <w:p w:rsidR="00170F5D" w:rsidRDefault="00170F5D" w:rsidP="00170F5D">
      <w:r>
        <w:rPr>
          <w:b/>
        </w:rPr>
        <w:t>Hazing</w:t>
      </w:r>
      <w:r>
        <w:t xml:space="preserve"> is an intentional or reckless act, on or off campus, by one person alone or acting with others, that endangers the mental or physical health or safety of a student for the purpose of pledging, initiation into, affiliation with, holding office in, or maintaining membership in an organization.</w:t>
      </w:r>
    </w:p>
    <w:p w:rsidR="00D2483C" w:rsidRPr="00D2483C" w:rsidRDefault="00D2483C" w:rsidP="00170F5D">
      <w:pPr>
        <w:rPr>
          <w:sz w:val="16"/>
          <w:szCs w:val="16"/>
        </w:rPr>
      </w:pPr>
    </w:p>
    <w:p w:rsidR="00170F5D" w:rsidRDefault="00170F5D" w:rsidP="00170F5D">
      <w:r>
        <w:rPr>
          <w:b/>
        </w:rPr>
        <w:lastRenderedPageBreak/>
        <w:t>Hit list</w:t>
      </w:r>
      <w:r>
        <w:t xml:space="preserve"> is a list of people targeted to be harmed, using a firearm, a knife, or any other object to be used with intent to cause bodily harm.</w:t>
      </w:r>
    </w:p>
    <w:p w:rsidR="00D2483C" w:rsidRPr="00D2483C" w:rsidRDefault="00D2483C" w:rsidP="00170F5D">
      <w:pPr>
        <w:rPr>
          <w:sz w:val="16"/>
          <w:szCs w:val="16"/>
        </w:rPr>
      </w:pPr>
    </w:p>
    <w:p w:rsidR="00170F5D" w:rsidRDefault="00170F5D" w:rsidP="00170F5D">
      <w:r>
        <w:rPr>
          <w:b/>
        </w:rPr>
        <w:t>Knuckles</w:t>
      </w:r>
      <w:r>
        <w:t xml:space="preserve"> is any instrument consisting of finger rings or guards made of a hard substance and designed or adapted for inflicting serious bodily injury or death by striking a person with a fist enclosed in the knuckles.</w:t>
      </w:r>
    </w:p>
    <w:p w:rsidR="00D2483C" w:rsidRPr="008C59CE" w:rsidRDefault="00D2483C" w:rsidP="00170F5D">
      <w:pPr>
        <w:rPr>
          <w:sz w:val="16"/>
          <w:szCs w:val="16"/>
        </w:rPr>
      </w:pPr>
    </w:p>
    <w:p w:rsidR="00170F5D" w:rsidRDefault="00170F5D" w:rsidP="00170F5D">
      <w:r>
        <w:rPr>
          <w:b/>
        </w:rPr>
        <w:t>Machine gun</w:t>
      </w:r>
      <w:r>
        <w:t xml:space="preserve"> is any firearm that is capable of shooting more than two shots automatically, without manual reloading, by a single function of the trigger.</w:t>
      </w:r>
    </w:p>
    <w:p w:rsidR="00D2483C" w:rsidRPr="008C59CE" w:rsidRDefault="00D2483C" w:rsidP="00170F5D">
      <w:pPr>
        <w:rPr>
          <w:sz w:val="16"/>
          <w:szCs w:val="16"/>
        </w:rPr>
      </w:pPr>
    </w:p>
    <w:p w:rsidR="00170F5D" w:rsidRDefault="00170F5D" w:rsidP="00170F5D">
      <w:r>
        <w:rPr>
          <w:b/>
        </w:rPr>
        <w:t>Mandatory</w:t>
      </w:r>
      <w:r>
        <w:t xml:space="preserve"> means that something is obligatory or required because of an authority.</w:t>
      </w:r>
    </w:p>
    <w:p w:rsidR="008C59CE" w:rsidRPr="008C59CE" w:rsidRDefault="008C59CE" w:rsidP="00170F5D">
      <w:pPr>
        <w:rPr>
          <w:sz w:val="16"/>
          <w:szCs w:val="16"/>
        </w:rPr>
      </w:pPr>
    </w:p>
    <w:p w:rsidR="00170F5D" w:rsidRDefault="00170F5D" w:rsidP="00170F5D">
      <w:r>
        <w:rPr>
          <w:b/>
        </w:rPr>
        <w:t>Paraphernalia</w:t>
      </w:r>
      <w:r>
        <w:t xml:space="preserve"> are devices that can be used for inhaling, ingesting, injecting, or otherwise introducing a controlled substance into a human body.</w:t>
      </w:r>
    </w:p>
    <w:p w:rsidR="008C59CE" w:rsidRPr="008C59CE" w:rsidRDefault="008C59CE" w:rsidP="00170F5D">
      <w:pPr>
        <w:rPr>
          <w:sz w:val="16"/>
          <w:szCs w:val="16"/>
        </w:rPr>
      </w:pPr>
    </w:p>
    <w:p w:rsidR="00170F5D" w:rsidRDefault="00170F5D" w:rsidP="00170F5D">
      <w:r>
        <w:rPr>
          <w:b/>
        </w:rPr>
        <w:t>Persistent misbehavior</w:t>
      </w:r>
      <w:r>
        <w:t xml:space="preserve"> is two or more violations of the Code in general or repeated occurrences of the same violation.</w:t>
      </w:r>
    </w:p>
    <w:p w:rsidR="00D2483C" w:rsidRPr="008C59CE" w:rsidRDefault="00D2483C" w:rsidP="00170F5D">
      <w:pPr>
        <w:rPr>
          <w:sz w:val="16"/>
          <w:szCs w:val="16"/>
        </w:rPr>
      </w:pPr>
    </w:p>
    <w:p w:rsidR="00170F5D" w:rsidRDefault="00170F5D" w:rsidP="00170F5D">
      <w:r>
        <w:rPr>
          <w:b/>
        </w:rPr>
        <w:t>Possession</w:t>
      </w:r>
      <w:r>
        <w:t xml:space="preserve"> means to have an item on one’s person or in one’s personal property, including but not limited to clothing, purse, or backpack; a private vehicle used for transportation to or from school or school-related activities, including but not limited to an automobile, truck, motorcycle, or bicycle; or any other school property used by the student, including but not limited to a locker or desk.</w:t>
      </w:r>
    </w:p>
    <w:p w:rsidR="00D2483C" w:rsidRPr="008C59CE" w:rsidRDefault="00D2483C" w:rsidP="00170F5D">
      <w:pPr>
        <w:rPr>
          <w:sz w:val="16"/>
          <w:szCs w:val="16"/>
        </w:rPr>
      </w:pPr>
    </w:p>
    <w:p w:rsidR="00170F5D" w:rsidRDefault="00170F5D" w:rsidP="00170F5D">
      <w:r>
        <w:rPr>
          <w:b/>
        </w:rPr>
        <w:t>Public school fraternity, sorority, secret society, or gang</w:t>
      </w:r>
      <w:r>
        <w:t xml:space="preserve"> means an organization composed wholly or in part of students that seeks to perpetuate itself by taking additional members from the students enrolled in school based on a decision of its membership rather than on the free choice of a qualified student. Educational organizations listed in Section 37.121(d) of the Education Code are </w:t>
      </w:r>
      <w:proofErr w:type="gramStart"/>
      <w:r>
        <w:t>excepted</w:t>
      </w:r>
      <w:proofErr w:type="gramEnd"/>
      <w:r>
        <w:t xml:space="preserve"> from this definition.</w:t>
      </w:r>
    </w:p>
    <w:p w:rsidR="00D2483C" w:rsidRPr="008C59CE" w:rsidRDefault="00D2483C" w:rsidP="00170F5D">
      <w:pPr>
        <w:rPr>
          <w:sz w:val="16"/>
          <w:szCs w:val="16"/>
        </w:rPr>
      </w:pPr>
    </w:p>
    <w:p w:rsidR="00170F5D" w:rsidRDefault="00170F5D" w:rsidP="00170F5D">
      <w:r>
        <w:rPr>
          <w:b/>
        </w:rPr>
        <w:t>Reasonable belief</w:t>
      </w:r>
      <w:r>
        <w:t xml:space="preserve"> is a determination made by the superintendent or designee using all available information, including the information furnished under Article 15.27 of the Code of Criminal Procedure.</w:t>
      </w:r>
    </w:p>
    <w:p w:rsidR="00D2483C" w:rsidRPr="008C59CE" w:rsidRDefault="00D2483C" w:rsidP="00170F5D">
      <w:pPr>
        <w:rPr>
          <w:sz w:val="16"/>
          <w:szCs w:val="16"/>
        </w:rPr>
      </w:pPr>
    </w:p>
    <w:p w:rsidR="00170F5D" w:rsidRDefault="00170F5D" w:rsidP="00170F5D">
      <w:r>
        <w:rPr>
          <w:b/>
        </w:rPr>
        <w:t>Self-defense</w:t>
      </w:r>
      <w:r>
        <w:t xml:space="preserve"> is the use of force against another to the degree a person reasonably believes the force is immediately necessary to protect </w:t>
      </w:r>
      <w:proofErr w:type="gramStart"/>
      <w:r>
        <w:t>himself</w:t>
      </w:r>
      <w:proofErr w:type="gramEnd"/>
      <w:r>
        <w:t xml:space="preserve"> or herself.</w:t>
      </w:r>
    </w:p>
    <w:p w:rsidR="00D2483C" w:rsidRPr="008C59CE" w:rsidRDefault="00D2483C" w:rsidP="00170F5D">
      <w:pPr>
        <w:rPr>
          <w:sz w:val="16"/>
          <w:szCs w:val="16"/>
        </w:rPr>
      </w:pPr>
    </w:p>
    <w:p w:rsidR="00170F5D" w:rsidRDefault="00170F5D" w:rsidP="00170F5D">
      <w:r>
        <w:rPr>
          <w:b/>
        </w:rPr>
        <w:t>Serious offenses</w:t>
      </w:r>
      <w:r>
        <w:t xml:space="preserve"> include but are not limited to:</w:t>
      </w:r>
    </w:p>
    <w:p w:rsidR="00170F5D" w:rsidRDefault="00170F5D" w:rsidP="00170F5D">
      <w:pPr>
        <w:pStyle w:val="ListBullet"/>
      </w:pPr>
      <w:r>
        <w:t>Murder.</w:t>
      </w:r>
    </w:p>
    <w:p w:rsidR="00170F5D" w:rsidRDefault="00170F5D" w:rsidP="00170F5D">
      <w:pPr>
        <w:pStyle w:val="ListBullet"/>
      </w:pPr>
      <w:r>
        <w:t>Vandalism.</w:t>
      </w:r>
    </w:p>
    <w:p w:rsidR="00170F5D" w:rsidRDefault="00170F5D" w:rsidP="00170F5D">
      <w:pPr>
        <w:pStyle w:val="ListBullet"/>
      </w:pPr>
      <w:r>
        <w:t>Robbery or theft.</w:t>
      </w:r>
    </w:p>
    <w:p w:rsidR="00170F5D" w:rsidRDefault="00170F5D" w:rsidP="00170F5D">
      <w:pPr>
        <w:pStyle w:val="ListBullet"/>
      </w:pPr>
      <w:r>
        <w:t>Extortion, coercion, or blackmail.</w:t>
      </w:r>
    </w:p>
    <w:p w:rsidR="00170F5D" w:rsidRDefault="00170F5D" w:rsidP="00170F5D">
      <w:pPr>
        <w:pStyle w:val="ListBullet"/>
      </w:pPr>
      <w:r>
        <w:t>Actions or demonstrations that substantially disrupt or materially interfere with school activities.</w:t>
      </w:r>
    </w:p>
    <w:p w:rsidR="00170F5D" w:rsidRDefault="00170F5D" w:rsidP="00170F5D">
      <w:pPr>
        <w:pStyle w:val="ListBullet"/>
      </w:pPr>
      <w:r>
        <w:t>Hazing.</w:t>
      </w:r>
    </w:p>
    <w:p w:rsidR="00170F5D" w:rsidRDefault="00170F5D" w:rsidP="00170F5D">
      <w:pPr>
        <w:pStyle w:val="ListBullet"/>
      </w:pPr>
      <w:r>
        <w:t>Insubordination.</w:t>
      </w:r>
    </w:p>
    <w:p w:rsidR="00170F5D" w:rsidRDefault="00170F5D" w:rsidP="00170F5D">
      <w:pPr>
        <w:pStyle w:val="ListBullet"/>
      </w:pPr>
      <w:r>
        <w:t>Profanity, vulgar language, or obscene gestures.</w:t>
      </w:r>
    </w:p>
    <w:p w:rsidR="00170F5D" w:rsidRDefault="00170F5D" w:rsidP="00170F5D">
      <w:pPr>
        <w:pStyle w:val="ListBullet"/>
      </w:pPr>
      <w:r>
        <w:t>Fighting, committing physical abuse, or threatening physical abuse.</w:t>
      </w:r>
    </w:p>
    <w:p w:rsidR="00170F5D" w:rsidRDefault="00170F5D" w:rsidP="00170F5D">
      <w:pPr>
        <w:pStyle w:val="ListBullet"/>
      </w:pPr>
      <w:r>
        <w:t>Possession or distribution of pornographic materials.</w:t>
      </w:r>
    </w:p>
    <w:p w:rsidR="00170F5D" w:rsidRDefault="00170F5D" w:rsidP="00170F5D">
      <w:pPr>
        <w:pStyle w:val="ListBullet"/>
      </w:pPr>
      <w:r>
        <w:lastRenderedPageBreak/>
        <w:t>Leaving school grounds without permission</w:t>
      </w:r>
      <w:r w:rsidR="00C42653">
        <w:t xml:space="preserve"> and/or aiding another student in leaving school grounds without permission</w:t>
      </w:r>
      <w:r>
        <w:t>.</w:t>
      </w:r>
    </w:p>
    <w:p w:rsidR="00170F5D" w:rsidRDefault="00170F5D" w:rsidP="00170F5D">
      <w:pPr>
        <w:pStyle w:val="ListBullet"/>
      </w:pPr>
      <w:r>
        <w:t>Sexual harassment of a student or district employee.</w:t>
      </w:r>
    </w:p>
    <w:p w:rsidR="00170F5D" w:rsidRDefault="00170F5D" w:rsidP="00170F5D">
      <w:pPr>
        <w:pStyle w:val="ListBullet"/>
      </w:pPr>
      <w:r>
        <w:t>Possession of or conspiracy to possess any explosive or explosive device.</w:t>
      </w:r>
    </w:p>
    <w:p w:rsidR="00170F5D" w:rsidRDefault="00170F5D" w:rsidP="00170F5D">
      <w:pPr>
        <w:pStyle w:val="ListBullet"/>
      </w:pPr>
      <w:r>
        <w:t>Falsification of records, passes, or other school-related documents.</w:t>
      </w:r>
    </w:p>
    <w:p w:rsidR="00170F5D" w:rsidRDefault="00170F5D" w:rsidP="00170F5D">
      <w:pPr>
        <w:pStyle w:val="ListBullet"/>
      </w:pPr>
      <w:r>
        <w:t>Refusal to accept discipline assigned by the teacher or principal.</w:t>
      </w:r>
    </w:p>
    <w:p w:rsidR="00170F5D" w:rsidRDefault="00170F5D" w:rsidP="00170F5D">
      <w:r>
        <w:rPr>
          <w:b/>
        </w:rPr>
        <w:t>Short-barrel firearm</w:t>
      </w:r>
      <w:r>
        <w:t xml:space="preserve"> is a rifle with a barrel length of less than 16 inches or a shotgun with a barrel length of less than 18 inches, or any weapon made from a rifle or shotgun that, as altered, has an overall length of less than 26 inches.</w:t>
      </w:r>
    </w:p>
    <w:p w:rsidR="00D2483C" w:rsidRPr="008C59CE" w:rsidRDefault="00D2483C" w:rsidP="00170F5D">
      <w:pPr>
        <w:rPr>
          <w:sz w:val="16"/>
          <w:szCs w:val="16"/>
        </w:rPr>
      </w:pPr>
    </w:p>
    <w:p w:rsidR="00170F5D" w:rsidRDefault="00170F5D" w:rsidP="00170F5D">
      <w:r>
        <w:rPr>
          <w:b/>
        </w:rPr>
        <w:t>Switchblade</w:t>
      </w:r>
      <w:r>
        <w:t xml:space="preserve"> is any knife with a blade that folds, closes, or retracts into the handle or sheath and</w:t>
      </w:r>
      <w:r w:rsidR="00D2483C">
        <w:t xml:space="preserve"> </w:t>
      </w:r>
      <w:r>
        <w:t>that opens automatically by pressing a button or by the force of gravity or centrifugal force.</w:t>
      </w:r>
    </w:p>
    <w:p w:rsidR="00D2483C" w:rsidRPr="008C59CE" w:rsidRDefault="00D2483C" w:rsidP="00170F5D">
      <w:pPr>
        <w:rPr>
          <w:sz w:val="16"/>
          <w:szCs w:val="16"/>
        </w:rPr>
      </w:pPr>
    </w:p>
    <w:p w:rsidR="00170F5D" w:rsidRDefault="00170F5D" w:rsidP="00170F5D">
      <w:r>
        <w:rPr>
          <w:b/>
        </w:rPr>
        <w:t>Terroristic threat</w:t>
      </w:r>
      <w:r>
        <w:t xml:space="preserve"> is a threat of violence to any person or property with intent to:</w:t>
      </w:r>
    </w:p>
    <w:p w:rsidR="00D2483C" w:rsidRPr="008C59CE" w:rsidRDefault="00D2483C" w:rsidP="00170F5D">
      <w:pPr>
        <w:rPr>
          <w:sz w:val="16"/>
          <w:szCs w:val="16"/>
        </w:rPr>
      </w:pPr>
    </w:p>
    <w:p w:rsidR="00170F5D" w:rsidRDefault="00D2483C" w:rsidP="00D2483C">
      <w:pPr>
        <w:pStyle w:val="ListNumber"/>
        <w:numPr>
          <w:ilvl w:val="0"/>
          <w:numId w:val="49"/>
        </w:numPr>
      </w:pPr>
      <w:r>
        <w:t>C</w:t>
      </w:r>
      <w:r w:rsidR="00170F5D">
        <w:t>ause a reaction of any type by an official or volunteer agency organized to deal with emergencies;</w:t>
      </w:r>
    </w:p>
    <w:p w:rsidR="00170F5D" w:rsidRDefault="00170F5D" w:rsidP="00170F5D">
      <w:pPr>
        <w:pStyle w:val="ListNumber"/>
        <w:numPr>
          <w:ilvl w:val="0"/>
          <w:numId w:val="49"/>
        </w:numPr>
      </w:pPr>
      <w:r>
        <w:t>Place any person in fear of imminent serious bodily injury;</w:t>
      </w:r>
    </w:p>
    <w:p w:rsidR="00170F5D" w:rsidRDefault="00170F5D" w:rsidP="00170F5D">
      <w:pPr>
        <w:pStyle w:val="ListNumber"/>
        <w:numPr>
          <w:ilvl w:val="0"/>
          <w:numId w:val="49"/>
        </w:numPr>
      </w:pPr>
      <w:r>
        <w:t>Prevent or interrupt the occupation or use of a building; room, place of assembly, or place to which the public has access; place of employment or occupation; aircraft, automobile, or other form of conveyance; or other public place;</w:t>
      </w:r>
    </w:p>
    <w:p w:rsidR="00170F5D" w:rsidRDefault="00170F5D" w:rsidP="00170F5D">
      <w:pPr>
        <w:pStyle w:val="ListNumber"/>
        <w:numPr>
          <w:ilvl w:val="0"/>
          <w:numId w:val="49"/>
        </w:numPr>
      </w:pPr>
      <w:r>
        <w:t>Cause impairment or interruption of public communications, public transportation, public water, gas, or power supply or other public service;</w:t>
      </w:r>
    </w:p>
    <w:p w:rsidR="00170F5D" w:rsidRDefault="00170F5D" w:rsidP="00170F5D">
      <w:pPr>
        <w:pStyle w:val="ListNumber"/>
        <w:numPr>
          <w:ilvl w:val="0"/>
          <w:numId w:val="49"/>
        </w:numPr>
      </w:pPr>
      <w:r>
        <w:t xml:space="preserve">Place the public or a substantial group of the public in fear of serious bodily injury; or </w:t>
      </w:r>
    </w:p>
    <w:p w:rsidR="00170F5D" w:rsidRDefault="00170F5D" w:rsidP="00170F5D">
      <w:pPr>
        <w:pStyle w:val="ListNumber"/>
        <w:numPr>
          <w:ilvl w:val="0"/>
          <w:numId w:val="49"/>
        </w:numPr>
      </w:pPr>
      <w:r>
        <w:t>Influence the conduct or activities of a branch or agency of the federal government, the state, or a political subdivision of the state (including the district).</w:t>
      </w:r>
    </w:p>
    <w:p w:rsidR="00170F5D" w:rsidRDefault="00170F5D" w:rsidP="00170F5D">
      <w:r>
        <w:rPr>
          <w:b/>
        </w:rPr>
        <w:t>Title 5 offenses</w:t>
      </w:r>
      <w:r>
        <w:t xml:space="preserve"> are those that involve injury to a person and include murder; kidnapping; assault; sexual assault; unlawful restraint; coercing, soliciting, or inducing gang membership if it causes bodily injury to a child; indecency with a child; injury to a child, an elderly person, or a disabled person; abandoning or endangering a child; deadly conduct; terroristic threat; aiding a person to commit suicide; and tampering with a consumer product.  [See </w:t>
      </w:r>
      <w:proofErr w:type="gramStart"/>
      <w:r>
        <w:t>FOC(</w:t>
      </w:r>
      <w:proofErr w:type="gramEnd"/>
      <w:r>
        <w:t>EXHIBIT)]</w:t>
      </w:r>
    </w:p>
    <w:p w:rsidR="00CB0A7B" w:rsidRDefault="00CB0A7B" w:rsidP="00170F5D">
      <w:pPr>
        <w:rPr>
          <w:b/>
        </w:rPr>
      </w:pPr>
    </w:p>
    <w:p w:rsidR="00170F5D" w:rsidRDefault="00170F5D" w:rsidP="00170F5D">
      <w:r>
        <w:rPr>
          <w:b/>
        </w:rPr>
        <w:t>Under the influence</w:t>
      </w:r>
      <w:r>
        <w:t xml:space="preserve"> means lacking the normal use of mental or physical faculties.  Impairment of a person’s physical or mental faculties may be evidenced by a pattern of abnormal or erratic behavior, the presence of physical symptoms of drug or alcohol use, or by admission.  A student “under the influence” need not be legally intoxicated to trigger disciplinary action.</w:t>
      </w:r>
    </w:p>
    <w:p w:rsidR="00D2483C" w:rsidRPr="008C59CE" w:rsidRDefault="00D2483C" w:rsidP="00170F5D">
      <w:pPr>
        <w:rPr>
          <w:sz w:val="16"/>
          <w:szCs w:val="16"/>
        </w:rPr>
      </w:pPr>
    </w:p>
    <w:p w:rsidR="00170F5D" w:rsidRDefault="00170F5D" w:rsidP="00170F5D">
      <w:pPr>
        <w:rPr>
          <w:sz w:val="16"/>
          <w:szCs w:val="16"/>
        </w:rPr>
      </w:pPr>
      <w:r>
        <w:rPr>
          <w:b/>
        </w:rPr>
        <w:t>Use</w:t>
      </w:r>
      <w:r>
        <w:t xml:space="preserve"> means voluntarily introducing into one’s body, by any means, a prohibited substance.</w:t>
      </w:r>
    </w:p>
    <w:p w:rsidR="00934FE5" w:rsidRDefault="00934FE5" w:rsidP="00934FE5">
      <w:pPr>
        <w:rPr>
          <w:sz w:val="8"/>
          <w:szCs w:val="8"/>
        </w:rPr>
      </w:pPr>
    </w:p>
    <w:p w:rsidR="00170F5D" w:rsidRDefault="00170F5D" w:rsidP="00934FE5">
      <w:pPr>
        <w:rPr>
          <w:b/>
          <w:smallCaps/>
        </w:rPr>
      </w:pPr>
      <w:r>
        <w:rPr>
          <w:b/>
        </w:rPr>
        <w:t>Zip gun</w:t>
      </w:r>
      <w:r>
        <w:t xml:space="preserve"> is a device or combination of devices, not originally a firearm, but adapted to expel a projectile through a smooth-bore or rifled-bore barrel by using the energy generated by an explosion or burning substance.</w:t>
      </w:r>
    </w:p>
    <w:sectPr w:rsidR="00170F5D" w:rsidSect="00BB485B">
      <w:footerReference w:type="default" r:id="rId12"/>
      <w:pgSz w:w="12240" w:h="15840" w:code="1"/>
      <w:pgMar w:top="720" w:right="1800" w:bottom="720" w:left="1800"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6D6" w:rsidRDefault="00D436D6">
      <w:r>
        <w:separator/>
      </w:r>
    </w:p>
  </w:endnote>
  <w:endnote w:type="continuationSeparator" w:id="0">
    <w:p w:rsidR="00D436D6" w:rsidRDefault="00D4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ydian MT">
    <w:altName w:val="Cambria"/>
    <w:charset w:val="00"/>
    <w:family w:val="swiss"/>
    <w:pitch w:val="variable"/>
    <w:sig w:usb0="00000003" w:usb1="00000000" w:usb2="00000000" w:usb3="00000000" w:csb0="00000001" w:csb1="00000000"/>
  </w:font>
  <w:font w:name="Antique Olive">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Eurostile">
    <w:altName w:val="Segoe Script"/>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AC6" w:rsidRDefault="002B5AC6">
    <w:pPr>
      <w:pStyle w:val="Footer"/>
    </w:pPr>
    <w:r>
      <w:rPr>
        <w:i/>
      </w:rPr>
      <w:t>Onalaska Independent School District Student Code of Conduct</w:t>
    </w:r>
    <w:r>
      <w:rPr>
        <w:i/>
      </w:rPr>
      <w:tab/>
    </w:r>
    <w:r>
      <w:t xml:space="preserve">Page </w:t>
    </w:r>
    <w:r>
      <w:rPr>
        <w:rStyle w:val="PageNumber"/>
      </w:rPr>
      <w:fldChar w:fldCharType="begin"/>
    </w:r>
    <w:r>
      <w:rPr>
        <w:rStyle w:val="PageNumber"/>
      </w:rPr>
      <w:instrText xml:space="preserve"> PAGE </w:instrText>
    </w:r>
    <w:r>
      <w:rPr>
        <w:rStyle w:val="PageNumber"/>
      </w:rPr>
      <w:fldChar w:fldCharType="separate"/>
    </w:r>
    <w:r w:rsidR="005F6BDA">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6D6" w:rsidRDefault="00D436D6">
      <w:r>
        <w:separator/>
      </w:r>
    </w:p>
  </w:footnote>
  <w:footnote w:type="continuationSeparator" w:id="0">
    <w:p w:rsidR="00D436D6" w:rsidRDefault="00D436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DAE8362"/>
    <w:lvl w:ilvl="0">
      <w:start w:val="1"/>
      <w:numFmt w:val="lowerLetter"/>
      <w:pStyle w:val="ListNumber2"/>
      <w:lvlText w:val="%1."/>
      <w:lvlJc w:val="left"/>
      <w:pPr>
        <w:tabs>
          <w:tab w:val="num" w:pos="360"/>
        </w:tabs>
        <w:ind w:left="720" w:hanging="360"/>
      </w:pPr>
      <w:rPr>
        <w:rFonts w:hint="default"/>
      </w:rPr>
    </w:lvl>
  </w:abstractNum>
  <w:abstractNum w:abstractNumId="1">
    <w:nsid w:val="FFFFFF83"/>
    <w:multiLevelType w:val="singleLevel"/>
    <w:tmpl w:val="17D4725C"/>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8"/>
    <w:multiLevelType w:val="multilevel"/>
    <w:tmpl w:val="9C1C4712"/>
    <w:lvl w:ilvl="0">
      <w:start w:val="1"/>
      <w:numFmt w:val="decimal"/>
      <w:pStyle w:val="ListNumber"/>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FFFFFF89"/>
    <w:multiLevelType w:val="singleLevel"/>
    <w:tmpl w:val="371A45F2"/>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FFFFFFFE"/>
    <w:multiLevelType w:val="singleLevel"/>
    <w:tmpl w:val="6E5E6B24"/>
    <w:lvl w:ilvl="0">
      <w:numFmt w:val="decimal"/>
      <w:lvlText w:val="*"/>
      <w:lvlJc w:val="left"/>
    </w:lvl>
  </w:abstractNum>
  <w:abstractNum w:abstractNumId="5">
    <w:nsid w:val="046555CA"/>
    <w:multiLevelType w:val="singleLevel"/>
    <w:tmpl w:val="F6560BA2"/>
    <w:lvl w:ilvl="0">
      <w:start w:val="1"/>
      <w:numFmt w:val="decimal"/>
      <w:lvlText w:val="%1. "/>
      <w:legacy w:legacy="1" w:legacySpace="0" w:legacyIndent="360"/>
      <w:lvlJc w:val="left"/>
      <w:pPr>
        <w:ind w:left="1440" w:hanging="360"/>
      </w:pPr>
      <w:rPr>
        <w:rFonts w:ascii="Times New Roman" w:hAnsi="Times New Roman" w:hint="default"/>
        <w:b w:val="0"/>
        <w:i w:val="0"/>
        <w:sz w:val="24"/>
        <w:u w:val="none"/>
      </w:rPr>
    </w:lvl>
  </w:abstractNum>
  <w:abstractNum w:abstractNumId="6">
    <w:nsid w:val="07B9721D"/>
    <w:multiLevelType w:val="singleLevel"/>
    <w:tmpl w:val="05A25C06"/>
    <w:lvl w:ilvl="0">
      <w:start w:val="1"/>
      <w:numFmt w:val="decimal"/>
      <w:lvlText w:val="(%1)"/>
      <w:lvlJc w:val="left"/>
      <w:pPr>
        <w:tabs>
          <w:tab w:val="num" w:pos="735"/>
        </w:tabs>
        <w:ind w:left="735" w:hanging="375"/>
      </w:pPr>
      <w:rPr>
        <w:rFonts w:hint="default"/>
      </w:rPr>
    </w:lvl>
  </w:abstractNum>
  <w:abstractNum w:abstractNumId="7">
    <w:nsid w:val="0B50255E"/>
    <w:multiLevelType w:val="hybridMultilevel"/>
    <w:tmpl w:val="930E21B0"/>
    <w:lvl w:ilvl="0" w:tplc="6E5E6B24">
      <w:start w:val="1"/>
      <w:numFmt w:val="bullet"/>
      <w:lvlText w:val=""/>
      <w:legacy w:legacy="1" w:legacySpace="0" w:legacyIndent="360"/>
      <w:lvlJc w:val="left"/>
      <w:pPr>
        <w:ind w:left="1500" w:hanging="360"/>
      </w:pPr>
      <w:rPr>
        <w:rFonts w:ascii="Symbol" w:hAnsi="Symbol" w:hint="default"/>
        <w:sz w:val="24"/>
        <w:szCs w:val="24"/>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0C4A3697"/>
    <w:multiLevelType w:val="singleLevel"/>
    <w:tmpl w:val="F6560BA2"/>
    <w:lvl w:ilvl="0">
      <w:start w:val="1"/>
      <w:numFmt w:val="decimal"/>
      <w:lvlText w:val="%1. "/>
      <w:legacy w:legacy="1" w:legacySpace="0" w:legacyIndent="360"/>
      <w:lvlJc w:val="left"/>
      <w:pPr>
        <w:ind w:left="1440" w:hanging="360"/>
      </w:pPr>
      <w:rPr>
        <w:rFonts w:ascii="Times New Roman" w:hAnsi="Times New Roman" w:hint="default"/>
        <w:b w:val="0"/>
        <w:i w:val="0"/>
        <w:sz w:val="24"/>
        <w:u w:val="none"/>
      </w:rPr>
    </w:lvl>
  </w:abstractNum>
  <w:abstractNum w:abstractNumId="9">
    <w:nsid w:val="0F026A55"/>
    <w:multiLevelType w:val="hybridMultilevel"/>
    <w:tmpl w:val="35021D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2797251"/>
    <w:multiLevelType w:val="singleLevel"/>
    <w:tmpl w:val="A294B472"/>
    <w:lvl w:ilvl="0">
      <w:start w:val="1"/>
      <w:numFmt w:val="upperLetter"/>
      <w:lvlText w:val="(%1) "/>
      <w:legacy w:legacy="1" w:legacySpace="0" w:legacyIndent="360"/>
      <w:lvlJc w:val="left"/>
      <w:pPr>
        <w:ind w:left="2160" w:hanging="360"/>
      </w:pPr>
      <w:rPr>
        <w:rFonts w:ascii="Times New Roman" w:hAnsi="Times New Roman" w:hint="default"/>
        <w:b w:val="0"/>
        <w:i w:val="0"/>
        <w:sz w:val="24"/>
        <w:u w:val="none"/>
      </w:rPr>
    </w:lvl>
  </w:abstractNum>
  <w:abstractNum w:abstractNumId="11">
    <w:nsid w:val="13025904"/>
    <w:multiLevelType w:val="singleLevel"/>
    <w:tmpl w:val="DC0AF70C"/>
    <w:lvl w:ilvl="0">
      <w:start w:val="1"/>
      <w:numFmt w:val="decimal"/>
      <w:lvlText w:val="%1. "/>
      <w:lvlJc w:val="left"/>
      <w:pPr>
        <w:tabs>
          <w:tab w:val="num" w:pos="1080"/>
        </w:tabs>
        <w:ind w:left="1080" w:hanging="360"/>
      </w:pPr>
      <w:rPr>
        <w:rFonts w:ascii="Times New Roman" w:hAnsi="Times New Roman" w:hint="default"/>
        <w:b w:val="0"/>
        <w:i w:val="0"/>
        <w:sz w:val="24"/>
        <w:u w:val="none"/>
      </w:rPr>
    </w:lvl>
  </w:abstractNum>
  <w:abstractNum w:abstractNumId="12">
    <w:nsid w:val="13FC7065"/>
    <w:multiLevelType w:val="hybridMultilevel"/>
    <w:tmpl w:val="1E68D4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7C34FF"/>
    <w:multiLevelType w:val="singleLevel"/>
    <w:tmpl w:val="286C1A46"/>
    <w:lvl w:ilvl="0">
      <w:start w:val="1"/>
      <w:numFmt w:val="decimal"/>
      <w:lvlText w:val="%1."/>
      <w:lvlJc w:val="left"/>
      <w:pPr>
        <w:tabs>
          <w:tab w:val="num" w:pos="1080"/>
        </w:tabs>
        <w:ind w:left="1080" w:hanging="360"/>
      </w:pPr>
      <w:rPr>
        <w:rFonts w:ascii="Arial" w:eastAsia="Times New Roman" w:hAnsi="Arial" w:cs="Times New Roman"/>
      </w:rPr>
    </w:lvl>
  </w:abstractNum>
  <w:abstractNum w:abstractNumId="14">
    <w:nsid w:val="1F6B0FA4"/>
    <w:multiLevelType w:val="singleLevel"/>
    <w:tmpl w:val="63FC3B8E"/>
    <w:lvl w:ilvl="0">
      <w:start w:val="2"/>
      <w:numFmt w:val="decimal"/>
      <w:lvlText w:val="(%1) "/>
      <w:legacy w:legacy="1" w:legacySpace="0" w:legacyIndent="360"/>
      <w:lvlJc w:val="left"/>
      <w:pPr>
        <w:ind w:left="1440" w:hanging="360"/>
      </w:pPr>
      <w:rPr>
        <w:rFonts w:ascii="Times New Roman" w:hAnsi="Times New Roman" w:hint="default"/>
        <w:b w:val="0"/>
        <w:i w:val="0"/>
        <w:sz w:val="24"/>
        <w:u w:val="none"/>
      </w:rPr>
    </w:lvl>
  </w:abstractNum>
  <w:abstractNum w:abstractNumId="15">
    <w:nsid w:val="215B490C"/>
    <w:multiLevelType w:val="singleLevel"/>
    <w:tmpl w:val="376A6A92"/>
    <w:lvl w:ilvl="0">
      <w:start w:val="1"/>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16">
    <w:nsid w:val="277C0C7E"/>
    <w:multiLevelType w:val="hybridMultilevel"/>
    <w:tmpl w:val="12DA9B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C71A55"/>
    <w:multiLevelType w:val="singleLevel"/>
    <w:tmpl w:val="A294B472"/>
    <w:lvl w:ilvl="0">
      <w:start w:val="1"/>
      <w:numFmt w:val="upperLetter"/>
      <w:lvlText w:val="(%1) "/>
      <w:legacy w:legacy="1" w:legacySpace="0" w:legacyIndent="360"/>
      <w:lvlJc w:val="left"/>
      <w:pPr>
        <w:ind w:left="2160" w:hanging="360"/>
      </w:pPr>
      <w:rPr>
        <w:rFonts w:ascii="Times New Roman" w:hAnsi="Times New Roman" w:hint="default"/>
        <w:b w:val="0"/>
        <w:i w:val="0"/>
        <w:sz w:val="24"/>
        <w:u w:val="none"/>
      </w:rPr>
    </w:lvl>
  </w:abstractNum>
  <w:abstractNum w:abstractNumId="18">
    <w:nsid w:val="30EE5FEF"/>
    <w:multiLevelType w:val="singleLevel"/>
    <w:tmpl w:val="F6560BA2"/>
    <w:lvl w:ilvl="0">
      <w:start w:val="1"/>
      <w:numFmt w:val="decimal"/>
      <w:lvlText w:val="%1. "/>
      <w:legacy w:legacy="1" w:legacySpace="0" w:legacyIndent="360"/>
      <w:lvlJc w:val="left"/>
      <w:pPr>
        <w:ind w:left="1440" w:hanging="360"/>
      </w:pPr>
      <w:rPr>
        <w:rFonts w:ascii="Times New Roman" w:hAnsi="Times New Roman" w:hint="default"/>
        <w:b w:val="0"/>
        <w:i w:val="0"/>
        <w:sz w:val="24"/>
        <w:u w:val="none"/>
      </w:rPr>
    </w:lvl>
  </w:abstractNum>
  <w:abstractNum w:abstractNumId="19">
    <w:nsid w:val="310B1F50"/>
    <w:multiLevelType w:val="hybridMultilevel"/>
    <w:tmpl w:val="4A0E58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681D30"/>
    <w:multiLevelType w:val="hybridMultilevel"/>
    <w:tmpl w:val="94FABA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224C5F"/>
    <w:multiLevelType w:val="hybridMultilevel"/>
    <w:tmpl w:val="B5BA2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6F0665"/>
    <w:multiLevelType w:val="singleLevel"/>
    <w:tmpl w:val="17A69240"/>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3">
    <w:nsid w:val="418F4742"/>
    <w:multiLevelType w:val="singleLevel"/>
    <w:tmpl w:val="F6560BA2"/>
    <w:lvl w:ilvl="0">
      <w:start w:val="1"/>
      <w:numFmt w:val="decimal"/>
      <w:lvlText w:val="%1. "/>
      <w:legacy w:legacy="1" w:legacySpace="0" w:legacyIndent="360"/>
      <w:lvlJc w:val="left"/>
      <w:pPr>
        <w:ind w:left="1440" w:hanging="360"/>
      </w:pPr>
      <w:rPr>
        <w:rFonts w:ascii="Times New Roman" w:hAnsi="Times New Roman" w:hint="default"/>
        <w:b w:val="0"/>
        <w:i w:val="0"/>
        <w:sz w:val="24"/>
        <w:u w:val="none"/>
      </w:rPr>
    </w:lvl>
  </w:abstractNum>
  <w:abstractNum w:abstractNumId="24">
    <w:nsid w:val="456B6267"/>
    <w:multiLevelType w:val="hybridMultilevel"/>
    <w:tmpl w:val="1BCE0C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2E3E73"/>
    <w:multiLevelType w:val="singleLevel"/>
    <w:tmpl w:val="0024C704"/>
    <w:lvl w:ilvl="0">
      <w:start w:val="4"/>
      <w:numFmt w:val="decimal"/>
      <w:lvlText w:val="%1. "/>
      <w:legacy w:legacy="1" w:legacySpace="0" w:legacyIndent="360"/>
      <w:lvlJc w:val="left"/>
      <w:pPr>
        <w:ind w:left="1440" w:hanging="360"/>
      </w:pPr>
      <w:rPr>
        <w:rFonts w:ascii="Times New Roman" w:hAnsi="Times New Roman" w:hint="default"/>
        <w:b w:val="0"/>
        <w:i w:val="0"/>
        <w:sz w:val="24"/>
        <w:u w:val="none"/>
      </w:rPr>
    </w:lvl>
  </w:abstractNum>
  <w:abstractNum w:abstractNumId="26">
    <w:nsid w:val="4836099B"/>
    <w:multiLevelType w:val="hybridMultilevel"/>
    <w:tmpl w:val="6AA6BE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997699D"/>
    <w:multiLevelType w:val="hybridMultilevel"/>
    <w:tmpl w:val="D26CF0F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50FE63DB"/>
    <w:multiLevelType w:val="singleLevel"/>
    <w:tmpl w:val="F6560BA2"/>
    <w:lvl w:ilvl="0">
      <w:start w:val="1"/>
      <w:numFmt w:val="decimal"/>
      <w:lvlText w:val="%1. "/>
      <w:legacy w:legacy="1" w:legacySpace="0" w:legacyIndent="360"/>
      <w:lvlJc w:val="left"/>
      <w:pPr>
        <w:ind w:left="1440" w:hanging="360"/>
      </w:pPr>
      <w:rPr>
        <w:rFonts w:ascii="Times New Roman" w:hAnsi="Times New Roman" w:hint="default"/>
        <w:b w:val="0"/>
        <w:i w:val="0"/>
        <w:sz w:val="24"/>
        <w:u w:val="none"/>
      </w:rPr>
    </w:lvl>
  </w:abstractNum>
  <w:abstractNum w:abstractNumId="29">
    <w:nsid w:val="52111187"/>
    <w:multiLevelType w:val="singleLevel"/>
    <w:tmpl w:val="F6560BA2"/>
    <w:lvl w:ilvl="0">
      <w:start w:val="1"/>
      <w:numFmt w:val="decimal"/>
      <w:lvlText w:val="%1. "/>
      <w:legacy w:legacy="1" w:legacySpace="0" w:legacyIndent="360"/>
      <w:lvlJc w:val="left"/>
      <w:pPr>
        <w:ind w:left="1440" w:hanging="360"/>
      </w:pPr>
      <w:rPr>
        <w:rFonts w:ascii="Times New Roman" w:hAnsi="Times New Roman" w:hint="default"/>
        <w:b w:val="0"/>
        <w:i w:val="0"/>
        <w:sz w:val="24"/>
        <w:u w:val="none"/>
      </w:rPr>
    </w:lvl>
  </w:abstractNum>
  <w:abstractNum w:abstractNumId="30">
    <w:nsid w:val="59A55F0A"/>
    <w:multiLevelType w:val="hybridMultilevel"/>
    <w:tmpl w:val="847ACA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B4076F2"/>
    <w:multiLevelType w:val="singleLevel"/>
    <w:tmpl w:val="F6560BA2"/>
    <w:lvl w:ilvl="0">
      <w:start w:val="1"/>
      <w:numFmt w:val="decimal"/>
      <w:lvlText w:val="%1. "/>
      <w:legacy w:legacy="1" w:legacySpace="0" w:legacyIndent="360"/>
      <w:lvlJc w:val="left"/>
      <w:pPr>
        <w:ind w:left="1440" w:hanging="360"/>
      </w:pPr>
      <w:rPr>
        <w:rFonts w:ascii="Times New Roman" w:hAnsi="Times New Roman" w:hint="default"/>
        <w:b w:val="0"/>
        <w:i w:val="0"/>
        <w:sz w:val="24"/>
        <w:u w:val="none"/>
      </w:rPr>
    </w:lvl>
  </w:abstractNum>
  <w:abstractNum w:abstractNumId="32">
    <w:nsid w:val="662279F5"/>
    <w:multiLevelType w:val="singleLevel"/>
    <w:tmpl w:val="F6560BA2"/>
    <w:lvl w:ilvl="0">
      <w:start w:val="1"/>
      <w:numFmt w:val="decimal"/>
      <w:lvlText w:val="%1. "/>
      <w:legacy w:legacy="1" w:legacySpace="0" w:legacyIndent="360"/>
      <w:lvlJc w:val="left"/>
      <w:pPr>
        <w:ind w:left="720" w:hanging="360"/>
      </w:pPr>
      <w:rPr>
        <w:rFonts w:ascii="Times New Roman" w:hAnsi="Times New Roman" w:hint="default"/>
        <w:b w:val="0"/>
        <w:i w:val="0"/>
        <w:sz w:val="24"/>
        <w:u w:val="none"/>
      </w:rPr>
    </w:lvl>
  </w:abstractNum>
  <w:abstractNum w:abstractNumId="33">
    <w:nsid w:val="6CF42432"/>
    <w:multiLevelType w:val="hybridMultilevel"/>
    <w:tmpl w:val="F03CCC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04023A6"/>
    <w:multiLevelType w:val="singleLevel"/>
    <w:tmpl w:val="A294B472"/>
    <w:lvl w:ilvl="0">
      <w:start w:val="1"/>
      <w:numFmt w:val="upperLetter"/>
      <w:lvlText w:val="(%1) "/>
      <w:legacy w:legacy="1" w:legacySpace="0" w:legacyIndent="360"/>
      <w:lvlJc w:val="left"/>
      <w:pPr>
        <w:ind w:left="2520" w:hanging="360"/>
      </w:pPr>
      <w:rPr>
        <w:rFonts w:ascii="Times New Roman" w:hAnsi="Times New Roman" w:hint="default"/>
        <w:b w:val="0"/>
        <w:i w:val="0"/>
        <w:sz w:val="24"/>
        <w:u w:val="none"/>
      </w:rPr>
    </w:lvl>
  </w:abstractNum>
  <w:abstractNum w:abstractNumId="35">
    <w:nsid w:val="7195316E"/>
    <w:multiLevelType w:val="singleLevel"/>
    <w:tmpl w:val="376A6A92"/>
    <w:lvl w:ilvl="0">
      <w:start w:val="1"/>
      <w:numFmt w:val="decimal"/>
      <w:lvlText w:val="(%1) "/>
      <w:legacy w:legacy="1" w:legacySpace="0" w:legacyIndent="360"/>
      <w:lvlJc w:val="left"/>
      <w:pPr>
        <w:ind w:left="1440" w:hanging="360"/>
      </w:pPr>
      <w:rPr>
        <w:rFonts w:ascii="Times New Roman" w:hAnsi="Times New Roman" w:hint="default"/>
        <w:b w:val="0"/>
        <w:i w:val="0"/>
        <w:sz w:val="24"/>
        <w:u w:val="none"/>
      </w:rPr>
    </w:lvl>
  </w:abstractNum>
  <w:abstractNum w:abstractNumId="36">
    <w:nsid w:val="75133B13"/>
    <w:multiLevelType w:val="singleLevel"/>
    <w:tmpl w:val="04090019"/>
    <w:lvl w:ilvl="0">
      <w:start w:val="1"/>
      <w:numFmt w:val="lowerLetter"/>
      <w:lvlText w:val="(%1)"/>
      <w:lvlJc w:val="left"/>
      <w:pPr>
        <w:tabs>
          <w:tab w:val="num" w:pos="360"/>
        </w:tabs>
        <w:ind w:left="360" w:hanging="360"/>
      </w:pPr>
      <w:rPr>
        <w:rFonts w:hint="default"/>
      </w:rPr>
    </w:lvl>
  </w:abstractNum>
  <w:abstractNum w:abstractNumId="37">
    <w:nsid w:val="754941C2"/>
    <w:multiLevelType w:val="hybridMultilevel"/>
    <w:tmpl w:val="086A30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5A6232C"/>
    <w:multiLevelType w:val="singleLevel"/>
    <w:tmpl w:val="F6560BA2"/>
    <w:lvl w:ilvl="0">
      <w:start w:val="1"/>
      <w:numFmt w:val="decimal"/>
      <w:lvlText w:val="%1. "/>
      <w:legacy w:legacy="1" w:legacySpace="0" w:legacyIndent="360"/>
      <w:lvlJc w:val="left"/>
      <w:pPr>
        <w:ind w:left="1440" w:hanging="360"/>
      </w:pPr>
      <w:rPr>
        <w:rFonts w:ascii="Times New Roman" w:hAnsi="Times New Roman" w:hint="default"/>
        <w:b w:val="0"/>
        <w:i w:val="0"/>
        <w:sz w:val="24"/>
        <w:u w:val="none"/>
      </w:rPr>
    </w:lvl>
  </w:abstractNum>
  <w:abstractNum w:abstractNumId="39">
    <w:nsid w:val="781A5611"/>
    <w:multiLevelType w:val="singleLevel"/>
    <w:tmpl w:val="F6560BA2"/>
    <w:lvl w:ilvl="0">
      <w:start w:val="1"/>
      <w:numFmt w:val="decimal"/>
      <w:lvlText w:val="%1. "/>
      <w:legacy w:legacy="1" w:legacySpace="0" w:legacyIndent="360"/>
      <w:lvlJc w:val="left"/>
      <w:pPr>
        <w:ind w:left="1440" w:hanging="360"/>
      </w:pPr>
      <w:rPr>
        <w:rFonts w:ascii="Times New Roman" w:hAnsi="Times New Roman" w:hint="default"/>
        <w:b w:val="0"/>
        <w:i w:val="0"/>
        <w:sz w:val="24"/>
        <w:u w:val="none"/>
      </w:rPr>
    </w:lvl>
  </w:abstractNum>
  <w:abstractNum w:abstractNumId="40">
    <w:nsid w:val="7D451737"/>
    <w:multiLevelType w:val="singleLevel"/>
    <w:tmpl w:val="376A6A92"/>
    <w:lvl w:ilvl="0">
      <w:start w:val="1"/>
      <w:numFmt w:val="decimal"/>
      <w:lvlText w:val="(%1) "/>
      <w:legacy w:legacy="1" w:legacySpace="0" w:legacyIndent="360"/>
      <w:lvlJc w:val="left"/>
      <w:pPr>
        <w:ind w:left="1440" w:hanging="360"/>
      </w:pPr>
      <w:rPr>
        <w:rFonts w:ascii="Times New Roman" w:hAnsi="Times New Roman" w:hint="default"/>
        <w:b w:val="0"/>
        <w:i w:val="0"/>
        <w:sz w:val="24"/>
        <w:u w:val="none"/>
      </w:rPr>
    </w:lvl>
  </w:abstractNum>
  <w:abstractNum w:abstractNumId="41">
    <w:nsid w:val="7D5F0B4A"/>
    <w:multiLevelType w:val="hybridMultilevel"/>
    <w:tmpl w:val="EC16A4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F6A4709"/>
    <w:multiLevelType w:val="singleLevel"/>
    <w:tmpl w:val="376A6A92"/>
    <w:lvl w:ilvl="0">
      <w:start w:val="1"/>
      <w:numFmt w:val="decimal"/>
      <w:lvlText w:val="(%1) "/>
      <w:legacy w:legacy="1" w:legacySpace="0" w:legacyIndent="360"/>
      <w:lvlJc w:val="left"/>
      <w:pPr>
        <w:ind w:left="1440" w:hanging="360"/>
      </w:pPr>
      <w:rPr>
        <w:rFonts w:ascii="Times New Roman" w:hAnsi="Times New Roman" w:hint="default"/>
        <w:b w:val="0"/>
        <w:i w:val="0"/>
        <w:sz w:val="24"/>
        <w:u w:val="none"/>
      </w:rPr>
    </w:lvl>
  </w:abstractNum>
  <w:num w:numId="1">
    <w:abstractNumId w:val="4"/>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32"/>
  </w:num>
  <w:num w:numId="3">
    <w:abstractNumId w:val="4"/>
    <w:lvlOverride w:ilvl="0">
      <w:lvl w:ilvl="0">
        <w:start w:val="1"/>
        <w:numFmt w:val="bullet"/>
        <w:lvlText w:val=""/>
        <w:legacy w:legacy="1" w:legacySpace="0" w:legacyIndent="360"/>
        <w:lvlJc w:val="left"/>
        <w:pPr>
          <w:ind w:left="1440" w:hanging="360"/>
        </w:pPr>
        <w:rPr>
          <w:rFonts w:ascii="Symbol" w:hAnsi="Symbol" w:hint="default"/>
          <w:sz w:val="24"/>
          <w:szCs w:val="24"/>
        </w:rPr>
      </w:lvl>
    </w:lvlOverride>
  </w:num>
  <w:num w:numId="4">
    <w:abstractNumId w:val="29"/>
  </w:num>
  <w:num w:numId="5">
    <w:abstractNumId w:val="38"/>
  </w:num>
  <w:num w:numId="6">
    <w:abstractNumId w:val="25"/>
  </w:num>
  <w:num w:numId="7">
    <w:abstractNumId w:val="5"/>
  </w:num>
  <w:num w:numId="8">
    <w:abstractNumId w:val="28"/>
  </w:num>
  <w:num w:numId="9">
    <w:abstractNumId w:val="28"/>
    <w:lvlOverride w:ilvl="0">
      <w:lvl w:ilvl="0">
        <w:start w:val="2"/>
        <w:numFmt w:val="decimal"/>
        <w:lvlText w:val="%1. "/>
        <w:legacy w:legacy="1" w:legacySpace="0" w:legacyIndent="360"/>
        <w:lvlJc w:val="left"/>
        <w:pPr>
          <w:ind w:left="1440" w:hanging="360"/>
        </w:pPr>
        <w:rPr>
          <w:rFonts w:ascii="Times New Roman" w:hAnsi="Times New Roman" w:hint="default"/>
          <w:b w:val="0"/>
          <w:i w:val="0"/>
          <w:sz w:val="24"/>
          <w:u w:val="none"/>
        </w:rPr>
      </w:lvl>
    </w:lvlOverride>
  </w:num>
  <w:num w:numId="10">
    <w:abstractNumId w:val="22"/>
  </w:num>
  <w:num w:numId="11">
    <w:abstractNumId w:val="15"/>
  </w:num>
  <w:num w:numId="12">
    <w:abstractNumId w:val="34"/>
  </w:num>
  <w:num w:numId="13">
    <w:abstractNumId w:val="23"/>
  </w:num>
  <w:num w:numId="14">
    <w:abstractNumId w:val="18"/>
  </w:num>
  <w:num w:numId="15">
    <w:abstractNumId w:val="8"/>
  </w:num>
  <w:num w:numId="16">
    <w:abstractNumId w:val="39"/>
  </w:num>
  <w:num w:numId="17">
    <w:abstractNumId w:val="31"/>
  </w:num>
  <w:num w:numId="18">
    <w:abstractNumId w:val="40"/>
  </w:num>
  <w:num w:numId="19">
    <w:abstractNumId w:val="42"/>
  </w:num>
  <w:num w:numId="20">
    <w:abstractNumId w:val="17"/>
  </w:num>
  <w:num w:numId="21">
    <w:abstractNumId w:val="14"/>
  </w:num>
  <w:num w:numId="22">
    <w:abstractNumId w:val="10"/>
  </w:num>
  <w:num w:numId="23">
    <w:abstractNumId w:val="35"/>
  </w:num>
  <w:num w:numId="24">
    <w:abstractNumId w:val="36"/>
  </w:num>
  <w:num w:numId="25">
    <w:abstractNumId w:val="6"/>
  </w:num>
  <w:num w:numId="26">
    <w:abstractNumId w:val="11"/>
  </w:num>
  <w:num w:numId="27">
    <w:abstractNumId w:val="13"/>
  </w:num>
  <w:num w:numId="28">
    <w:abstractNumId w:val="27"/>
  </w:num>
  <w:num w:numId="29">
    <w:abstractNumId w:val="7"/>
  </w:num>
  <w:num w:numId="30">
    <w:abstractNumId w:val="3"/>
  </w:num>
  <w:num w:numId="31">
    <w:abstractNumId w:val="2"/>
  </w:num>
  <w:num w:numId="32">
    <w:abstractNumId w:val="0"/>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1"/>
  </w:num>
  <w:num w:numId="39">
    <w:abstractNumId w:val="16"/>
  </w:num>
  <w:num w:numId="40">
    <w:abstractNumId w:val="37"/>
  </w:num>
  <w:num w:numId="41">
    <w:abstractNumId w:val="9"/>
  </w:num>
  <w:num w:numId="42">
    <w:abstractNumId w:val="26"/>
  </w:num>
  <w:num w:numId="43">
    <w:abstractNumId w:val="41"/>
  </w:num>
  <w:num w:numId="44">
    <w:abstractNumId w:val="21"/>
  </w:num>
  <w:num w:numId="45">
    <w:abstractNumId w:val="12"/>
  </w:num>
  <w:num w:numId="46">
    <w:abstractNumId w:val="19"/>
  </w:num>
  <w:num w:numId="47">
    <w:abstractNumId w:val="24"/>
  </w:num>
  <w:num w:numId="48">
    <w:abstractNumId w:val="33"/>
  </w:num>
  <w:num w:numId="49">
    <w:abstractNumId w:val="30"/>
  </w:num>
  <w:num w:numId="50">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D90"/>
    <w:rsid w:val="00000268"/>
    <w:rsid w:val="00006648"/>
    <w:rsid w:val="00010AB3"/>
    <w:rsid w:val="00013311"/>
    <w:rsid w:val="0001526D"/>
    <w:rsid w:val="000175FB"/>
    <w:rsid w:val="00017C1C"/>
    <w:rsid w:val="00027592"/>
    <w:rsid w:val="00037A80"/>
    <w:rsid w:val="00054D78"/>
    <w:rsid w:val="0005512F"/>
    <w:rsid w:val="0007061A"/>
    <w:rsid w:val="00082EAB"/>
    <w:rsid w:val="000A3ABC"/>
    <w:rsid w:val="000A6EEF"/>
    <w:rsid w:val="000B1830"/>
    <w:rsid w:val="000B22EE"/>
    <w:rsid w:val="000B2D1D"/>
    <w:rsid w:val="000B4EA1"/>
    <w:rsid w:val="000C06AA"/>
    <w:rsid w:val="000C12FA"/>
    <w:rsid w:val="000E1A22"/>
    <w:rsid w:val="000E35BE"/>
    <w:rsid w:val="000F4823"/>
    <w:rsid w:val="00104EFD"/>
    <w:rsid w:val="00150C2F"/>
    <w:rsid w:val="00150CAB"/>
    <w:rsid w:val="0016521A"/>
    <w:rsid w:val="00170F5D"/>
    <w:rsid w:val="001A247A"/>
    <w:rsid w:val="001D5946"/>
    <w:rsid w:val="001E77F4"/>
    <w:rsid w:val="001E7B81"/>
    <w:rsid w:val="00210E6C"/>
    <w:rsid w:val="0022185C"/>
    <w:rsid w:val="002377E2"/>
    <w:rsid w:val="00251F62"/>
    <w:rsid w:val="0027245B"/>
    <w:rsid w:val="00287FF4"/>
    <w:rsid w:val="00291811"/>
    <w:rsid w:val="002A68B5"/>
    <w:rsid w:val="002A74D5"/>
    <w:rsid w:val="002B5AC6"/>
    <w:rsid w:val="002B5B91"/>
    <w:rsid w:val="002D6714"/>
    <w:rsid w:val="002F0E60"/>
    <w:rsid w:val="002F477A"/>
    <w:rsid w:val="00302229"/>
    <w:rsid w:val="003029FF"/>
    <w:rsid w:val="00305F92"/>
    <w:rsid w:val="00320170"/>
    <w:rsid w:val="003212E5"/>
    <w:rsid w:val="00325032"/>
    <w:rsid w:val="003417D5"/>
    <w:rsid w:val="00360C6F"/>
    <w:rsid w:val="003B16D7"/>
    <w:rsid w:val="003B5AAF"/>
    <w:rsid w:val="003D07D0"/>
    <w:rsid w:val="003D1A6D"/>
    <w:rsid w:val="003D3F50"/>
    <w:rsid w:val="003E5CD2"/>
    <w:rsid w:val="003E7F7E"/>
    <w:rsid w:val="003F46E5"/>
    <w:rsid w:val="003F571C"/>
    <w:rsid w:val="00403A95"/>
    <w:rsid w:val="00415460"/>
    <w:rsid w:val="00424F5C"/>
    <w:rsid w:val="00427486"/>
    <w:rsid w:val="00430296"/>
    <w:rsid w:val="00433DAA"/>
    <w:rsid w:val="0043416B"/>
    <w:rsid w:val="004518FC"/>
    <w:rsid w:val="00485B64"/>
    <w:rsid w:val="004A5AB5"/>
    <w:rsid w:val="004A6BC8"/>
    <w:rsid w:val="004B1618"/>
    <w:rsid w:val="004B5838"/>
    <w:rsid w:val="004C3A19"/>
    <w:rsid w:val="004D3002"/>
    <w:rsid w:val="00512FF8"/>
    <w:rsid w:val="005377F2"/>
    <w:rsid w:val="00542701"/>
    <w:rsid w:val="00556FE4"/>
    <w:rsid w:val="00565B06"/>
    <w:rsid w:val="0057264F"/>
    <w:rsid w:val="00580B4B"/>
    <w:rsid w:val="005901B7"/>
    <w:rsid w:val="00595E31"/>
    <w:rsid w:val="005B0B70"/>
    <w:rsid w:val="005B7830"/>
    <w:rsid w:val="005C4393"/>
    <w:rsid w:val="005C6269"/>
    <w:rsid w:val="005D73D1"/>
    <w:rsid w:val="005E0222"/>
    <w:rsid w:val="005F57D8"/>
    <w:rsid w:val="005F6BDA"/>
    <w:rsid w:val="0060202F"/>
    <w:rsid w:val="00610764"/>
    <w:rsid w:val="00631161"/>
    <w:rsid w:val="00632196"/>
    <w:rsid w:val="00635488"/>
    <w:rsid w:val="00637552"/>
    <w:rsid w:val="00640211"/>
    <w:rsid w:val="0065116E"/>
    <w:rsid w:val="006644A5"/>
    <w:rsid w:val="00665C8A"/>
    <w:rsid w:val="006843DE"/>
    <w:rsid w:val="00684850"/>
    <w:rsid w:val="006A0D05"/>
    <w:rsid w:val="006B6E33"/>
    <w:rsid w:val="006E3983"/>
    <w:rsid w:val="006E4137"/>
    <w:rsid w:val="007013D5"/>
    <w:rsid w:val="007023DF"/>
    <w:rsid w:val="0072062B"/>
    <w:rsid w:val="007238E7"/>
    <w:rsid w:val="00723C07"/>
    <w:rsid w:val="0074068B"/>
    <w:rsid w:val="00742E76"/>
    <w:rsid w:val="00761526"/>
    <w:rsid w:val="00781823"/>
    <w:rsid w:val="007A2BDE"/>
    <w:rsid w:val="007A74E3"/>
    <w:rsid w:val="007A7C1E"/>
    <w:rsid w:val="007B404D"/>
    <w:rsid w:val="007B7F48"/>
    <w:rsid w:val="007C15DE"/>
    <w:rsid w:val="007E0596"/>
    <w:rsid w:val="007F7D83"/>
    <w:rsid w:val="008037AE"/>
    <w:rsid w:val="00804940"/>
    <w:rsid w:val="00805085"/>
    <w:rsid w:val="00837F4A"/>
    <w:rsid w:val="00844960"/>
    <w:rsid w:val="00864B81"/>
    <w:rsid w:val="00866251"/>
    <w:rsid w:val="00872431"/>
    <w:rsid w:val="00883570"/>
    <w:rsid w:val="00895FA5"/>
    <w:rsid w:val="00896D83"/>
    <w:rsid w:val="008B2718"/>
    <w:rsid w:val="008C1441"/>
    <w:rsid w:val="008C2410"/>
    <w:rsid w:val="008C59CE"/>
    <w:rsid w:val="008D18D5"/>
    <w:rsid w:val="008D4892"/>
    <w:rsid w:val="008E48C7"/>
    <w:rsid w:val="008F112C"/>
    <w:rsid w:val="008F243F"/>
    <w:rsid w:val="009176BF"/>
    <w:rsid w:val="00917EAF"/>
    <w:rsid w:val="00923A96"/>
    <w:rsid w:val="00930FC7"/>
    <w:rsid w:val="00934FE5"/>
    <w:rsid w:val="00936392"/>
    <w:rsid w:val="009426B3"/>
    <w:rsid w:val="00950EDF"/>
    <w:rsid w:val="00955EA3"/>
    <w:rsid w:val="00960EE9"/>
    <w:rsid w:val="00980A01"/>
    <w:rsid w:val="0098240E"/>
    <w:rsid w:val="0098456A"/>
    <w:rsid w:val="009B504E"/>
    <w:rsid w:val="009C0D90"/>
    <w:rsid w:val="009C786A"/>
    <w:rsid w:val="009E6E49"/>
    <w:rsid w:val="009F3223"/>
    <w:rsid w:val="00A25E22"/>
    <w:rsid w:val="00A370BE"/>
    <w:rsid w:val="00A37C5B"/>
    <w:rsid w:val="00A43F5A"/>
    <w:rsid w:val="00A45502"/>
    <w:rsid w:val="00A50C0D"/>
    <w:rsid w:val="00A740F0"/>
    <w:rsid w:val="00A75901"/>
    <w:rsid w:val="00A93BE2"/>
    <w:rsid w:val="00A9450D"/>
    <w:rsid w:val="00AA774E"/>
    <w:rsid w:val="00AB23BC"/>
    <w:rsid w:val="00AB6811"/>
    <w:rsid w:val="00AC1A0E"/>
    <w:rsid w:val="00AD41C1"/>
    <w:rsid w:val="00AE7391"/>
    <w:rsid w:val="00B54882"/>
    <w:rsid w:val="00B64DB6"/>
    <w:rsid w:val="00B70B45"/>
    <w:rsid w:val="00B83F3B"/>
    <w:rsid w:val="00B9295F"/>
    <w:rsid w:val="00BA3534"/>
    <w:rsid w:val="00BB485B"/>
    <w:rsid w:val="00BC6192"/>
    <w:rsid w:val="00BE3B12"/>
    <w:rsid w:val="00BE64AD"/>
    <w:rsid w:val="00BF1664"/>
    <w:rsid w:val="00BF7F1E"/>
    <w:rsid w:val="00C34F66"/>
    <w:rsid w:val="00C42653"/>
    <w:rsid w:val="00C67709"/>
    <w:rsid w:val="00C747A2"/>
    <w:rsid w:val="00C7601D"/>
    <w:rsid w:val="00C82762"/>
    <w:rsid w:val="00C83E41"/>
    <w:rsid w:val="00C90E19"/>
    <w:rsid w:val="00C947CF"/>
    <w:rsid w:val="00C97B6E"/>
    <w:rsid w:val="00C97EA5"/>
    <w:rsid w:val="00CB0A7B"/>
    <w:rsid w:val="00CB27C5"/>
    <w:rsid w:val="00D01A38"/>
    <w:rsid w:val="00D10FBB"/>
    <w:rsid w:val="00D17740"/>
    <w:rsid w:val="00D2483C"/>
    <w:rsid w:val="00D249AD"/>
    <w:rsid w:val="00D401D8"/>
    <w:rsid w:val="00D40D7E"/>
    <w:rsid w:val="00D436D6"/>
    <w:rsid w:val="00D66C7F"/>
    <w:rsid w:val="00D77AB1"/>
    <w:rsid w:val="00D8539A"/>
    <w:rsid w:val="00D930F2"/>
    <w:rsid w:val="00DA1365"/>
    <w:rsid w:val="00DB4E52"/>
    <w:rsid w:val="00DC50B7"/>
    <w:rsid w:val="00DD239E"/>
    <w:rsid w:val="00DD26BF"/>
    <w:rsid w:val="00DE764E"/>
    <w:rsid w:val="00DF0AE5"/>
    <w:rsid w:val="00DF42D0"/>
    <w:rsid w:val="00E04A99"/>
    <w:rsid w:val="00E057BA"/>
    <w:rsid w:val="00E06861"/>
    <w:rsid w:val="00E20BE6"/>
    <w:rsid w:val="00E320E6"/>
    <w:rsid w:val="00E32808"/>
    <w:rsid w:val="00E32D9D"/>
    <w:rsid w:val="00E37D35"/>
    <w:rsid w:val="00E417B8"/>
    <w:rsid w:val="00E50007"/>
    <w:rsid w:val="00E5062E"/>
    <w:rsid w:val="00E506F6"/>
    <w:rsid w:val="00E75CC7"/>
    <w:rsid w:val="00E936F7"/>
    <w:rsid w:val="00EB0F1D"/>
    <w:rsid w:val="00EB0FB5"/>
    <w:rsid w:val="00EB5499"/>
    <w:rsid w:val="00EB697F"/>
    <w:rsid w:val="00EC719D"/>
    <w:rsid w:val="00ED7802"/>
    <w:rsid w:val="00EF057D"/>
    <w:rsid w:val="00F012E5"/>
    <w:rsid w:val="00F1628F"/>
    <w:rsid w:val="00F33FC5"/>
    <w:rsid w:val="00F36E9E"/>
    <w:rsid w:val="00F80E88"/>
    <w:rsid w:val="00F8422C"/>
    <w:rsid w:val="00F93384"/>
    <w:rsid w:val="00FA3846"/>
    <w:rsid w:val="00FA6153"/>
    <w:rsid w:val="00FB6D9E"/>
    <w:rsid w:val="00FF29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9AD"/>
    <w:pPr>
      <w:jc w:val="both"/>
    </w:pPr>
    <w:rPr>
      <w:sz w:val="24"/>
    </w:rPr>
  </w:style>
  <w:style w:type="paragraph" w:styleId="Heading1">
    <w:name w:val="heading 1"/>
    <w:basedOn w:val="Normal"/>
    <w:next w:val="Normal"/>
    <w:qFormat/>
    <w:rsid w:val="00D249AD"/>
    <w:pPr>
      <w:keepNext/>
      <w:outlineLvl w:val="0"/>
    </w:pPr>
    <w:rPr>
      <w:b/>
      <w:smallCaps/>
    </w:rPr>
  </w:style>
  <w:style w:type="paragraph" w:styleId="Heading2">
    <w:name w:val="heading 2"/>
    <w:basedOn w:val="Normal"/>
    <w:next w:val="Normal"/>
    <w:qFormat/>
    <w:rsid w:val="00D249AD"/>
    <w:pPr>
      <w:keepNext/>
      <w:jc w:val="left"/>
      <w:outlineLvl w:val="1"/>
    </w:pPr>
    <w:rPr>
      <w:rFonts w:ascii="Arial" w:hAnsi="Arial"/>
      <w:b/>
      <w:sz w:val="36"/>
    </w:rPr>
  </w:style>
  <w:style w:type="paragraph" w:styleId="Heading3">
    <w:name w:val="heading 3"/>
    <w:basedOn w:val="Normal"/>
    <w:next w:val="Normal"/>
    <w:qFormat/>
    <w:rsid w:val="00D249AD"/>
    <w:pPr>
      <w:keepNext/>
      <w:spacing w:after="120"/>
      <w:jc w:val="center"/>
      <w:outlineLvl w:val="2"/>
    </w:pPr>
    <w:rPr>
      <w:rFonts w:ascii="Footlight MT Light" w:hAnsi="Footlight MT Light"/>
      <w:b/>
      <w:sz w:val="32"/>
      <w:u w:val="single"/>
    </w:rPr>
  </w:style>
  <w:style w:type="paragraph" w:styleId="Heading4">
    <w:name w:val="heading 4"/>
    <w:basedOn w:val="Normal"/>
    <w:next w:val="Normal"/>
    <w:qFormat/>
    <w:rsid w:val="00D249AD"/>
    <w:pPr>
      <w:keepNext/>
      <w:jc w:val="center"/>
      <w:outlineLvl w:val="3"/>
    </w:pPr>
    <w:rPr>
      <w:rFonts w:ascii="Arial" w:hAnsi="Arial"/>
      <w:b/>
      <w:sz w:val="36"/>
    </w:rPr>
  </w:style>
  <w:style w:type="paragraph" w:styleId="Heading5">
    <w:name w:val="heading 5"/>
    <w:basedOn w:val="Normal"/>
    <w:next w:val="Normal"/>
    <w:qFormat/>
    <w:rsid w:val="00D249AD"/>
    <w:pPr>
      <w:keepNext/>
      <w:pBdr>
        <w:top w:val="double" w:sz="12" w:space="12" w:color="auto"/>
        <w:left w:val="double" w:sz="12" w:space="12" w:color="auto"/>
        <w:bottom w:val="double" w:sz="12" w:space="12" w:color="auto"/>
        <w:right w:val="double" w:sz="12" w:space="12" w:color="auto"/>
      </w:pBdr>
      <w:jc w:val="center"/>
      <w:outlineLvl w:val="4"/>
    </w:pPr>
    <w:rPr>
      <w:rFonts w:ascii="Lydian MT" w:hAnsi="Lydian MT"/>
      <w:smallCaps/>
      <w:sz w:val="28"/>
    </w:rPr>
  </w:style>
  <w:style w:type="paragraph" w:styleId="Heading6">
    <w:name w:val="heading 6"/>
    <w:basedOn w:val="Normal"/>
    <w:next w:val="Normal"/>
    <w:qFormat/>
    <w:rsid w:val="00D249AD"/>
    <w:pPr>
      <w:keepNext/>
      <w:spacing w:after="120"/>
      <w:ind w:left="360"/>
      <w:jc w:val="center"/>
      <w:outlineLvl w:val="5"/>
    </w:pPr>
    <w:rPr>
      <w:rFonts w:ascii="Footlight MT Light" w:hAnsi="Footlight MT Light"/>
      <w:b/>
      <w:sz w:val="32"/>
      <w:u w:val="single"/>
    </w:rPr>
  </w:style>
  <w:style w:type="paragraph" w:styleId="Heading7">
    <w:name w:val="heading 7"/>
    <w:basedOn w:val="Normal"/>
    <w:next w:val="Normal"/>
    <w:qFormat/>
    <w:rsid w:val="00D249AD"/>
    <w:pPr>
      <w:keepNext/>
      <w:spacing w:after="120"/>
      <w:outlineLvl w:val="6"/>
    </w:pPr>
    <w:rPr>
      <w:u w:val="single"/>
    </w:rPr>
  </w:style>
  <w:style w:type="paragraph" w:styleId="Heading8">
    <w:name w:val="heading 8"/>
    <w:basedOn w:val="Normal"/>
    <w:next w:val="Normal"/>
    <w:qFormat/>
    <w:rsid w:val="00D249AD"/>
    <w:pPr>
      <w:keepNext/>
      <w:spacing w:after="120"/>
      <w:jc w:val="center"/>
      <w:outlineLvl w:val="7"/>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D249AD"/>
    <w:pPr>
      <w:tabs>
        <w:tab w:val="center" w:pos="4320"/>
        <w:tab w:val="right" w:pos="8640"/>
      </w:tabs>
    </w:pPr>
  </w:style>
  <w:style w:type="character" w:styleId="PageNumber">
    <w:name w:val="page number"/>
    <w:rsid w:val="00D249AD"/>
    <w:rPr>
      <w:rFonts w:ascii="Times New Roman" w:hAnsi="Times New Roman"/>
      <w:sz w:val="20"/>
      <w:vertAlign w:val="baseline"/>
    </w:rPr>
  </w:style>
  <w:style w:type="character" w:styleId="FootnoteReference">
    <w:name w:val="footnote reference"/>
    <w:semiHidden/>
    <w:rsid w:val="00D249AD"/>
    <w:rPr>
      <w:rFonts w:ascii="Times New Roman" w:hAnsi="Times New Roman"/>
      <w:sz w:val="16"/>
      <w:vertAlign w:val="superscript"/>
    </w:rPr>
  </w:style>
  <w:style w:type="paragraph" w:styleId="Header">
    <w:name w:val="header"/>
    <w:basedOn w:val="Normal"/>
    <w:rsid w:val="00D249AD"/>
    <w:pPr>
      <w:tabs>
        <w:tab w:val="center" w:pos="4320"/>
        <w:tab w:val="right" w:pos="8640"/>
      </w:tabs>
    </w:pPr>
  </w:style>
  <w:style w:type="paragraph" w:styleId="BodyTextIndent">
    <w:name w:val="Body Text Indent"/>
    <w:basedOn w:val="Normal"/>
    <w:rsid w:val="00D249AD"/>
    <w:pPr>
      <w:ind w:left="360" w:hanging="360"/>
    </w:pPr>
    <w:rPr>
      <w:i/>
    </w:rPr>
  </w:style>
  <w:style w:type="paragraph" w:styleId="BodyTextIndent2">
    <w:name w:val="Body Text Indent 2"/>
    <w:basedOn w:val="Normal"/>
    <w:rsid w:val="00D249AD"/>
    <w:pPr>
      <w:ind w:left="360"/>
    </w:pPr>
  </w:style>
  <w:style w:type="paragraph" w:styleId="BodyTextIndent3">
    <w:name w:val="Body Text Indent 3"/>
    <w:basedOn w:val="Normal"/>
    <w:rsid w:val="00D249AD"/>
    <w:pPr>
      <w:tabs>
        <w:tab w:val="left" w:pos="270"/>
      </w:tabs>
      <w:ind w:left="360"/>
    </w:pPr>
    <w:rPr>
      <w:i/>
    </w:rPr>
  </w:style>
  <w:style w:type="paragraph" w:styleId="BodyText">
    <w:name w:val="Body Text"/>
    <w:basedOn w:val="Normal"/>
    <w:rsid w:val="00D249AD"/>
    <w:rPr>
      <w:i/>
    </w:rPr>
  </w:style>
  <w:style w:type="paragraph" w:styleId="BodyText2">
    <w:name w:val="Body Text 2"/>
    <w:basedOn w:val="Normal"/>
    <w:rsid w:val="00D249AD"/>
    <w:rPr>
      <w:b/>
    </w:rPr>
  </w:style>
  <w:style w:type="paragraph" w:styleId="BlockText">
    <w:name w:val="Block Text"/>
    <w:basedOn w:val="Normal"/>
    <w:rsid w:val="00D249AD"/>
    <w:pPr>
      <w:spacing w:after="120"/>
      <w:ind w:left="432" w:right="432"/>
    </w:pPr>
    <w:rPr>
      <w:rFonts w:ascii="Antique Olive" w:hAnsi="Antique Olive"/>
      <w:sz w:val="18"/>
    </w:rPr>
  </w:style>
  <w:style w:type="paragraph" w:styleId="BodyText3">
    <w:name w:val="Body Text 3"/>
    <w:basedOn w:val="Normal"/>
    <w:rsid w:val="00D249AD"/>
    <w:pPr>
      <w:spacing w:after="120"/>
      <w:jc w:val="center"/>
    </w:pPr>
    <w:rPr>
      <w:rFonts w:ascii="Footlight MT Light" w:hAnsi="Footlight MT Light"/>
      <w:b/>
      <w:sz w:val="32"/>
      <w:u w:val="single"/>
    </w:rPr>
  </w:style>
  <w:style w:type="character" w:styleId="Hyperlink">
    <w:name w:val="Hyperlink"/>
    <w:rsid w:val="00010AB3"/>
    <w:rPr>
      <w:color w:val="0000FF"/>
      <w:u w:val="single"/>
    </w:rPr>
  </w:style>
  <w:style w:type="paragraph" w:styleId="ListBullet">
    <w:name w:val="List Bullet"/>
    <w:basedOn w:val="Normal"/>
    <w:rsid w:val="00170F5D"/>
    <w:pPr>
      <w:numPr>
        <w:numId w:val="30"/>
      </w:numPr>
      <w:spacing w:after="120"/>
      <w:jc w:val="left"/>
    </w:pPr>
    <w:rPr>
      <w:szCs w:val="24"/>
    </w:rPr>
  </w:style>
  <w:style w:type="paragraph" w:styleId="ListNumber">
    <w:name w:val="List Number"/>
    <w:basedOn w:val="Normal"/>
    <w:rsid w:val="00170F5D"/>
    <w:pPr>
      <w:numPr>
        <w:numId w:val="31"/>
      </w:numPr>
      <w:spacing w:after="120"/>
      <w:jc w:val="left"/>
    </w:pPr>
    <w:rPr>
      <w:szCs w:val="24"/>
    </w:rPr>
  </w:style>
  <w:style w:type="paragraph" w:styleId="ListNumber2">
    <w:name w:val="List Number 2"/>
    <w:basedOn w:val="Normal"/>
    <w:rsid w:val="00170F5D"/>
    <w:pPr>
      <w:numPr>
        <w:numId w:val="32"/>
      </w:numPr>
      <w:spacing w:after="120"/>
      <w:jc w:val="left"/>
    </w:pPr>
    <w:rPr>
      <w:szCs w:val="24"/>
    </w:rPr>
  </w:style>
  <w:style w:type="paragraph" w:styleId="ListBullet2">
    <w:name w:val="List Bullet 2"/>
    <w:basedOn w:val="Normal"/>
    <w:rsid w:val="002B5B91"/>
    <w:pPr>
      <w:numPr>
        <w:numId w:val="38"/>
      </w:numPr>
      <w:spacing w:after="120"/>
      <w:jc w:val="left"/>
    </w:pPr>
    <w:rPr>
      <w:szCs w:val="24"/>
    </w:rPr>
  </w:style>
  <w:style w:type="paragraph" w:styleId="TOC1">
    <w:name w:val="toc 1"/>
    <w:basedOn w:val="Normal"/>
    <w:next w:val="Normal"/>
    <w:autoRedefine/>
    <w:semiHidden/>
    <w:rsid w:val="002F0E60"/>
    <w:pPr>
      <w:spacing w:before="240" w:after="120"/>
      <w:jc w:val="left"/>
    </w:pPr>
    <w:rPr>
      <w:szCs w:val="24"/>
    </w:rPr>
  </w:style>
  <w:style w:type="paragraph" w:styleId="TOC2">
    <w:name w:val="toc 2"/>
    <w:basedOn w:val="Normal"/>
    <w:next w:val="Normal"/>
    <w:autoRedefine/>
    <w:semiHidden/>
    <w:rsid w:val="002F0E60"/>
    <w:pPr>
      <w:spacing w:after="120"/>
      <w:ind w:left="240"/>
      <w:jc w:val="left"/>
    </w:pPr>
    <w:rPr>
      <w:szCs w:val="24"/>
    </w:rPr>
  </w:style>
  <w:style w:type="paragraph" w:styleId="TOC3">
    <w:name w:val="toc 3"/>
    <w:basedOn w:val="Normal"/>
    <w:next w:val="Normal"/>
    <w:autoRedefine/>
    <w:semiHidden/>
    <w:rsid w:val="002F0E60"/>
    <w:pPr>
      <w:spacing w:after="120"/>
      <w:ind w:left="480"/>
      <w:jc w:val="left"/>
    </w:pPr>
    <w:rPr>
      <w:szCs w:val="24"/>
    </w:rPr>
  </w:style>
  <w:style w:type="paragraph" w:styleId="NoSpacing">
    <w:name w:val="No Spacing"/>
    <w:uiPriority w:val="1"/>
    <w:qFormat/>
    <w:rsid w:val="003B5AAF"/>
    <w:rPr>
      <w:rFonts w:ascii="Calibri" w:eastAsia="Calibri" w:hAnsi="Calibri"/>
      <w:sz w:val="22"/>
      <w:szCs w:val="22"/>
    </w:rPr>
  </w:style>
  <w:style w:type="table" w:styleId="TableGrid">
    <w:name w:val="Table Grid"/>
    <w:basedOn w:val="TableNormal"/>
    <w:uiPriority w:val="59"/>
    <w:rsid w:val="003B5AAF"/>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0B1830"/>
    <w:rPr>
      <w:i/>
      <w:iCs/>
    </w:rPr>
  </w:style>
  <w:style w:type="paragraph" w:styleId="BalloonText">
    <w:name w:val="Balloon Text"/>
    <w:basedOn w:val="Normal"/>
    <w:link w:val="BalloonTextChar"/>
    <w:rsid w:val="00883570"/>
    <w:rPr>
      <w:rFonts w:ascii="Tahoma" w:hAnsi="Tahoma" w:cs="Tahoma"/>
      <w:sz w:val="16"/>
      <w:szCs w:val="16"/>
    </w:rPr>
  </w:style>
  <w:style w:type="character" w:customStyle="1" w:styleId="BalloonTextChar">
    <w:name w:val="Balloon Text Char"/>
    <w:basedOn w:val="DefaultParagraphFont"/>
    <w:link w:val="BalloonText"/>
    <w:rsid w:val="008835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9AD"/>
    <w:pPr>
      <w:jc w:val="both"/>
    </w:pPr>
    <w:rPr>
      <w:sz w:val="24"/>
    </w:rPr>
  </w:style>
  <w:style w:type="paragraph" w:styleId="Heading1">
    <w:name w:val="heading 1"/>
    <w:basedOn w:val="Normal"/>
    <w:next w:val="Normal"/>
    <w:qFormat/>
    <w:rsid w:val="00D249AD"/>
    <w:pPr>
      <w:keepNext/>
      <w:outlineLvl w:val="0"/>
    </w:pPr>
    <w:rPr>
      <w:b/>
      <w:smallCaps/>
    </w:rPr>
  </w:style>
  <w:style w:type="paragraph" w:styleId="Heading2">
    <w:name w:val="heading 2"/>
    <w:basedOn w:val="Normal"/>
    <w:next w:val="Normal"/>
    <w:qFormat/>
    <w:rsid w:val="00D249AD"/>
    <w:pPr>
      <w:keepNext/>
      <w:jc w:val="left"/>
      <w:outlineLvl w:val="1"/>
    </w:pPr>
    <w:rPr>
      <w:rFonts w:ascii="Arial" w:hAnsi="Arial"/>
      <w:b/>
      <w:sz w:val="36"/>
    </w:rPr>
  </w:style>
  <w:style w:type="paragraph" w:styleId="Heading3">
    <w:name w:val="heading 3"/>
    <w:basedOn w:val="Normal"/>
    <w:next w:val="Normal"/>
    <w:qFormat/>
    <w:rsid w:val="00D249AD"/>
    <w:pPr>
      <w:keepNext/>
      <w:spacing w:after="120"/>
      <w:jc w:val="center"/>
      <w:outlineLvl w:val="2"/>
    </w:pPr>
    <w:rPr>
      <w:rFonts w:ascii="Footlight MT Light" w:hAnsi="Footlight MT Light"/>
      <w:b/>
      <w:sz w:val="32"/>
      <w:u w:val="single"/>
    </w:rPr>
  </w:style>
  <w:style w:type="paragraph" w:styleId="Heading4">
    <w:name w:val="heading 4"/>
    <w:basedOn w:val="Normal"/>
    <w:next w:val="Normal"/>
    <w:qFormat/>
    <w:rsid w:val="00D249AD"/>
    <w:pPr>
      <w:keepNext/>
      <w:jc w:val="center"/>
      <w:outlineLvl w:val="3"/>
    </w:pPr>
    <w:rPr>
      <w:rFonts w:ascii="Arial" w:hAnsi="Arial"/>
      <w:b/>
      <w:sz w:val="36"/>
    </w:rPr>
  </w:style>
  <w:style w:type="paragraph" w:styleId="Heading5">
    <w:name w:val="heading 5"/>
    <w:basedOn w:val="Normal"/>
    <w:next w:val="Normal"/>
    <w:qFormat/>
    <w:rsid w:val="00D249AD"/>
    <w:pPr>
      <w:keepNext/>
      <w:pBdr>
        <w:top w:val="double" w:sz="12" w:space="12" w:color="auto"/>
        <w:left w:val="double" w:sz="12" w:space="12" w:color="auto"/>
        <w:bottom w:val="double" w:sz="12" w:space="12" w:color="auto"/>
        <w:right w:val="double" w:sz="12" w:space="12" w:color="auto"/>
      </w:pBdr>
      <w:jc w:val="center"/>
      <w:outlineLvl w:val="4"/>
    </w:pPr>
    <w:rPr>
      <w:rFonts w:ascii="Lydian MT" w:hAnsi="Lydian MT"/>
      <w:smallCaps/>
      <w:sz w:val="28"/>
    </w:rPr>
  </w:style>
  <w:style w:type="paragraph" w:styleId="Heading6">
    <w:name w:val="heading 6"/>
    <w:basedOn w:val="Normal"/>
    <w:next w:val="Normal"/>
    <w:qFormat/>
    <w:rsid w:val="00D249AD"/>
    <w:pPr>
      <w:keepNext/>
      <w:spacing w:after="120"/>
      <w:ind w:left="360"/>
      <w:jc w:val="center"/>
      <w:outlineLvl w:val="5"/>
    </w:pPr>
    <w:rPr>
      <w:rFonts w:ascii="Footlight MT Light" w:hAnsi="Footlight MT Light"/>
      <w:b/>
      <w:sz w:val="32"/>
      <w:u w:val="single"/>
    </w:rPr>
  </w:style>
  <w:style w:type="paragraph" w:styleId="Heading7">
    <w:name w:val="heading 7"/>
    <w:basedOn w:val="Normal"/>
    <w:next w:val="Normal"/>
    <w:qFormat/>
    <w:rsid w:val="00D249AD"/>
    <w:pPr>
      <w:keepNext/>
      <w:spacing w:after="120"/>
      <w:outlineLvl w:val="6"/>
    </w:pPr>
    <w:rPr>
      <w:u w:val="single"/>
    </w:rPr>
  </w:style>
  <w:style w:type="paragraph" w:styleId="Heading8">
    <w:name w:val="heading 8"/>
    <w:basedOn w:val="Normal"/>
    <w:next w:val="Normal"/>
    <w:qFormat/>
    <w:rsid w:val="00D249AD"/>
    <w:pPr>
      <w:keepNext/>
      <w:spacing w:after="120"/>
      <w:jc w:val="center"/>
      <w:outlineLvl w:val="7"/>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D249AD"/>
    <w:pPr>
      <w:tabs>
        <w:tab w:val="center" w:pos="4320"/>
        <w:tab w:val="right" w:pos="8640"/>
      </w:tabs>
    </w:pPr>
  </w:style>
  <w:style w:type="character" w:styleId="PageNumber">
    <w:name w:val="page number"/>
    <w:rsid w:val="00D249AD"/>
    <w:rPr>
      <w:rFonts w:ascii="Times New Roman" w:hAnsi="Times New Roman"/>
      <w:sz w:val="20"/>
      <w:vertAlign w:val="baseline"/>
    </w:rPr>
  </w:style>
  <w:style w:type="character" w:styleId="FootnoteReference">
    <w:name w:val="footnote reference"/>
    <w:semiHidden/>
    <w:rsid w:val="00D249AD"/>
    <w:rPr>
      <w:rFonts w:ascii="Times New Roman" w:hAnsi="Times New Roman"/>
      <w:sz w:val="16"/>
      <w:vertAlign w:val="superscript"/>
    </w:rPr>
  </w:style>
  <w:style w:type="paragraph" w:styleId="Header">
    <w:name w:val="header"/>
    <w:basedOn w:val="Normal"/>
    <w:rsid w:val="00D249AD"/>
    <w:pPr>
      <w:tabs>
        <w:tab w:val="center" w:pos="4320"/>
        <w:tab w:val="right" w:pos="8640"/>
      </w:tabs>
    </w:pPr>
  </w:style>
  <w:style w:type="paragraph" w:styleId="BodyTextIndent">
    <w:name w:val="Body Text Indent"/>
    <w:basedOn w:val="Normal"/>
    <w:rsid w:val="00D249AD"/>
    <w:pPr>
      <w:ind w:left="360" w:hanging="360"/>
    </w:pPr>
    <w:rPr>
      <w:i/>
    </w:rPr>
  </w:style>
  <w:style w:type="paragraph" w:styleId="BodyTextIndent2">
    <w:name w:val="Body Text Indent 2"/>
    <w:basedOn w:val="Normal"/>
    <w:rsid w:val="00D249AD"/>
    <w:pPr>
      <w:ind w:left="360"/>
    </w:pPr>
  </w:style>
  <w:style w:type="paragraph" w:styleId="BodyTextIndent3">
    <w:name w:val="Body Text Indent 3"/>
    <w:basedOn w:val="Normal"/>
    <w:rsid w:val="00D249AD"/>
    <w:pPr>
      <w:tabs>
        <w:tab w:val="left" w:pos="270"/>
      </w:tabs>
      <w:ind w:left="360"/>
    </w:pPr>
    <w:rPr>
      <w:i/>
    </w:rPr>
  </w:style>
  <w:style w:type="paragraph" w:styleId="BodyText">
    <w:name w:val="Body Text"/>
    <w:basedOn w:val="Normal"/>
    <w:rsid w:val="00D249AD"/>
    <w:rPr>
      <w:i/>
    </w:rPr>
  </w:style>
  <w:style w:type="paragraph" w:styleId="BodyText2">
    <w:name w:val="Body Text 2"/>
    <w:basedOn w:val="Normal"/>
    <w:rsid w:val="00D249AD"/>
    <w:rPr>
      <w:b/>
    </w:rPr>
  </w:style>
  <w:style w:type="paragraph" w:styleId="BlockText">
    <w:name w:val="Block Text"/>
    <w:basedOn w:val="Normal"/>
    <w:rsid w:val="00D249AD"/>
    <w:pPr>
      <w:spacing w:after="120"/>
      <w:ind w:left="432" w:right="432"/>
    </w:pPr>
    <w:rPr>
      <w:rFonts w:ascii="Antique Olive" w:hAnsi="Antique Olive"/>
      <w:sz w:val="18"/>
    </w:rPr>
  </w:style>
  <w:style w:type="paragraph" w:styleId="BodyText3">
    <w:name w:val="Body Text 3"/>
    <w:basedOn w:val="Normal"/>
    <w:rsid w:val="00D249AD"/>
    <w:pPr>
      <w:spacing w:after="120"/>
      <w:jc w:val="center"/>
    </w:pPr>
    <w:rPr>
      <w:rFonts w:ascii="Footlight MT Light" w:hAnsi="Footlight MT Light"/>
      <w:b/>
      <w:sz w:val="32"/>
      <w:u w:val="single"/>
    </w:rPr>
  </w:style>
  <w:style w:type="character" w:styleId="Hyperlink">
    <w:name w:val="Hyperlink"/>
    <w:rsid w:val="00010AB3"/>
    <w:rPr>
      <w:color w:val="0000FF"/>
      <w:u w:val="single"/>
    </w:rPr>
  </w:style>
  <w:style w:type="paragraph" w:styleId="ListBullet">
    <w:name w:val="List Bullet"/>
    <w:basedOn w:val="Normal"/>
    <w:rsid w:val="00170F5D"/>
    <w:pPr>
      <w:numPr>
        <w:numId w:val="30"/>
      </w:numPr>
      <w:spacing w:after="120"/>
      <w:jc w:val="left"/>
    </w:pPr>
    <w:rPr>
      <w:szCs w:val="24"/>
    </w:rPr>
  </w:style>
  <w:style w:type="paragraph" w:styleId="ListNumber">
    <w:name w:val="List Number"/>
    <w:basedOn w:val="Normal"/>
    <w:rsid w:val="00170F5D"/>
    <w:pPr>
      <w:numPr>
        <w:numId w:val="31"/>
      </w:numPr>
      <w:spacing w:after="120"/>
      <w:jc w:val="left"/>
    </w:pPr>
    <w:rPr>
      <w:szCs w:val="24"/>
    </w:rPr>
  </w:style>
  <w:style w:type="paragraph" w:styleId="ListNumber2">
    <w:name w:val="List Number 2"/>
    <w:basedOn w:val="Normal"/>
    <w:rsid w:val="00170F5D"/>
    <w:pPr>
      <w:numPr>
        <w:numId w:val="32"/>
      </w:numPr>
      <w:spacing w:after="120"/>
      <w:jc w:val="left"/>
    </w:pPr>
    <w:rPr>
      <w:szCs w:val="24"/>
    </w:rPr>
  </w:style>
  <w:style w:type="paragraph" w:styleId="ListBullet2">
    <w:name w:val="List Bullet 2"/>
    <w:basedOn w:val="Normal"/>
    <w:rsid w:val="002B5B91"/>
    <w:pPr>
      <w:numPr>
        <w:numId w:val="38"/>
      </w:numPr>
      <w:spacing w:after="120"/>
      <w:jc w:val="left"/>
    </w:pPr>
    <w:rPr>
      <w:szCs w:val="24"/>
    </w:rPr>
  </w:style>
  <w:style w:type="paragraph" w:styleId="TOC1">
    <w:name w:val="toc 1"/>
    <w:basedOn w:val="Normal"/>
    <w:next w:val="Normal"/>
    <w:autoRedefine/>
    <w:semiHidden/>
    <w:rsid w:val="002F0E60"/>
    <w:pPr>
      <w:spacing w:before="240" w:after="120"/>
      <w:jc w:val="left"/>
    </w:pPr>
    <w:rPr>
      <w:szCs w:val="24"/>
    </w:rPr>
  </w:style>
  <w:style w:type="paragraph" w:styleId="TOC2">
    <w:name w:val="toc 2"/>
    <w:basedOn w:val="Normal"/>
    <w:next w:val="Normal"/>
    <w:autoRedefine/>
    <w:semiHidden/>
    <w:rsid w:val="002F0E60"/>
    <w:pPr>
      <w:spacing w:after="120"/>
      <w:ind w:left="240"/>
      <w:jc w:val="left"/>
    </w:pPr>
    <w:rPr>
      <w:szCs w:val="24"/>
    </w:rPr>
  </w:style>
  <w:style w:type="paragraph" w:styleId="TOC3">
    <w:name w:val="toc 3"/>
    <w:basedOn w:val="Normal"/>
    <w:next w:val="Normal"/>
    <w:autoRedefine/>
    <w:semiHidden/>
    <w:rsid w:val="002F0E60"/>
    <w:pPr>
      <w:spacing w:after="120"/>
      <w:ind w:left="480"/>
      <w:jc w:val="left"/>
    </w:pPr>
    <w:rPr>
      <w:szCs w:val="24"/>
    </w:rPr>
  </w:style>
  <w:style w:type="paragraph" w:styleId="NoSpacing">
    <w:name w:val="No Spacing"/>
    <w:uiPriority w:val="1"/>
    <w:qFormat/>
    <w:rsid w:val="003B5AAF"/>
    <w:rPr>
      <w:rFonts w:ascii="Calibri" w:eastAsia="Calibri" w:hAnsi="Calibri"/>
      <w:sz w:val="22"/>
      <w:szCs w:val="22"/>
    </w:rPr>
  </w:style>
  <w:style w:type="table" w:styleId="TableGrid">
    <w:name w:val="Table Grid"/>
    <w:basedOn w:val="TableNormal"/>
    <w:uiPriority w:val="59"/>
    <w:rsid w:val="003B5AAF"/>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0B1830"/>
    <w:rPr>
      <w:i/>
      <w:iCs/>
    </w:rPr>
  </w:style>
  <w:style w:type="paragraph" w:styleId="BalloonText">
    <w:name w:val="Balloon Text"/>
    <w:basedOn w:val="Normal"/>
    <w:link w:val="BalloonTextChar"/>
    <w:rsid w:val="00883570"/>
    <w:rPr>
      <w:rFonts w:ascii="Tahoma" w:hAnsi="Tahoma" w:cs="Tahoma"/>
      <w:sz w:val="16"/>
      <w:szCs w:val="16"/>
    </w:rPr>
  </w:style>
  <w:style w:type="character" w:customStyle="1" w:styleId="BalloonTextChar">
    <w:name w:val="Balloon Text Char"/>
    <w:basedOn w:val="DefaultParagraphFont"/>
    <w:link w:val="BalloonText"/>
    <w:rsid w:val="008835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nalaskaisd.net" TargetMode="External"/><Relationship Id="rId5" Type="http://schemas.openxmlformats.org/officeDocument/2006/relationships/settings" Target="settings.xml"/><Relationship Id="rId10" Type="http://schemas.openxmlformats.org/officeDocument/2006/relationships/hyperlink" Target="http://www.onalaskaisd.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D3A3F-79D4-4323-A7C5-374E45E50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45</Pages>
  <Words>14938</Words>
  <Characters>85148</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Cover Sheet</vt:lpstr>
    </vt:vector>
  </TitlesOfParts>
  <Company>Schwartz &amp; Eichelbaum, P.C.</Company>
  <LinksUpToDate>false</LinksUpToDate>
  <CharactersWithSpaces>99887</CharactersWithSpaces>
  <SharedDoc>false</SharedDoc>
  <HLinks>
    <vt:vector size="12" baseType="variant">
      <vt:variant>
        <vt:i4>3670136</vt:i4>
      </vt:variant>
      <vt:variant>
        <vt:i4>3</vt:i4>
      </vt:variant>
      <vt:variant>
        <vt:i4>0</vt:i4>
      </vt:variant>
      <vt:variant>
        <vt:i4>5</vt:i4>
      </vt:variant>
      <vt:variant>
        <vt:lpwstr>http://www.onalaskaisd.net/</vt:lpwstr>
      </vt:variant>
      <vt:variant>
        <vt:lpwstr/>
      </vt:variant>
      <vt:variant>
        <vt:i4>3670136</vt:i4>
      </vt:variant>
      <vt:variant>
        <vt:i4>0</vt:i4>
      </vt:variant>
      <vt:variant>
        <vt:i4>0</vt:i4>
      </vt:variant>
      <vt:variant>
        <vt:i4>5</vt:i4>
      </vt:variant>
      <vt:variant>
        <vt:lpwstr>http://www.onalaskaisd.net/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Sheet</dc:title>
  <dc:creator>Kelli H. Karczewski</dc:creator>
  <cp:lastModifiedBy>Ashley Porter</cp:lastModifiedBy>
  <cp:revision>10</cp:revision>
  <cp:lastPrinted>2013-08-14T13:34:00Z</cp:lastPrinted>
  <dcterms:created xsi:type="dcterms:W3CDTF">2013-07-10T15:42:00Z</dcterms:created>
  <dcterms:modified xsi:type="dcterms:W3CDTF">2013-08-14T14:17:00Z</dcterms:modified>
</cp:coreProperties>
</file>