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0A073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2961FA">
        <w:rPr>
          <w:sz w:val="28"/>
          <w:szCs w:val="28"/>
        </w:rPr>
        <w:t>7</w:t>
      </w:r>
      <w:r w:rsidR="00BC7B8E">
        <w:rPr>
          <w:sz w:val="28"/>
          <w:szCs w:val="28"/>
        </w:rPr>
        <w:t>,</w:t>
      </w:r>
      <w:r w:rsidR="00BE09D6">
        <w:rPr>
          <w:sz w:val="28"/>
          <w:szCs w:val="28"/>
        </w:rPr>
        <w:t xml:space="preserve"> 201</w:t>
      </w:r>
      <w:r w:rsidR="002961FA">
        <w:rPr>
          <w:sz w:val="28"/>
          <w:szCs w:val="28"/>
        </w:rPr>
        <w:t>7</w:t>
      </w:r>
    </w:p>
    <w:p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2961FA">
        <w:rPr>
          <w:b/>
          <w:bCs/>
          <w:sz w:val="24"/>
        </w:rPr>
        <w:t>17</w:t>
      </w:r>
      <w:r>
        <w:rPr>
          <w:b/>
          <w:bCs/>
          <w:sz w:val="24"/>
        </w:rPr>
        <w:t>, 20</w:t>
      </w:r>
      <w:r w:rsidR="00D30994">
        <w:rPr>
          <w:b/>
          <w:bCs/>
          <w:sz w:val="24"/>
        </w:rPr>
        <w:t>1</w:t>
      </w:r>
      <w:r w:rsidR="002961FA">
        <w:rPr>
          <w:b/>
          <w:bCs/>
          <w:sz w:val="24"/>
        </w:rPr>
        <w:t>7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0A0730" w:rsidP="00311308">
      <w:pPr>
        <w:pStyle w:val="Heading2"/>
      </w:pPr>
      <w:r>
        <w:t>Ted Wiggins,</w:t>
      </w:r>
      <w:r w:rsidR="00EC0CB0">
        <w:t xml:space="preserve"> President</w:t>
      </w:r>
    </w:p>
    <w:p w:rsidR="005F2C22" w:rsidRDefault="000A0730" w:rsidP="00311308">
      <w:pPr>
        <w:rPr>
          <w:sz w:val="24"/>
        </w:rPr>
      </w:pPr>
      <w:r>
        <w:rPr>
          <w:sz w:val="24"/>
        </w:rPr>
        <w:t>Dennis Hodge</w:t>
      </w:r>
      <w:r w:rsidR="00EC0CB0">
        <w:rPr>
          <w:sz w:val="24"/>
        </w:rPr>
        <w:t>, Secretary</w:t>
      </w:r>
    </w:p>
    <w:p w:rsidR="002961FA" w:rsidRDefault="002961FA" w:rsidP="00311308">
      <w:pPr>
        <w:rPr>
          <w:sz w:val="24"/>
        </w:rPr>
      </w:pPr>
      <w:r>
        <w:rPr>
          <w:sz w:val="24"/>
        </w:rPr>
        <w:t>Tom Curran, Member</w:t>
      </w:r>
    </w:p>
    <w:p w:rsidR="00EC0CB0" w:rsidRDefault="00BE09D6" w:rsidP="00311308">
      <w:pPr>
        <w:rPr>
          <w:sz w:val="24"/>
        </w:rPr>
      </w:pPr>
      <w:r>
        <w:rPr>
          <w:sz w:val="24"/>
        </w:rPr>
        <w:t>Russell Jones</w:t>
      </w:r>
      <w:r w:rsidR="00EC0CB0">
        <w:rPr>
          <w:sz w:val="24"/>
        </w:rPr>
        <w:t>, Member</w:t>
      </w:r>
    </w:p>
    <w:p w:rsidR="00EC0CB0" w:rsidRDefault="000A0730" w:rsidP="00311308">
      <w:pPr>
        <w:rPr>
          <w:sz w:val="24"/>
        </w:rPr>
      </w:pPr>
      <w:r>
        <w:rPr>
          <w:sz w:val="24"/>
        </w:rPr>
        <w:t>Brandon Smith</w:t>
      </w:r>
      <w:r w:rsidR="00EC0CB0">
        <w:rPr>
          <w:sz w:val="24"/>
        </w:rPr>
        <w:t>, Member</w:t>
      </w:r>
    </w:p>
    <w:p w:rsidR="000A0730" w:rsidRDefault="000A0730" w:rsidP="00311308">
      <w:pPr>
        <w:rPr>
          <w:sz w:val="24"/>
        </w:rPr>
      </w:pPr>
      <w:r>
        <w:rPr>
          <w:sz w:val="24"/>
        </w:rPr>
        <w:t>John Haynes,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</w:p>
    <w:p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:rsidR="00F33289" w:rsidRDefault="006341DC" w:rsidP="00765A5B">
      <w:pPr>
        <w:rPr>
          <w:sz w:val="24"/>
        </w:rPr>
      </w:pPr>
      <w:r>
        <w:rPr>
          <w:sz w:val="24"/>
        </w:rPr>
        <w:t>Anthony R</w:t>
      </w:r>
      <w:r w:rsidR="000A0730">
        <w:rPr>
          <w:sz w:val="24"/>
        </w:rPr>
        <w:t>oberts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:rsidR="00311308" w:rsidRDefault="000A0730" w:rsidP="00765A5B">
      <w:pPr>
        <w:rPr>
          <w:sz w:val="24"/>
        </w:rPr>
      </w:pPr>
      <w:r>
        <w:rPr>
          <w:sz w:val="24"/>
        </w:rPr>
        <w:t>Larissa Grubbs</w:t>
      </w:r>
      <w:r w:rsidR="00311308">
        <w:rPr>
          <w:sz w:val="24"/>
        </w:rPr>
        <w:t xml:space="preserve">, Elementary/Intermediate </w:t>
      </w:r>
      <w:r>
        <w:rPr>
          <w:sz w:val="24"/>
        </w:rPr>
        <w:t xml:space="preserve">Assistant </w:t>
      </w:r>
      <w:r w:rsidR="00311308">
        <w:rPr>
          <w:sz w:val="24"/>
        </w:rPr>
        <w:t>Principal</w:t>
      </w:r>
      <w:r w:rsidR="00311308">
        <w:rPr>
          <w:sz w:val="24"/>
        </w:rPr>
        <w:tab/>
      </w:r>
    </w:p>
    <w:p w:rsidR="00F33289" w:rsidRDefault="000A0730" w:rsidP="00311308">
      <w:pPr>
        <w:rPr>
          <w:sz w:val="24"/>
        </w:rPr>
      </w:pPr>
      <w:r>
        <w:rPr>
          <w:sz w:val="24"/>
        </w:rPr>
        <w:t>Laura Redden</w:t>
      </w:r>
      <w:r w:rsidR="00311308">
        <w:rPr>
          <w:sz w:val="24"/>
        </w:rPr>
        <w:t>, Director of Curr</w:t>
      </w:r>
      <w:r w:rsidR="00765A5B">
        <w:rPr>
          <w:sz w:val="24"/>
        </w:rPr>
        <w:t>iculum/</w:t>
      </w:r>
      <w:r>
        <w:rPr>
          <w:sz w:val="24"/>
        </w:rPr>
        <w:t>Special Programs/Instruction</w:t>
      </w:r>
      <w:r w:rsidR="00765A5B">
        <w:rPr>
          <w:sz w:val="24"/>
        </w:rPr>
        <w:t xml:space="preserve"> </w:t>
      </w:r>
      <w:r w:rsidR="00765A5B">
        <w:rPr>
          <w:sz w:val="24"/>
        </w:rPr>
        <w:tab/>
      </w:r>
      <w:r w:rsidR="005F2C22">
        <w:rPr>
          <w:sz w:val="24"/>
        </w:rPr>
        <w:tab/>
      </w:r>
    </w:p>
    <w:p w:rsidR="00311308" w:rsidRDefault="000A0730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 w:rsidR="00311308">
        <w:rPr>
          <w:sz w:val="24"/>
        </w:rPr>
        <w:t>, Director</w:t>
      </w:r>
      <w:r>
        <w:rPr>
          <w:sz w:val="24"/>
        </w:rPr>
        <w:t xml:space="preserve"> of Auxiliary Services</w:t>
      </w:r>
    </w:p>
    <w:p w:rsidR="002961FA" w:rsidRDefault="00F33289" w:rsidP="00311308">
      <w:pPr>
        <w:rPr>
          <w:sz w:val="24"/>
        </w:rPr>
      </w:pPr>
      <w:r>
        <w:rPr>
          <w:sz w:val="24"/>
        </w:rPr>
        <w:t>David Murphy, OES Principal</w:t>
      </w:r>
    </w:p>
    <w:p w:rsidR="00F33289" w:rsidRDefault="002961FA" w:rsidP="00311308">
      <w:pPr>
        <w:rPr>
          <w:sz w:val="24"/>
        </w:rPr>
      </w:pPr>
      <w:r>
        <w:rPr>
          <w:sz w:val="24"/>
        </w:rPr>
        <w:t xml:space="preserve">Maggie </w:t>
      </w:r>
      <w:proofErr w:type="spellStart"/>
      <w:r>
        <w:rPr>
          <w:sz w:val="24"/>
        </w:rPr>
        <w:t>Leysath</w:t>
      </w:r>
      <w:proofErr w:type="spellEnd"/>
      <w:r>
        <w:rPr>
          <w:sz w:val="24"/>
        </w:rPr>
        <w:t>, JSHS Art Teacher</w:t>
      </w:r>
      <w:r w:rsidR="00F33289">
        <w:rPr>
          <w:sz w:val="24"/>
        </w:rPr>
        <w:tab/>
      </w:r>
      <w:r w:rsidR="00F33289">
        <w:rPr>
          <w:sz w:val="24"/>
        </w:rPr>
        <w:tab/>
      </w:r>
      <w:r w:rsidR="00F33289">
        <w:rPr>
          <w:sz w:val="24"/>
        </w:rPr>
        <w:tab/>
      </w:r>
    </w:p>
    <w:p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2961FA">
        <w:rPr>
          <w:sz w:val="24"/>
        </w:rPr>
        <w:t>00</w:t>
      </w:r>
      <w:r>
        <w:rPr>
          <w:sz w:val="24"/>
        </w:rPr>
        <w:t xml:space="preserve"> p.m. by </w:t>
      </w:r>
      <w:r w:rsidR="000A0730">
        <w:rPr>
          <w:sz w:val="24"/>
        </w:rPr>
        <w:t>Ted Wiggins</w:t>
      </w:r>
      <w:r w:rsidR="00B4056B">
        <w:rPr>
          <w:sz w:val="24"/>
        </w:rPr>
        <w:t>,</w:t>
      </w:r>
      <w:r w:rsidR="00EC0CB0">
        <w:rPr>
          <w:sz w:val="24"/>
        </w:rPr>
        <w:t xml:space="preserve"> President</w:t>
      </w:r>
      <w:r>
        <w:rPr>
          <w:sz w:val="24"/>
        </w:rPr>
        <w:t xml:space="preserve">. </w:t>
      </w:r>
      <w:r w:rsidR="000A0730">
        <w:rPr>
          <w:sz w:val="24"/>
        </w:rPr>
        <w:t>Pobla Gallier</w:t>
      </w:r>
      <w:r w:rsidR="00B4056B">
        <w:rPr>
          <w:sz w:val="24"/>
        </w:rPr>
        <w:t xml:space="preserve"> </w:t>
      </w:r>
      <w:r w:rsidR="002961FA">
        <w:rPr>
          <w:sz w:val="24"/>
        </w:rPr>
        <w:t>was</w:t>
      </w:r>
      <w:r>
        <w:rPr>
          <w:sz w:val="24"/>
        </w:rPr>
        <w:t xml:space="preserve"> not present. 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2961FA">
        <w:rPr>
          <w:sz w:val="24"/>
        </w:rPr>
        <w:t>Dennis Hodge,</w:t>
      </w:r>
      <w:r>
        <w:rPr>
          <w:sz w:val="24"/>
        </w:rPr>
        <w:t xml:space="preserve"> seconded </w:t>
      </w:r>
      <w:r w:rsidR="00EC0CB0">
        <w:rPr>
          <w:sz w:val="24"/>
        </w:rPr>
        <w:t xml:space="preserve">by </w:t>
      </w:r>
      <w:r w:rsidR="000A0730">
        <w:rPr>
          <w:sz w:val="24"/>
        </w:rPr>
        <w:t>Russell Jones</w:t>
      </w:r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</w:t>
      </w:r>
      <w:r w:rsidR="002961FA">
        <w:rPr>
          <w:sz w:val="24"/>
        </w:rPr>
        <w:t>6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by </w:t>
      </w:r>
      <w:r w:rsidR="002961FA">
        <w:rPr>
          <w:sz w:val="24"/>
        </w:rPr>
        <w:t>John Haynes</w:t>
      </w:r>
      <w:r>
        <w:rPr>
          <w:sz w:val="24"/>
        </w:rPr>
        <w:t>, seconded by</w:t>
      </w:r>
      <w:r w:rsidR="000A0730">
        <w:rPr>
          <w:sz w:val="24"/>
        </w:rPr>
        <w:t xml:space="preserve"> </w:t>
      </w:r>
      <w:r w:rsidR="002961FA">
        <w:rPr>
          <w:sz w:val="24"/>
        </w:rPr>
        <w:t>Brandon Smith</w:t>
      </w:r>
      <w:r w:rsidR="00C04D41">
        <w:rPr>
          <w:sz w:val="24"/>
        </w:rPr>
        <w:t>,</w:t>
      </w:r>
      <w:r>
        <w:rPr>
          <w:sz w:val="24"/>
        </w:rPr>
        <w:t xml:space="preserve">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2961FA">
        <w:rPr>
          <w:sz w:val="24"/>
        </w:rPr>
        <w:t>March 27</w:t>
      </w:r>
      <w:r w:rsidR="00EC0CB0">
        <w:rPr>
          <w:sz w:val="24"/>
        </w:rPr>
        <w:t>, 201</w:t>
      </w:r>
      <w:r w:rsidR="002961FA">
        <w:rPr>
          <w:sz w:val="24"/>
        </w:rPr>
        <w:t>7</w:t>
      </w:r>
      <w:r>
        <w:rPr>
          <w:sz w:val="24"/>
        </w:rPr>
        <w:t xml:space="preserve">. Motion carried </w:t>
      </w:r>
      <w:r w:rsidR="002961FA">
        <w:rPr>
          <w:sz w:val="24"/>
        </w:rPr>
        <w:t>6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C04D41">
        <w:rPr>
          <w:sz w:val="24"/>
        </w:rPr>
        <w:t xml:space="preserve">Art Teacher Maggie </w:t>
      </w:r>
      <w:proofErr w:type="spellStart"/>
      <w:r w:rsidR="00C04D41">
        <w:rPr>
          <w:sz w:val="24"/>
        </w:rPr>
        <w:t>Leysath</w:t>
      </w:r>
      <w:proofErr w:type="spellEnd"/>
      <w:r w:rsidR="00C04D41">
        <w:rPr>
          <w:sz w:val="24"/>
        </w:rPr>
        <w:t xml:space="preserve"> spoke during open forum to share information about the </w:t>
      </w:r>
      <w:r w:rsidR="002961FA">
        <w:rPr>
          <w:sz w:val="24"/>
        </w:rPr>
        <w:t>10</w:t>
      </w:r>
      <w:r w:rsidR="000A0730" w:rsidRPr="000A0730">
        <w:rPr>
          <w:sz w:val="24"/>
          <w:vertAlign w:val="superscript"/>
        </w:rPr>
        <w:t>th</w:t>
      </w:r>
      <w:r w:rsidR="000A0730">
        <w:rPr>
          <w:sz w:val="24"/>
        </w:rPr>
        <w:t xml:space="preserve"> </w:t>
      </w:r>
      <w:r w:rsidR="00C04D41">
        <w:rPr>
          <w:sz w:val="24"/>
        </w:rPr>
        <w:t xml:space="preserve">annual art show and to present some original student artwork. 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944C22" w:rsidRPr="00944C22" w:rsidRDefault="00F71A69" w:rsidP="000A073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0A0730">
        <w:rPr>
          <w:sz w:val="24"/>
        </w:rPr>
        <w:t>David Murphy</w:t>
      </w:r>
      <w:r>
        <w:rPr>
          <w:sz w:val="24"/>
        </w:rPr>
        <w:t>, Elementary-Intermediate School Principal, reported the</w:t>
      </w:r>
      <w:r w:rsidR="000A0730">
        <w:rPr>
          <w:sz w:val="24"/>
        </w:rPr>
        <w:t xml:space="preserve"> regarding current instructional and academic information and the </w:t>
      </w:r>
      <w:proofErr w:type="spellStart"/>
      <w:r w:rsidR="000A0730">
        <w:rPr>
          <w:sz w:val="24"/>
        </w:rPr>
        <w:t>shoutouts</w:t>
      </w:r>
      <w:proofErr w:type="spellEnd"/>
      <w:r w:rsidR="000A0730">
        <w:rPr>
          <w:sz w:val="24"/>
        </w:rPr>
        <w:t xml:space="preserve">. </w:t>
      </w:r>
    </w:p>
    <w:p w:rsidR="009413E6" w:rsidRPr="009413E6" w:rsidRDefault="009413E6" w:rsidP="00C75D8F">
      <w:pPr>
        <w:ind w:left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0A0730" w:rsidRDefault="00F71A69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</w:t>
      </w:r>
      <w:r w:rsidR="000A0730">
        <w:rPr>
          <w:sz w:val="24"/>
        </w:rPr>
        <w:t>Anthony Roberts</w:t>
      </w:r>
      <w:r>
        <w:rPr>
          <w:sz w:val="24"/>
        </w:rPr>
        <w:t xml:space="preserve">, Onalaska Junior-Senior High School Principal, </w:t>
      </w:r>
      <w:r w:rsidR="000A0730">
        <w:rPr>
          <w:sz w:val="24"/>
        </w:rPr>
        <w:t>reported the regarding</w:t>
      </w:r>
    </w:p>
    <w:p w:rsidR="00944C22" w:rsidRPr="00944C22" w:rsidRDefault="000A0730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current instructional and academic information and the </w:t>
      </w:r>
      <w:proofErr w:type="spellStart"/>
      <w:r>
        <w:rPr>
          <w:sz w:val="24"/>
        </w:rPr>
        <w:t>shoutouts</w:t>
      </w:r>
      <w:proofErr w:type="spellEnd"/>
      <w:r>
        <w:rPr>
          <w:sz w:val="24"/>
        </w:rPr>
        <w:t>.</w:t>
      </w:r>
    </w:p>
    <w:p w:rsidR="00F71A69" w:rsidRDefault="00F71A69" w:rsidP="009158CD">
      <w:pPr>
        <w:ind w:left="720"/>
      </w:pPr>
    </w:p>
    <w:p w:rsidR="00F71A69" w:rsidRDefault="00F71A69" w:rsidP="00F71A69">
      <w:pPr>
        <w:pStyle w:val="NoSpacing"/>
        <w:rPr>
          <w:sz w:val="24"/>
        </w:rPr>
      </w:pPr>
    </w:p>
    <w:p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</w:t>
      </w:r>
      <w:r w:rsidR="005D0A7B">
        <w:rPr>
          <w:sz w:val="24"/>
        </w:rPr>
        <w:t>on the current</w:t>
      </w:r>
      <w:r w:rsidR="000A0730">
        <w:rPr>
          <w:sz w:val="24"/>
        </w:rPr>
        <w:t xml:space="preserve"> enrollment and attendance reports were provided as well as an updated activity calendar. </w:t>
      </w:r>
    </w:p>
    <w:p w:rsidR="00F71A69" w:rsidRDefault="00F71A69" w:rsidP="00F71A69">
      <w:pPr>
        <w:pStyle w:val="NoSpacing"/>
        <w:rPr>
          <w:sz w:val="24"/>
        </w:rPr>
      </w:pPr>
    </w:p>
    <w:p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:rsidR="009158CD" w:rsidRDefault="009158CD" w:rsidP="00F71A69">
      <w:pPr>
        <w:pStyle w:val="NoSpacing"/>
        <w:rPr>
          <w:sz w:val="24"/>
        </w:rPr>
      </w:pP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r w:rsidR="005D0A7B">
        <w:rPr>
          <w:sz w:val="24"/>
        </w:rPr>
        <w:t>Dennis Hodge</w:t>
      </w:r>
      <w:r w:rsidR="007065FD">
        <w:rPr>
          <w:sz w:val="24"/>
        </w:rPr>
        <w:t xml:space="preserve">, seconded by </w:t>
      </w:r>
      <w:r w:rsidR="005D0A7B">
        <w:rPr>
          <w:sz w:val="24"/>
        </w:rPr>
        <w:t>Russell Jones</w:t>
      </w:r>
      <w:r w:rsidR="007065FD">
        <w:rPr>
          <w:sz w:val="24"/>
        </w:rPr>
        <w:t xml:space="preserve"> to approve the following consent items as presented: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:rsidR="005D0A7B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</w:t>
      </w:r>
      <w:r w:rsidR="005D0A7B" w:rsidRPr="005D0A7B">
        <w:rPr>
          <w:sz w:val="24"/>
        </w:rPr>
        <w:t xml:space="preserve"> </w:t>
      </w:r>
      <w:r w:rsidR="005D0A7B">
        <w:rPr>
          <w:sz w:val="24"/>
        </w:rPr>
        <w:t>Instructional Materials Allotment and TEKS Certification for 2017-2018</w:t>
      </w:r>
    </w:p>
    <w:p w:rsidR="00EE6976" w:rsidRDefault="00EE6976" w:rsidP="005D0A7B">
      <w:pPr>
        <w:ind w:left="720"/>
        <w:rPr>
          <w:sz w:val="24"/>
        </w:rPr>
      </w:pPr>
      <w:r>
        <w:rPr>
          <w:sz w:val="24"/>
        </w:rPr>
        <w:t xml:space="preserve">D. </w:t>
      </w:r>
      <w:r w:rsidR="005D0A7B">
        <w:rPr>
          <w:sz w:val="24"/>
        </w:rPr>
        <w:t>Homebound/Pregnancy Related Services Handbooks</w:t>
      </w: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ab/>
        <w:t xml:space="preserve">Motion carried </w:t>
      </w:r>
      <w:r w:rsidR="005D0A7B">
        <w:rPr>
          <w:sz w:val="24"/>
        </w:rPr>
        <w:t>6</w:t>
      </w:r>
      <w:r w:rsidR="007065FD">
        <w:rPr>
          <w:sz w:val="24"/>
        </w:rPr>
        <w:t xml:space="preserve"> for, 0 against. </w:t>
      </w:r>
    </w:p>
    <w:p w:rsidR="007065FD" w:rsidRDefault="007065FD" w:rsidP="007065FD">
      <w:pPr>
        <w:ind w:left="720" w:hanging="720"/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  <w:t xml:space="preserve">Motion was made by </w:t>
      </w:r>
      <w:r w:rsidR="005D0A7B">
        <w:rPr>
          <w:sz w:val="24"/>
        </w:rPr>
        <w:t>John Haynes</w:t>
      </w:r>
      <w:r w:rsidR="00F71A69">
        <w:rPr>
          <w:sz w:val="24"/>
        </w:rPr>
        <w:t xml:space="preserve">, seconded by </w:t>
      </w:r>
      <w:r w:rsidR="00D6750B">
        <w:rPr>
          <w:sz w:val="24"/>
        </w:rPr>
        <w:t>Brandon Smith</w:t>
      </w:r>
      <w:r w:rsidR="00F71A69">
        <w:rPr>
          <w:sz w:val="24"/>
        </w:rPr>
        <w:t>, to</w:t>
      </w:r>
      <w:r>
        <w:rPr>
          <w:sz w:val="24"/>
        </w:rPr>
        <w:t xml:space="preserve"> approve </w:t>
      </w:r>
      <w:r w:rsidR="005D0A7B">
        <w:rPr>
          <w:sz w:val="24"/>
        </w:rPr>
        <w:t>phase one of the district computer upgrades as presented by Director of Technology, Charles Boyce. Phase 1 requires this purchase be made from Fund Balance.</w:t>
      </w:r>
      <w:r w:rsidR="004F0B2E">
        <w:rPr>
          <w:sz w:val="24"/>
        </w:rPr>
        <w:t xml:space="preserve"> </w:t>
      </w:r>
      <w:r w:rsidR="00F71A69">
        <w:rPr>
          <w:sz w:val="24"/>
        </w:rPr>
        <w:t xml:space="preserve">Motion carried </w:t>
      </w:r>
      <w:r w:rsidR="005D0A7B">
        <w:rPr>
          <w:sz w:val="24"/>
        </w:rPr>
        <w:t>6</w:t>
      </w:r>
      <w:r w:rsidR="00F71A69">
        <w:rPr>
          <w:sz w:val="24"/>
        </w:rPr>
        <w:t xml:space="preserve"> for, 0 against.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5D0A7B">
        <w:rPr>
          <w:sz w:val="24"/>
        </w:rPr>
        <w:t xml:space="preserve">Motion was made by Brandon Smith, seconded by Dennis Hodge to approve the addition of a new position of Academic Interventionist for the Junior Senior High School. Motion carried 6 for, 0 against. 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5D0A7B">
        <w:rPr>
          <w:sz w:val="24"/>
        </w:rPr>
        <w:t xml:space="preserve">Motion was made by </w:t>
      </w:r>
      <w:r w:rsidR="005D0A7B">
        <w:rPr>
          <w:sz w:val="24"/>
        </w:rPr>
        <w:t>Russell Jones</w:t>
      </w:r>
      <w:r w:rsidR="005D0A7B">
        <w:rPr>
          <w:sz w:val="24"/>
        </w:rPr>
        <w:t xml:space="preserve">, seconded by </w:t>
      </w:r>
      <w:r w:rsidR="005D0A7B">
        <w:rPr>
          <w:sz w:val="24"/>
        </w:rPr>
        <w:t xml:space="preserve">Tom Curran </w:t>
      </w:r>
      <w:r w:rsidR="005D0A7B">
        <w:rPr>
          <w:sz w:val="24"/>
        </w:rPr>
        <w:t xml:space="preserve"> to approve authorization of Superintendent Lynn Redden to execute contracts for the mon</w:t>
      </w:r>
      <w:r w:rsidR="005D0A7B">
        <w:rPr>
          <w:sz w:val="24"/>
        </w:rPr>
        <w:t>ths of April through August 2017. Motion carried 6</w:t>
      </w:r>
      <w:r w:rsidR="005D0A7B">
        <w:rPr>
          <w:sz w:val="24"/>
        </w:rPr>
        <w:t xml:space="preserve"> for, 0 against.</w:t>
      </w:r>
    </w:p>
    <w:p w:rsidR="004F0B2E" w:rsidRDefault="004F0B2E" w:rsidP="00F71A69">
      <w:pPr>
        <w:ind w:left="720" w:hanging="720"/>
        <w:rPr>
          <w:sz w:val="24"/>
        </w:rPr>
      </w:pPr>
    </w:p>
    <w:p w:rsidR="00F71A69" w:rsidRDefault="004F0B2E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7065FD">
        <w:rPr>
          <w:sz w:val="24"/>
        </w:rPr>
        <w:t xml:space="preserve">The Board entered into closed session as authorized by the Texas Open Meetings Act, Texas Government Code 551.129, 551.071, and 551.074 at </w:t>
      </w:r>
      <w:r w:rsidR="005D0A7B">
        <w:rPr>
          <w:sz w:val="24"/>
        </w:rPr>
        <w:t>6:42</w:t>
      </w:r>
      <w:r w:rsidR="007065FD">
        <w:rPr>
          <w:sz w:val="24"/>
        </w:rPr>
        <w:t xml:space="preserve"> p.m.</w:t>
      </w:r>
    </w:p>
    <w:p w:rsidR="00D6750B" w:rsidRDefault="00D6750B" w:rsidP="00F71A69">
      <w:pPr>
        <w:rPr>
          <w:sz w:val="24"/>
        </w:rPr>
      </w:pPr>
    </w:p>
    <w:p w:rsidR="00F71A69" w:rsidRDefault="00D6750B" w:rsidP="00F71A69">
      <w:pPr>
        <w:rPr>
          <w:sz w:val="24"/>
        </w:rPr>
      </w:pPr>
      <w:r>
        <w:rPr>
          <w:sz w:val="24"/>
        </w:rPr>
        <w:tab/>
      </w:r>
      <w:r w:rsidR="00C805A0">
        <w:rPr>
          <w:sz w:val="24"/>
        </w:rPr>
        <w:t>***** Brandon Smith Out 7:00</w:t>
      </w:r>
      <w:r>
        <w:rPr>
          <w:sz w:val="24"/>
        </w:rPr>
        <w:t xml:space="preserve"> p.m.*****</w:t>
      </w:r>
    </w:p>
    <w:p w:rsidR="00D6750B" w:rsidRDefault="00D6750B" w:rsidP="00F71A69">
      <w:pPr>
        <w:rPr>
          <w:sz w:val="24"/>
        </w:rPr>
      </w:pP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C805A0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 xml:space="preserve">The Board </w:t>
      </w:r>
      <w:r w:rsidR="007065FD">
        <w:rPr>
          <w:sz w:val="24"/>
        </w:rPr>
        <w:t xml:space="preserve">reconvened for motions, voting or official actions at </w:t>
      </w:r>
      <w:r w:rsidR="007A1172">
        <w:rPr>
          <w:sz w:val="24"/>
        </w:rPr>
        <w:t>7</w:t>
      </w:r>
      <w:r w:rsidR="007065FD">
        <w:rPr>
          <w:sz w:val="24"/>
        </w:rPr>
        <w:t>:</w:t>
      </w:r>
      <w:r w:rsidR="00C805A0">
        <w:rPr>
          <w:sz w:val="24"/>
        </w:rPr>
        <w:t>10</w:t>
      </w:r>
      <w:r w:rsidR="007065FD">
        <w:rPr>
          <w:sz w:val="24"/>
        </w:rPr>
        <w:t xml:space="preserve"> p.m.</w:t>
      </w:r>
    </w:p>
    <w:p w:rsidR="00F71A69" w:rsidRDefault="00F71A69" w:rsidP="00F71A69">
      <w:pPr>
        <w:ind w:left="720" w:hanging="720"/>
        <w:rPr>
          <w:sz w:val="24"/>
        </w:rPr>
      </w:pPr>
    </w:p>
    <w:p w:rsidR="00D6750B" w:rsidRDefault="00D6750B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C805A0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 xml:space="preserve">Motion made by </w:t>
      </w:r>
      <w:r w:rsidR="00C805A0">
        <w:rPr>
          <w:sz w:val="24"/>
        </w:rPr>
        <w:t>Tom Curran</w:t>
      </w:r>
      <w:r>
        <w:rPr>
          <w:sz w:val="24"/>
        </w:rPr>
        <w:t xml:space="preserve">, seconded by </w:t>
      </w:r>
      <w:r w:rsidR="00C805A0">
        <w:rPr>
          <w:sz w:val="24"/>
        </w:rPr>
        <w:t>John Haynes</w:t>
      </w:r>
      <w:r w:rsidR="007065FD">
        <w:rPr>
          <w:sz w:val="24"/>
        </w:rPr>
        <w:t xml:space="preserve"> to</w:t>
      </w:r>
      <w:r w:rsidRPr="00D6750B">
        <w:rPr>
          <w:sz w:val="24"/>
        </w:rPr>
        <w:t xml:space="preserve"> </w:t>
      </w:r>
      <w:r>
        <w:rPr>
          <w:sz w:val="24"/>
        </w:rPr>
        <w:t>approve the professional employee contracts for the school year 201</w:t>
      </w:r>
      <w:r w:rsidR="00C805A0">
        <w:rPr>
          <w:sz w:val="24"/>
        </w:rPr>
        <w:t>7-2018 as presented. Motion carried 5</w:t>
      </w:r>
      <w:r>
        <w:rPr>
          <w:sz w:val="24"/>
        </w:rPr>
        <w:t xml:space="preserve"> for, 0 against. </w:t>
      </w:r>
    </w:p>
    <w:p w:rsidR="00C805A0" w:rsidRDefault="00C805A0" w:rsidP="00D6750B">
      <w:pPr>
        <w:ind w:left="720" w:hanging="720"/>
        <w:rPr>
          <w:sz w:val="24"/>
        </w:rPr>
      </w:pPr>
    </w:p>
    <w:p w:rsidR="00D6750B" w:rsidRDefault="00C805A0" w:rsidP="00D6750B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</w:r>
      <w:r w:rsidR="00D6750B">
        <w:rPr>
          <w:sz w:val="24"/>
        </w:rPr>
        <w:t>Motion was made by</w:t>
      </w:r>
      <w:r>
        <w:rPr>
          <w:sz w:val="24"/>
        </w:rPr>
        <w:t xml:space="preserve"> Dennis Hodge</w:t>
      </w:r>
      <w:r w:rsidR="00D6750B">
        <w:rPr>
          <w:sz w:val="24"/>
        </w:rPr>
        <w:t xml:space="preserve">, seconded by </w:t>
      </w:r>
      <w:r>
        <w:rPr>
          <w:sz w:val="24"/>
        </w:rPr>
        <w:t>John Haynes</w:t>
      </w:r>
      <w:r>
        <w:rPr>
          <w:sz w:val="24"/>
        </w:rPr>
        <w:t xml:space="preserve"> </w:t>
      </w:r>
      <w:r w:rsidR="00D6750B">
        <w:rPr>
          <w:sz w:val="24"/>
        </w:rPr>
        <w:t>to accept the resignations of</w:t>
      </w:r>
      <w:r>
        <w:rPr>
          <w:sz w:val="24"/>
        </w:rPr>
        <w:t xml:space="preserve">  Kenton Vincent, Georgie Penny, Amanda Price, Samantha Skinner, Donna Rogers, Jean Carrasco, Kendall Todd and William Reidy. Motion carried 5</w:t>
      </w:r>
      <w:r w:rsidR="00D6750B">
        <w:rPr>
          <w:sz w:val="24"/>
        </w:rPr>
        <w:t xml:space="preserve"> for, 0 against.</w:t>
      </w:r>
    </w:p>
    <w:p w:rsidR="00D6750B" w:rsidRDefault="00D6750B" w:rsidP="00D6750B">
      <w:pPr>
        <w:ind w:left="720" w:hanging="720"/>
        <w:rPr>
          <w:sz w:val="24"/>
        </w:rPr>
      </w:pPr>
    </w:p>
    <w:p w:rsidR="007065FD" w:rsidRDefault="00D6750B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C805A0"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ab/>
        <w:t>Motion</w:t>
      </w:r>
      <w:r w:rsidR="007A1172">
        <w:rPr>
          <w:sz w:val="24"/>
        </w:rPr>
        <w:tab/>
      </w:r>
      <w:r w:rsidR="00D554BC">
        <w:rPr>
          <w:sz w:val="24"/>
        </w:rPr>
        <w:t xml:space="preserve"> </w:t>
      </w:r>
      <w:r>
        <w:rPr>
          <w:sz w:val="24"/>
        </w:rPr>
        <w:t xml:space="preserve">was made by </w:t>
      </w:r>
      <w:r w:rsidR="00C805A0">
        <w:rPr>
          <w:sz w:val="24"/>
        </w:rPr>
        <w:t>Russell Jones</w:t>
      </w:r>
      <w:r>
        <w:rPr>
          <w:sz w:val="24"/>
        </w:rPr>
        <w:t xml:space="preserve">, seconded by </w:t>
      </w:r>
      <w:r w:rsidR="00C805A0">
        <w:rPr>
          <w:sz w:val="24"/>
        </w:rPr>
        <w:t xml:space="preserve">Tom Curran </w:t>
      </w:r>
      <w:r>
        <w:rPr>
          <w:sz w:val="24"/>
        </w:rPr>
        <w:t xml:space="preserve">to approve the employment of professional employees </w:t>
      </w:r>
      <w:r w:rsidR="00C805A0">
        <w:rPr>
          <w:sz w:val="24"/>
        </w:rPr>
        <w:t xml:space="preserve">Ashley </w:t>
      </w:r>
      <w:proofErr w:type="spellStart"/>
      <w:r w:rsidR="00C805A0">
        <w:rPr>
          <w:sz w:val="24"/>
        </w:rPr>
        <w:t>Sustaita</w:t>
      </w:r>
      <w:proofErr w:type="spellEnd"/>
      <w:r w:rsidR="00C805A0">
        <w:rPr>
          <w:sz w:val="24"/>
        </w:rPr>
        <w:t>, Kym Murray, Patricia Pass, Ashley Lusk, and Gregory Horn. Motion carried 5</w:t>
      </w:r>
      <w:r>
        <w:rPr>
          <w:sz w:val="24"/>
        </w:rPr>
        <w:t xml:space="preserve"> for, 0 against. </w:t>
      </w:r>
    </w:p>
    <w:p w:rsidR="00D554BC" w:rsidRDefault="00D554BC" w:rsidP="00F71A69">
      <w:pPr>
        <w:ind w:left="720" w:hanging="720"/>
        <w:rPr>
          <w:sz w:val="24"/>
        </w:rPr>
      </w:pPr>
    </w:p>
    <w:p w:rsidR="00F71A69" w:rsidRDefault="00F71A69" w:rsidP="00F71A69">
      <w:pPr>
        <w:pStyle w:val="BodyTextIndent3"/>
      </w:pPr>
      <w:r>
        <w:t>1</w:t>
      </w:r>
      <w:r w:rsidR="00C805A0">
        <w:t>4</w:t>
      </w:r>
      <w:r>
        <w:t>.</w:t>
      </w:r>
      <w:r>
        <w:tab/>
        <w:t xml:space="preserve">Motion to adjourn was made by </w:t>
      </w:r>
      <w:r w:rsidR="00C805A0">
        <w:t>Tom Curran</w:t>
      </w:r>
      <w:r>
        <w:t xml:space="preserve">, seconded </w:t>
      </w:r>
      <w:r w:rsidRPr="00550F9D">
        <w:t>by</w:t>
      </w:r>
      <w:r w:rsidR="007A1172">
        <w:t xml:space="preserve"> </w:t>
      </w:r>
      <w:r w:rsidR="00C805A0">
        <w:t>Dennis Hodge</w:t>
      </w:r>
      <w:r w:rsidR="007A1172">
        <w:t xml:space="preserve"> </w:t>
      </w:r>
      <w:r w:rsidRPr="00550F9D">
        <w:t xml:space="preserve">at </w:t>
      </w:r>
      <w:r w:rsidR="007A1172">
        <w:t>7</w:t>
      </w:r>
      <w:r w:rsidRPr="00550F9D">
        <w:t>:</w:t>
      </w:r>
      <w:r w:rsidR="00C805A0">
        <w:t>12 p.m. Motion carried 5</w:t>
      </w:r>
      <w:r w:rsidRPr="00550F9D">
        <w:t xml:space="preserve"> for, 0 against.</w:t>
      </w:r>
    </w:p>
    <w:p w:rsidR="00D554BC" w:rsidRDefault="00D554BC" w:rsidP="00F71A69">
      <w:pPr>
        <w:pStyle w:val="BodyTextIndent3"/>
      </w:pPr>
    </w:p>
    <w:p w:rsidR="00D554BC" w:rsidRDefault="00C805A0" w:rsidP="00F71A69">
      <w:pPr>
        <w:pStyle w:val="BodyTextIndent3"/>
      </w:pPr>
      <w:r>
        <w:t>15</w:t>
      </w:r>
      <w:bookmarkStart w:id="0" w:name="_GoBack"/>
      <w:bookmarkEnd w:id="0"/>
      <w:r w:rsidR="00D554BC">
        <w:t xml:space="preserve">. </w:t>
      </w:r>
      <w:r w:rsidR="00D554BC">
        <w:tab/>
        <w:t>Informational Items were attached in the packet.</w:t>
      </w: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F71A69" w:rsidRDefault="00F71A69" w:rsidP="00F71A69">
      <w:pPr>
        <w:pStyle w:val="BodyTextIndent3"/>
      </w:pPr>
      <w:r>
        <w:tab/>
      </w:r>
      <w:r w:rsidR="0065791B">
        <w:t>Ted Wiggins</w:t>
      </w:r>
      <w:r>
        <w:t>, President</w:t>
      </w:r>
      <w:r>
        <w:tab/>
      </w:r>
      <w:r>
        <w:tab/>
      </w:r>
      <w:r>
        <w:tab/>
      </w:r>
      <w:r w:rsidR="0065791B">
        <w:t>Dennis Hodge</w:t>
      </w:r>
      <w:r>
        <w:t>, Secretary</w:t>
      </w:r>
    </w:p>
    <w:p w:rsidR="00F71A69" w:rsidRDefault="00F71A69" w:rsidP="00F71A69">
      <w:pPr>
        <w:pStyle w:val="BodyTextIndent3"/>
      </w:pPr>
    </w:p>
    <w:p w:rsidR="00FE35B9" w:rsidRDefault="00FE35B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</w:t>
      </w:r>
    </w:p>
    <w:p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23EA6"/>
    <w:rsid w:val="0007513E"/>
    <w:rsid w:val="000A0730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2961FA"/>
    <w:rsid w:val="00311308"/>
    <w:rsid w:val="00320506"/>
    <w:rsid w:val="0048505E"/>
    <w:rsid w:val="004A5B66"/>
    <w:rsid w:val="004F0B2E"/>
    <w:rsid w:val="00550F9D"/>
    <w:rsid w:val="005715B1"/>
    <w:rsid w:val="00587113"/>
    <w:rsid w:val="005D0A7B"/>
    <w:rsid w:val="005F2C22"/>
    <w:rsid w:val="0060270C"/>
    <w:rsid w:val="006341DC"/>
    <w:rsid w:val="00645ECE"/>
    <w:rsid w:val="0065791B"/>
    <w:rsid w:val="006A5680"/>
    <w:rsid w:val="007065FD"/>
    <w:rsid w:val="00765A5B"/>
    <w:rsid w:val="007A1172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C04D41"/>
    <w:rsid w:val="00C053A9"/>
    <w:rsid w:val="00C75D8F"/>
    <w:rsid w:val="00C770F5"/>
    <w:rsid w:val="00C805A0"/>
    <w:rsid w:val="00C96703"/>
    <w:rsid w:val="00D14AA2"/>
    <w:rsid w:val="00D30994"/>
    <w:rsid w:val="00D554BC"/>
    <w:rsid w:val="00D65A10"/>
    <w:rsid w:val="00D6750B"/>
    <w:rsid w:val="00D7399B"/>
    <w:rsid w:val="00D814D1"/>
    <w:rsid w:val="00D84B0E"/>
    <w:rsid w:val="00DB061D"/>
    <w:rsid w:val="00E32F1F"/>
    <w:rsid w:val="00EC0CB0"/>
    <w:rsid w:val="00EC2812"/>
    <w:rsid w:val="00EE6976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2D9F37C"/>
  <w15:docId w15:val="{5988DF27-7F08-489A-B0B8-DBCCEAA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6933-7E51-42BC-8164-2D61A0C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15</cp:revision>
  <cp:lastPrinted>2016-05-16T15:31:00Z</cp:lastPrinted>
  <dcterms:created xsi:type="dcterms:W3CDTF">2012-04-27T18:46:00Z</dcterms:created>
  <dcterms:modified xsi:type="dcterms:W3CDTF">2017-05-10T13:58:00Z</dcterms:modified>
</cp:coreProperties>
</file>